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2A603" w14:textId="4AA7AD70" w:rsidR="00B038FF" w:rsidRDefault="00B038FF" w:rsidP="00B038FF">
      <w:pPr>
        <w:spacing w:after="120" w:line="240" w:lineRule="auto"/>
        <w:rPr>
          <w:rFonts w:ascii="Calibri" w:hAnsi="Calibri" w:cs="Calibri"/>
          <w:b/>
          <w:sz w:val="26"/>
        </w:rPr>
      </w:pPr>
      <w:r w:rsidRPr="00B038FF">
        <w:rPr>
          <w:rFonts w:ascii="Calibri" w:hAnsi="Calibri" w:cs="Calibri"/>
          <w:b/>
          <w:sz w:val="26"/>
        </w:rPr>
        <w:t>Table Aligned Left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B038FF" w14:paraId="339F2CF0" w14:textId="77777777" w:rsidTr="00B038FF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6BBB93C" w14:textId="67CB16FC" w:rsidR="00B038FF" w:rsidRPr="00B038FF" w:rsidRDefault="00B038FF" w:rsidP="00B038FF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B038FF">
              <w:rPr>
                <w:rFonts w:ascii="Calibri" w:hAnsi="Calibri" w:cs="Calibri"/>
                <w:b/>
                <w:sz w:val="20"/>
              </w:rPr>
              <w:t>Left 1</w:t>
            </w:r>
          </w:p>
        </w:tc>
        <w:tc>
          <w:tcPr>
            <w:tcW w:w="4680" w:type="dxa"/>
          </w:tcPr>
          <w:p w14:paraId="0ABDEFA4" w14:textId="753DA247" w:rsidR="00B038FF" w:rsidRPr="00B038FF" w:rsidRDefault="00B038FF" w:rsidP="00B038FF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B038FF">
              <w:rPr>
                <w:rFonts w:ascii="Calibri" w:hAnsi="Calibri" w:cs="Calibri"/>
                <w:b/>
                <w:sz w:val="20"/>
              </w:rPr>
              <w:t>Left 2</w:t>
            </w:r>
          </w:p>
        </w:tc>
      </w:tr>
      <w:tr w:rsidR="00B038FF" w14:paraId="054CA10D" w14:textId="77777777" w:rsidTr="00B038FF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C8BBC2A" w14:textId="58876ABD" w:rsidR="00B038FF" w:rsidRPr="00B038FF" w:rsidRDefault="00B038FF" w:rsidP="00B038FF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B038FF">
              <w:rPr>
                <w:rFonts w:ascii="Calibri" w:hAnsi="Calibri" w:cs="Calibri"/>
                <w:b/>
                <w:sz w:val="20"/>
              </w:rPr>
              <w:t>Data A</w:t>
            </w:r>
          </w:p>
        </w:tc>
        <w:tc>
          <w:tcPr>
            <w:tcW w:w="4680" w:type="dxa"/>
          </w:tcPr>
          <w:p w14:paraId="17BE9451" w14:textId="5E16B2B2" w:rsidR="00B038FF" w:rsidRPr="00B038FF" w:rsidRDefault="00B038FF" w:rsidP="00B038FF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B038FF">
              <w:rPr>
                <w:rFonts w:ascii="Calibri" w:hAnsi="Calibri" w:cs="Calibri"/>
                <w:b/>
                <w:sz w:val="20"/>
              </w:rPr>
              <w:t>Data B</w:t>
            </w:r>
          </w:p>
        </w:tc>
      </w:tr>
    </w:tbl>
    <w:p w14:paraId="545112BC" w14:textId="77777777" w:rsidR="00B038FF" w:rsidRPr="00B038FF" w:rsidRDefault="00B038FF" w:rsidP="00B038FF">
      <w:pPr>
        <w:spacing w:after="120" w:line="240" w:lineRule="auto"/>
        <w:rPr>
          <w:rFonts w:ascii="Calibri" w:hAnsi="Calibri" w:cs="Calibri"/>
          <w:b/>
          <w:sz w:val="26"/>
        </w:rPr>
      </w:pPr>
    </w:p>
    <w:sectPr w:rsidR="00B038FF" w:rsidRPr="00B038FF" w:rsidSect="00B038FF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8FF"/>
    <w:rsid w:val="004F3283"/>
    <w:rsid w:val="008A02A0"/>
    <w:rsid w:val="00960DED"/>
    <w:rsid w:val="00B038FF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EAFE1C"/>
  <w15:chartTrackingRefBased/>
  <w15:docId w15:val="{B8E5569C-E61B-4FA6-8E84-3F4C7B513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03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3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38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38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38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38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38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38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38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03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03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038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B038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038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038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038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038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038F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03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03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38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B038FF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B03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038F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38F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38F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3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038F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03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36</Characters>
  <Application>Microsoft Office Word</Application>
  <DocSecurity>0</DocSecurity>
  <Lines>12</Lines>
  <Paragraphs>12</Paragraphs>
  <ScaleCrop>false</ScaleCrop>
  <Company>Eylias Sharar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