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F7C1" w14:textId="0BB49749" w:rsidR="00E554D8" w:rsidRDefault="00E554D8" w:rsidP="00E554D8">
      <w:pPr>
        <w:spacing w:line="240" w:lineRule="auto"/>
        <w:jc w:val="center"/>
        <w:rPr>
          <w:rFonts w:ascii="Calibri" w:hAnsi="Calibri" w:cs="Calibri"/>
          <w:b/>
        </w:rPr>
      </w:pPr>
      <w:r w:rsidRPr="00E554D8">
        <w:rPr>
          <w:rFonts w:ascii="Calibri" w:hAnsi="Calibri" w:cs="Calibri"/>
          <w:b/>
        </w:rPr>
        <w:t>CONFIDENTIAL SERVICE AGREEMENT</w:t>
      </w:r>
    </w:p>
    <w:p w14:paraId="7E4E75DC" w14:textId="230C6904" w:rsidR="00E554D8" w:rsidRDefault="00E554D8" w:rsidP="00E554D8">
      <w:pPr>
        <w:spacing w:after="120" w:line="240" w:lineRule="auto"/>
        <w:jc w:val="both"/>
        <w:rPr>
          <w:rFonts w:ascii="Calibri" w:hAnsi="Calibri" w:cs="Calibri"/>
          <w:sz w:val="22"/>
        </w:rPr>
      </w:pPr>
      <w:r w:rsidRPr="00E554D8">
        <w:rPr>
          <w:rFonts w:ascii="Calibri" w:hAnsi="Calibri" w:cs="Calibri"/>
          <w:sz w:val="22"/>
        </w:rPr>
        <w:t>This Service Agreement (the Agreement) is entered into as of the Effective Date by and between Provider and Client.</w:t>
      </w:r>
    </w:p>
    <w:p w14:paraId="652A3190" w14:textId="1EBC469E" w:rsidR="00E554D8" w:rsidRDefault="00E554D8" w:rsidP="00E554D8">
      <w:pPr>
        <w:spacing w:after="80" w:line="240" w:lineRule="auto"/>
        <w:rPr>
          <w:rFonts w:ascii="Calibri" w:hAnsi="Calibri" w:cs="Calibri"/>
          <w:b/>
          <w:sz w:val="24"/>
        </w:rPr>
      </w:pPr>
      <w:r w:rsidRPr="00E554D8">
        <w:rPr>
          <w:rFonts w:ascii="Calibri" w:hAnsi="Calibri" w:cs="Calibri"/>
          <w:b/>
          <w:sz w:val="24"/>
        </w:rPr>
        <w:t>1. Scope of Services</w:t>
      </w:r>
    </w:p>
    <w:p w14:paraId="0A4E01FF" w14:textId="6DAF58CB" w:rsidR="00E554D8" w:rsidRDefault="00E554D8" w:rsidP="00E554D8">
      <w:pPr>
        <w:spacing w:after="120" w:line="240" w:lineRule="auto"/>
        <w:ind w:left="360"/>
        <w:jc w:val="both"/>
        <w:rPr>
          <w:rFonts w:ascii="Calibri" w:hAnsi="Calibri" w:cs="Calibri"/>
          <w:sz w:val="22"/>
        </w:rPr>
      </w:pPr>
      <w:r w:rsidRPr="00E554D8">
        <w:rPr>
          <w:rFonts w:ascii="Calibri" w:hAnsi="Calibri" w:cs="Calibri"/>
          <w:sz w:val="22"/>
        </w:rPr>
        <w:t>Provider agrees to perform engineering calibration, regression auditing, and equivalence verification in accordance with industry benchmarks.</w:t>
      </w:r>
    </w:p>
    <w:p w14:paraId="248069FE" w14:textId="77777777" w:rsidR="00E554D8" w:rsidRPr="00E554D8" w:rsidRDefault="00E554D8" w:rsidP="00E554D8">
      <w:pPr>
        <w:spacing w:after="120" w:line="240" w:lineRule="auto"/>
        <w:ind w:left="360"/>
        <w:jc w:val="both"/>
        <w:rPr>
          <w:rFonts w:ascii="Calibri" w:hAnsi="Calibri" w:cs="Calibri"/>
          <w:sz w:val="22"/>
        </w:rPr>
      </w:pPr>
    </w:p>
    <w:sectPr w:rsidR="00E554D8" w:rsidRPr="00E554D8" w:rsidSect="00E554D8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D8"/>
    <w:rsid w:val="004F3283"/>
    <w:rsid w:val="008A02A0"/>
    <w:rsid w:val="00960DED"/>
    <w:rsid w:val="00E275D7"/>
    <w:rsid w:val="00E5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E0A81C"/>
  <w15:chartTrackingRefBased/>
  <w15:docId w15:val="{49897C1D-A20B-404A-AE08-F5B298418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55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5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54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54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54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54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54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54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54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55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55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554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E554D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554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554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554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554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554D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55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55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54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E554D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E55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554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54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54D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5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554D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5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275</Characters>
  <Application>Microsoft Office Word</Application>
  <DocSecurity>0</DocSecurity>
  <Lines>7</Lines>
  <Paragraphs>6</Paragraphs>
  <ScaleCrop>false</ScaleCrop>
  <Company>Eylias Sharar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2026-09-14T10:30:00Z</dcterms:created>
  <dcterms:modified xsi:type="dcterms:W3CDTF">2026-09-14T10:30:00Z</dcterms:modified>
</cp:coreProperties>
</file>