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B0060" w14:textId="4CEA404F" w:rsidR="00756755" w:rsidRDefault="00756755" w:rsidP="00756755">
      <w:pPr>
        <w:spacing w:after="120" w:line="240" w:lineRule="auto"/>
        <w:rPr>
          <w:rFonts w:ascii="Calibri" w:hAnsi="Calibri" w:cs="Calibri"/>
          <w:b/>
          <w:sz w:val="30"/>
        </w:rPr>
      </w:pPr>
      <w:r w:rsidRPr="00756755">
        <w:rPr>
          <w:rFonts w:ascii="Calibri" w:hAnsi="Calibri" w:cs="Calibri"/>
          <w:b/>
          <w:sz w:val="30"/>
        </w:rPr>
        <w:t>Multi-Page Report: Page 1</w:t>
      </w:r>
    </w:p>
    <w:p w14:paraId="0285E2D1" w14:textId="655B19EE" w:rsidR="00756755" w:rsidRDefault="00756755" w:rsidP="00756755">
      <w:pPr>
        <w:spacing w:after="120" w:line="240" w:lineRule="auto"/>
        <w:rPr>
          <w:rFonts w:ascii="Calibri" w:hAnsi="Calibri" w:cs="Calibri"/>
          <w:sz w:val="22"/>
        </w:rPr>
      </w:pPr>
      <w:r w:rsidRPr="00756755">
        <w:rPr>
          <w:rFonts w:ascii="Calibri" w:hAnsi="Calibri" w:cs="Calibri"/>
          <w:sz w:val="22"/>
        </w:rPr>
        <w:t>This is the initial section situated entirely on page one of the formal report.</w:t>
      </w:r>
    </w:p>
    <w:p w14:paraId="2C51D528" w14:textId="5A6B2F54" w:rsidR="00756755" w:rsidRDefault="0075675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 w:type="page"/>
      </w:r>
    </w:p>
    <w:p w14:paraId="62729748" w14:textId="6122A2F6" w:rsidR="00756755" w:rsidRDefault="00756755" w:rsidP="00756755">
      <w:pPr>
        <w:spacing w:after="120" w:line="240" w:lineRule="auto"/>
        <w:rPr>
          <w:rFonts w:ascii="Calibri" w:hAnsi="Calibri" w:cs="Calibri"/>
          <w:b/>
          <w:sz w:val="30"/>
        </w:rPr>
      </w:pPr>
      <w:r w:rsidRPr="00756755">
        <w:rPr>
          <w:rFonts w:ascii="Calibri" w:hAnsi="Calibri" w:cs="Calibri"/>
          <w:b/>
          <w:sz w:val="30"/>
        </w:rPr>
        <w:t>Multi-Page Report: Page 2</w:t>
      </w:r>
    </w:p>
    <w:p w14:paraId="038A6701" w14:textId="6F9E3E3E" w:rsidR="00756755" w:rsidRDefault="00756755" w:rsidP="00756755">
      <w:pPr>
        <w:spacing w:after="120" w:line="240" w:lineRule="auto"/>
        <w:rPr>
          <w:rFonts w:ascii="Calibri" w:hAnsi="Calibri" w:cs="Calibri"/>
          <w:sz w:val="22"/>
        </w:rPr>
      </w:pPr>
      <w:r w:rsidRPr="00756755">
        <w:rPr>
          <w:rFonts w:ascii="Calibri" w:hAnsi="Calibri" w:cs="Calibri"/>
          <w:sz w:val="22"/>
        </w:rPr>
        <w:t>This second section follows a genuine physical page break on page two.</w:t>
      </w:r>
    </w:p>
    <w:p w14:paraId="31DFCEB0" w14:textId="7208F46D" w:rsidR="00756755" w:rsidRDefault="0075675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 w:type="page"/>
      </w:r>
    </w:p>
    <w:p w14:paraId="45E78859" w14:textId="5E66995E" w:rsidR="00756755" w:rsidRDefault="00756755" w:rsidP="00756755">
      <w:pPr>
        <w:spacing w:after="120" w:line="240" w:lineRule="auto"/>
        <w:rPr>
          <w:rFonts w:ascii="Calibri" w:hAnsi="Calibri" w:cs="Calibri"/>
          <w:b/>
          <w:sz w:val="30"/>
        </w:rPr>
      </w:pPr>
      <w:r w:rsidRPr="00756755">
        <w:rPr>
          <w:rFonts w:ascii="Calibri" w:hAnsi="Calibri" w:cs="Calibri"/>
          <w:b/>
          <w:sz w:val="30"/>
        </w:rPr>
        <w:t>Multi-Page Report: Page 3</w:t>
      </w:r>
    </w:p>
    <w:p w14:paraId="1EDDB487" w14:textId="3A63543E" w:rsidR="00756755" w:rsidRDefault="00756755" w:rsidP="00756755">
      <w:pPr>
        <w:spacing w:after="120" w:line="240" w:lineRule="auto"/>
        <w:rPr>
          <w:rFonts w:ascii="Calibri" w:hAnsi="Calibri" w:cs="Calibri"/>
          <w:sz w:val="22"/>
        </w:rPr>
      </w:pPr>
      <w:r w:rsidRPr="00756755">
        <w:rPr>
          <w:rFonts w:ascii="Calibri" w:hAnsi="Calibri" w:cs="Calibri"/>
          <w:sz w:val="22"/>
        </w:rPr>
        <w:t>Final conclusions presented on page three of the document.</w:t>
      </w:r>
    </w:p>
    <w:p w14:paraId="144B0BCA" w14:textId="77777777" w:rsidR="00756755" w:rsidRPr="00756755" w:rsidRDefault="00756755" w:rsidP="00756755">
      <w:pPr>
        <w:spacing w:after="120" w:line="240" w:lineRule="auto"/>
        <w:rPr>
          <w:rFonts w:ascii="Calibri" w:hAnsi="Calibri" w:cs="Calibri"/>
          <w:sz w:val="22"/>
        </w:rPr>
      </w:pPr>
    </w:p>
    <w:sectPr w:rsidR="00756755" w:rsidRPr="00756755" w:rsidSect="00756755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755"/>
    <w:rsid w:val="004F3283"/>
    <w:rsid w:val="00756755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B77888"/>
  <w15:chartTrackingRefBased/>
  <w15:docId w15:val="{B548B101-D15F-4AD4-9492-BEE04BE54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56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6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67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67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67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67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67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67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67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56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56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567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75675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567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567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567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567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5675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56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56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67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75675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756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5675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675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675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6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5675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56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241</Characters>
  <Application>Microsoft Office Word</Application>
  <DocSecurity>0</DocSecurity>
  <Lines>4</Lines>
  <Paragraphs>5</Paragraphs>
  <ScaleCrop>false</ScaleCrop>
  <Company>Eylias Sharar</Company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2026-09-14T10:30:00Z</dcterms:created>
  <dcterms:modified xsi:type="dcterms:W3CDTF">2026-09-14T10:30:00Z</dcterms:modified>
</cp:coreProperties>
</file>