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D623" w14:textId="1EEBBC08" w:rsidR="002174F0" w:rsidRDefault="002174F0" w:rsidP="002174F0">
      <w:pPr>
        <w:spacing w:after="120"/>
        <w:jc w:val="center"/>
        <w:rPr>
          <w:rFonts w:ascii="Arial" w:hAnsi="Arial" w:cs="Arial"/>
          <w:b/>
          <w:sz w:val="32"/>
        </w:rPr>
      </w:pPr>
      <w:r w:rsidRPr="002174F0">
        <w:rPr>
          <w:rFonts w:ascii="Arial" w:hAnsi="Arial" w:cs="Arial"/>
          <w:b/>
          <w:sz w:val="32"/>
        </w:rPr>
        <w:t>Evolutionary Architecture of Autonomous Agentic Systems</w:t>
      </w:r>
    </w:p>
    <w:p w14:paraId="0087CA02" w14:textId="745D5995" w:rsidR="002174F0" w:rsidRDefault="002174F0" w:rsidP="002174F0">
      <w:pPr>
        <w:spacing w:after="360"/>
        <w:jc w:val="center"/>
        <w:rPr>
          <w:rFonts w:ascii="Calibri" w:hAnsi="Calibri" w:cs="Calibri"/>
          <w:i/>
          <w:sz w:val="22"/>
        </w:rPr>
      </w:pPr>
      <w:r w:rsidRPr="002174F0">
        <w:rPr>
          <w:rFonts w:ascii="Calibri" w:hAnsi="Calibri" w:cs="Calibri"/>
          <w:i/>
          <w:sz w:val="22"/>
        </w:rPr>
        <w:t>Darwin-Evolab Scientific Research Group</w:t>
      </w:r>
    </w:p>
    <w:p w14:paraId="3DF5C4C5" w14:textId="188A9069" w:rsidR="002174F0" w:rsidRDefault="002174F0" w:rsidP="002174F0">
      <w:pPr>
        <w:spacing w:before="240" w:after="120"/>
        <w:rPr>
          <w:rFonts w:ascii="Arial" w:hAnsi="Arial" w:cs="Arial"/>
          <w:b/>
          <w:sz w:val="26"/>
        </w:rPr>
      </w:pPr>
      <w:r w:rsidRPr="002174F0">
        <w:rPr>
          <w:rFonts w:ascii="Arial" w:hAnsi="Arial" w:cs="Arial"/>
          <w:b/>
          <w:sz w:val="26"/>
        </w:rPr>
        <w:t>1. Introduction and Architectural Primitives</w:t>
      </w:r>
    </w:p>
    <w:p w14:paraId="42A3D7D8" w14:textId="229C581B" w:rsidR="002174F0" w:rsidRDefault="002174F0" w:rsidP="002174F0">
      <w:pPr>
        <w:spacing w:before="240" w:after="120"/>
        <w:rPr>
          <w:rFonts w:ascii="Calibri" w:hAnsi="Calibri" w:cs="Calibri"/>
          <w:sz w:val="22"/>
        </w:rPr>
      </w:pPr>
      <w:r w:rsidRPr="002174F0">
        <w:rPr>
          <w:rFonts w:ascii="Calibri" w:hAnsi="Calibri" w:cs="Calibri"/>
          <w:sz w:val="22"/>
        </w:rPr>
        <w:t>Autonomous evolutionary optimization operates by generating bounded hypotheses and verifying them against strict equivalence oracles.</w:t>
      </w:r>
    </w:p>
    <w:p w14:paraId="690EF2CF" w14:textId="7D85D326" w:rsidR="002174F0" w:rsidRDefault="002174F0" w:rsidP="002174F0">
      <w:pPr>
        <w:spacing w:before="240" w:after="80"/>
        <w:rPr>
          <w:rFonts w:ascii="Calibri" w:hAnsi="Calibri" w:cs="Calibri"/>
          <w:sz w:val="22"/>
        </w:rPr>
      </w:pPr>
      <w:r w:rsidRPr="002174F0">
        <w:rPr>
          <w:rFonts w:ascii="Calibri" w:hAnsi="Calibri" w:cs="Calibri"/>
          <w:sz w:val="22"/>
        </w:rPr>
        <w:t>- Invariant core representation of canonical document trees.</w:t>
      </w:r>
    </w:p>
    <w:p w14:paraId="71C87291" w14:textId="31E00F4D" w:rsidR="002174F0" w:rsidRDefault="002174F0" w:rsidP="002174F0">
      <w:pPr>
        <w:spacing w:before="240" w:after="80"/>
        <w:rPr>
          <w:rFonts w:ascii="Calibri" w:hAnsi="Calibri" w:cs="Calibri"/>
          <w:sz w:val="22"/>
        </w:rPr>
      </w:pPr>
      <w:r w:rsidRPr="002174F0">
        <w:rPr>
          <w:rFonts w:ascii="Calibri" w:hAnsi="Calibri" w:cs="Calibri"/>
          <w:sz w:val="22"/>
        </w:rPr>
        <w:t>- Multi-gate verification with cascading integrity penalties.</w:t>
      </w:r>
    </w:p>
    <w:p w14:paraId="3A28B710" w14:textId="4703BB67" w:rsidR="002174F0" w:rsidRDefault="002174F0" w:rsidP="002174F0">
      <w:pPr>
        <w:spacing w:before="240" w:after="240"/>
        <w:rPr>
          <w:rFonts w:ascii="Calibri" w:hAnsi="Calibri" w:cs="Calibri"/>
          <w:sz w:val="22"/>
        </w:rPr>
      </w:pPr>
      <w:r w:rsidRPr="002174F0">
        <w:rPr>
          <w:rFonts w:ascii="Calibri" w:hAnsi="Calibri" w:cs="Calibri"/>
          <w:sz w:val="22"/>
        </w:rPr>
        <w:t>- Empirical calibration against real Word document layouts.</w:t>
      </w:r>
    </w:p>
    <w:p w14:paraId="2CE887E7" w14:textId="77777777" w:rsidR="002174F0" w:rsidRPr="002174F0" w:rsidRDefault="002174F0" w:rsidP="002174F0">
      <w:pPr>
        <w:spacing w:before="240" w:after="240"/>
        <w:rPr>
          <w:rFonts w:ascii="Calibri" w:hAnsi="Calibri" w:cs="Calibri"/>
          <w:sz w:val="22"/>
        </w:rPr>
      </w:pPr>
    </w:p>
    <w:sectPr w:rsidR="002174F0" w:rsidRPr="00217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F0"/>
    <w:rsid w:val="002174F0"/>
    <w:rsid w:val="004F3283"/>
    <w:rsid w:val="008A02A0"/>
    <w:rsid w:val="00E142C8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E41C9"/>
  <w15:chartTrackingRefBased/>
  <w15:docId w15:val="{874A4FBD-F16D-4F9D-8ED0-15B108C8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17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7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74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74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74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74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74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74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74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17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17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174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2174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174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174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174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174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174F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17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1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74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2174F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217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174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74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74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7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174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7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>Eylias Sharar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2026-09-13T17:23:00Z</cp:lastPrinted>
  <dcterms:created xsi:type="dcterms:W3CDTF">2026-09-13T17:23:00Z</dcterms:created>
  <dcterms:modified xsi:type="dcterms:W3CDTF">2026-09-13T17:23:00Z</dcterms:modified>
</cp:coreProperties>
</file>