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9A63" w14:textId="5E049F1B" w:rsidR="00E10325" w:rsidRDefault="00E10325" w:rsidP="00E10325">
      <w:pPr>
        <w:spacing w:after="240"/>
        <w:jc w:val="center"/>
        <w:rPr>
          <w:rFonts w:ascii="Arial" w:hAnsi="Arial" w:cs="Arial"/>
          <w:b/>
          <w:sz w:val="30"/>
        </w:rPr>
      </w:pPr>
      <w:r w:rsidRPr="00E10325">
        <w:rPr>
          <w:rFonts w:ascii="Arial" w:hAnsi="Arial" w:cs="Arial"/>
          <w:b/>
          <w:sz w:val="30"/>
        </w:rPr>
        <w:t>GLOBAL SYSTEMS RESEARCH DIRECTIVE</w:t>
      </w:r>
    </w:p>
    <w:p w14:paraId="415AE077" w14:textId="566209F9" w:rsidR="00E10325" w:rsidRDefault="00E10325" w:rsidP="00E10325">
      <w:pPr>
        <w:spacing w:before="120" w:after="360"/>
        <w:jc w:val="right"/>
        <w:rPr>
          <w:rFonts w:ascii="Calibri" w:hAnsi="Calibri" w:cs="Calibri"/>
          <w:sz w:val="20"/>
        </w:rPr>
      </w:pPr>
      <w:r w:rsidRPr="00E10325">
        <w:rPr>
          <w:rFonts w:ascii="Calibri" w:hAnsi="Calibri" w:cs="Calibri"/>
          <w:sz w:val="20"/>
        </w:rPr>
        <w:t>Date: September 13, 2026</w:t>
      </w:r>
    </w:p>
    <w:p w14:paraId="72F9A54C" w14:textId="6E475B07" w:rsidR="00E10325" w:rsidRDefault="00E10325" w:rsidP="00E10325">
      <w:pPr>
        <w:spacing w:before="120" w:after="240"/>
        <w:rPr>
          <w:rFonts w:ascii="Calibri" w:hAnsi="Calibri" w:cs="Calibri"/>
          <w:b/>
          <w:sz w:val="22"/>
        </w:rPr>
      </w:pPr>
      <w:r w:rsidRPr="00E10325">
        <w:rPr>
          <w:rFonts w:ascii="Calibri" w:hAnsi="Calibri" w:cs="Calibri"/>
          <w:b/>
          <w:sz w:val="22"/>
        </w:rPr>
        <w:t>Memorandum for Senior Reviewers</w:t>
      </w:r>
    </w:p>
    <w:p w14:paraId="78B51A6E" w14:textId="56C3E9BE" w:rsidR="00E10325" w:rsidRDefault="00E10325" w:rsidP="00E10325">
      <w:pPr>
        <w:spacing w:before="120"/>
        <w:rPr>
          <w:rFonts w:ascii="Calibri" w:hAnsi="Calibri" w:cs="Calibri"/>
          <w:sz w:val="22"/>
        </w:rPr>
      </w:pPr>
      <w:r w:rsidRPr="00E10325">
        <w:rPr>
          <w:rFonts w:ascii="Calibri" w:hAnsi="Calibri" w:cs="Calibri"/>
          <w:sz w:val="22"/>
        </w:rPr>
        <w:t>This letter serves as formal notification regarding the completion of Phase 4 hardening benchmarks.</w:t>
      </w:r>
    </w:p>
    <w:p w14:paraId="0E4B0238" w14:textId="6EA0DE68" w:rsidR="00E10325" w:rsidRDefault="00E10325" w:rsidP="00E10325">
      <w:pPr>
        <w:spacing w:before="120" w:after="360"/>
        <w:rPr>
          <w:rFonts w:ascii="Calibri" w:hAnsi="Calibri" w:cs="Calibri"/>
          <w:sz w:val="22"/>
        </w:rPr>
      </w:pPr>
      <w:r w:rsidRPr="00E10325">
        <w:rPr>
          <w:rFonts w:ascii="Calibri" w:hAnsi="Calibri" w:cs="Calibri"/>
          <w:sz w:val="22"/>
        </w:rPr>
        <w:t>All empirical criteria established by independent peer audit have been rigorously tested on genuine Word layouts.</w:t>
      </w:r>
    </w:p>
    <w:p w14:paraId="2F654311" w14:textId="5ACAB4D9" w:rsidR="00E10325" w:rsidRDefault="00E10325" w:rsidP="00E10325">
      <w:pPr>
        <w:spacing w:before="120" w:after="360"/>
        <w:rPr>
          <w:rFonts w:ascii="Calibri" w:hAnsi="Calibri" w:cs="Calibri"/>
          <w:b/>
          <w:sz w:val="22"/>
        </w:rPr>
      </w:pPr>
      <w:r w:rsidRPr="00E10325">
        <w:rPr>
          <w:rFonts w:ascii="Calibri" w:hAnsi="Calibri" w:cs="Calibri"/>
          <w:b/>
          <w:sz w:val="22"/>
        </w:rPr>
        <w:t>Office of Architecture and Standards</w:t>
      </w:r>
    </w:p>
    <w:p w14:paraId="728FD2EE" w14:textId="77777777" w:rsidR="00E10325" w:rsidRPr="00E10325" w:rsidRDefault="00E10325" w:rsidP="00E10325">
      <w:pPr>
        <w:spacing w:before="120" w:after="360"/>
        <w:rPr>
          <w:rFonts w:ascii="Calibri" w:hAnsi="Calibri" w:cs="Calibri"/>
          <w:b/>
          <w:sz w:val="22"/>
        </w:rPr>
      </w:pPr>
    </w:p>
    <w:sectPr w:rsidR="00E10325" w:rsidRPr="00E1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25"/>
    <w:rsid w:val="004F3283"/>
    <w:rsid w:val="008A02A0"/>
    <w:rsid w:val="00E10325"/>
    <w:rsid w:val="00E142C8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E723E"/>
  <w15:chartTrackingRefBased/>
  <w15:docId w15:val="{EDA5AC74-9EC1-4D3A-A208-B41B87FA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0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0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0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0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0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0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0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10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10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103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E103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103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103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103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103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103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1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03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E1032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E1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103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03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03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0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103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0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>Eylias Sharar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2026-09-13T17:23:00Z</cp:lastPrinted>
  <dcterms:created xsi:type="dcterms:W3CDTF">2026-09-13T17:23:00Z</dcterms:created>
  <dcterms:modified xsi:type="dcterms:W3CDTF">2026-09-13T17:23:00Z</dcterms:modified>
</cp:coreProperties>
</file>