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32A4" w14:textId="2B96AFB2" w:rsidR="00A97050" w:rsidRDefault="00A97050" w:rsidP="00A97050">
      <w:pPr>
        <w:spacing w:after="200"/>
        <w:jc w:val="center"/>
        <w:rPr>
          <w:rFonts w:ascii="Arial" w:hAnsi="Arial" w:cs="Arial"/>
          <w:b/>
          <w:sz w:val="30"/>
        </w:rPr>
      </w:pPr>
      <w:r w:rsidRPr="00A97050">
        <w:rPr>
          <w:rFonts w:ascii="Arial" w:hAnsi="Arial" w:cs="Arial"/>
          <w:b/>
          <w:sz w:val="30"/>
        </w:rPr>
        <w:t>CLINICAL OBSERVATION AND ADMISSION SUMMARY</w:t>
      </w:r>
    </w:p>
    <w:p w14:paraId="5BA28D9B" w14:textId="061F64C1" w:rsidR="00A97050" w:rsidRDefault="00A97050" w:rsidP="00A97050">
      <w:pPr>
        <w:spacing w:after="120"/>
        <w:rPr>
          <w:rFonts w:ascii="Arial" w:hAnsi="Arial" w:cs="Arial"/>
          <w:b/>
          <w:sz w:val="24"/>
        </w:rPr>
      </w:pPr>
      <w:r w:rsidRPr="00A97050">
        <w:rPr>
          <w:rFonts w:ascii="Arial" w:hAnsi="Arial" w:cs="Arial"/>
          <w:b/>
          <w:sz w:val="24"/>
        </w:rPr>
        <w:t>Patient Demographics &amp; Triage Record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97050" w14:paraId="7D9EC5F6" w14:textId="77777777" w:rsidTr="00A9705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7571BA5" w14:textId="26F7D9CF" w:rsidR="00A97050" w:rsidRPr="00A97050" w:rsidRDefault="00A97050" w:rsidP="00A97050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A97050">
              <w:rPr>
                <w:rFonts w:ascii="Calibri" w:hAnsi="Calibri" w:cs="Calibri"/>
                <w:b/>
                <w:sz w:val="20"/>
              </w:rPr>
              <w:t>Vital Sign</w:t>
            </w:r>
          </w:p>
        </w:tc>
        <w:tc>
          <w:tcPr>
            <w:tcW w:w="3120" w:type="dxa"/>
          </w:tcPr>
          <w:p w14:paraId="03CC40FB" w14:textId="0D6B9EC3" w:rsidR="00A97050" w:rsidRPr="00A97050" w:rsidRDefault="00A97050" w:rsidP="00A97050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A97050">
              <w:rPr>
                <w:rFonts w:ascii="Calibri" w:hAnsi="Calibri" w:cs="Calibri"/>
                <w:b/>
                <w:sz w:val="20"/>
              </w:rPr>
              <w:t>Observed Value</w:t>
            </w:r>
          </w:p>
        </w:tc>
        <w:tc>
          <w:tcPr>
            <w:tcW w:w="3120" w:type="dxa"/>
          </w:tcPr>
          <w:p w14:paraId="4DE5A2AE" w14:textId="74B65A08" w:rsidR="00A97050" w:rsidRPr="00A97050" w:rsidRDefault="00A97050" w:rsidP="00A97050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A97050">
              <w:rPr>
                <w:rFonts w:ascii="Calibri" w:hAnsi="Calibri" w:cs="Calibri"/>
                <w:b/>
                <w:sz w:val="20"/>
              </w:rPr>
              <w:t>Clinical Status</w:t>
            </w:r>
          </w:p>
        </w:tc>
      </w:tr>
      <w:tr w:rsidR="00A97050" w14:paraId="6F41D457" w14:textId="77777777" w:rsidTr="00A9705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F1D614E" w14:textId="12A8D1C8" w:rsidR="00A97050" w:rsidRPr="00A97050" w:rsidRDefault="00A97050" w:rsidP="00A97050">
            <w:pPr>
              <w:spacing w:after="120"/>
              <w:rPr>
                <w:rFonts w:ascii="Calibri" w:hAnsi="Calibri" w:cs="Calibri"/>
                <w:sz w:val="20"/>
              </w:rPr>
            </w:pPr>
            <w:r w:rsidRPr="00A97050">
              <w:rPr>
                <w:rFonts w:ascii="Calibri" w:hAnsi="Calibri" w:cs="Calibri"/>
                <w:sz w:val="20"/>
              </w:rPr>
              <w:t>Resting Heart Rate</w:t>
            </w:r>
          </w:p>
        </w:tc>
        <w:tc>
          <w:tcPr>
            <w:tcW w:w="3120" w:type="dxa"/>
          </w:tcPr>
          <w:p w14:paraId="352ADFC1" w14:textId="71849648" w:rsidR="00A97050" w:rsidRPr="00A97050" w:rsidRDefault="00A97050" w:rsidP="00A97050">
            <w:pPr>
              <w:spacing w:after="120"/>
              <w:rPr>
                <w:rFonts w:ascii="Calibri" w:hAnsi="Calibri" w:cs="Calibri"/>
                <w:sz w:val="20"/>
              </w:rPr>
            </w:pPr>
            <w:r w:rsidRPr="00A97050">
              <w:rPr>
                <w:rFonts w:ascii="Calibri" w:hAnsi="Calibri" w:cs="Calibri"/>
                <w:sz w:val="20"/>
              </w:rPr>
              <w:t>68 bpm</w:t>
            </w:r>
          </w:p>
        </w:tc>
        <w:tc>
          <w:tcPr>
            <w:tcW w:w="3120" w:type="dxa"/>
          </w:tcPr>
          <w:p w14:paraId="48D6B09A" w14:textId="068643F1" w:rsidR="00A97050" w:rsidRPr="00A97050" w:rsidRDefault="00A97050" w:rsidP="00A97050">
            <w:pPr>
              <w:spacing w:after="120"/>
              <w:rPr>
                <w:rFonts w:ascii="Calibri" w:hAnsi="Calibri" w:cs="Calibri"/>
                <w:sz w:val="20"/>
              </w:rPr>
            </w:pPr>
            <w:r w:rsidRPr="00A97050">
              <w:rPr>
                <w:rFonts w:ascii="Calibri" w:hAnsi="Calibri" w:cs="Calibri"/>
                <w:sz w:val="20"/>
              </w:rPr>
              <w:t>Normal Range</w:t>
            </w:r>
          </w:p>
        </w:tc>
      </w:tr>
      <w:tr w:rsidR="00A97050" w14:paraId="27CC3E74" w14:textId="77777777" w:rsidTr="00A9705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B7C09FC" w14:textId="67E92AB9" w:rsidR="00A97050" w:rsidRPr="00A97050" w:rsidRDefault="00A97050" w:rsidP="00A97050">
            <w:pPr>
              <w:spacing w:after="120"/>
              <w:rPr>
                <w:rFonts w:ascii="Calibri" w:hAnsi="Calibri" w:cs="Calibri"/>
                <w:sz w:val="20"/>
              </w:rPr>
            </w:pPr>
            <w:r w:rsidRPr="00A97050">
              <w:rPr>
                <w:rFonts w:ascii="Calibri" w:hAnsi="Calibri" w:cs="Calibri"/>
                <w:sz w:val="20"/>
              </w:rPr>
              <w:t>Systolic / Diastolic</w:t>
            </w:r>
          </w:p>
        </w:tc>
        <w:tc>
          <w:tcPr>
            <w:tcW w:w="3120" w:type="dxa"/>
          </w:tcPr>
          <w:p w14:paraId="7097F677" w14:textId="7718E18E" w:rsidR="00A97050" w:rsidRPr="00A97050" w:rsidRDefault="00A97050" w:rsidP="00A97050">
            <w:pPr>
              <w:spacing w:after="120"/>
              <w:rPr>
                <w:rFonts w:ascii="Calibri" w:hAnsi="Calibri" w:cs="Calibri"/>
                <w:sz w:val="20"/>
              </w:rPr>
            </w:pPr>
            <w:r w:rsidRPr="00A97050">
              <w:rPr>
                <w:rFonts w:ascii="Calibri" w:hAnsi="Calibri" w:cs="Calibri"/>
                <w:sz w:val="20"/>
              </w:rPr>
              <w:t>118 / 76 mmHg</w:t>
            </w:r>
          </w:p>
        </w:tc>
        <w:tc>
          <w:tcPr>
            <w:tcW w:w="3120" w:type="dxa"/>
          </w:tcPr>
          <w:p w14:paraId="10D71EFB" w14:textId="10920970" w:rsidR="00A97050" w:rsidRPr="00A97050" w:rsidRDefault="00A97050" w:rsidP="00A97050">
            <w:pPr>
              <w:spacing w:after="120"/>
              <w:rPr>
                <w:rFonts w:ascii="Calibri" w:hAnsi="Calibri" w:cs="Calibri"/>
                <w:sz w:val="20"/>
              </w:rPr>
            </w:pPr>
            <w:r w:rsidRPr="00A97050">
              <w:rPr>
                <w:rFonts w:ascii="Calibri" w:hAnsi="Calibri" w:cs="Calibri"/>
                <w:sz w:val="20"/>
              </w:rPr>
              <w:t>Optimal Baseline</w:t>
            </w:r>
          </w:p>
        </w:tc>
      </w:tr>
      <w:tr w:rsidR="00A97050" w14:paraId="7B026C0B" w14:textId="77777777" w:rsidTr="00A9705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184B59D" w14:textId="4D80C31C" w:rsidR="00A97050" w:rsidRPr="00A97050" w:rsidRDefault="00A97050" w:rsidP="00A97050">
            <w:pPr>
              <w:spacing w:after="120"/>
              <w:rPr>
                <w:rFonts w:ascii="Calibri" w:hAnsi="Calibri" w:cs="Calibri"/>
                <w:sz w:val="20"/>
              </w:rPr>
            </w:pPr>
            <w:r w:rsidRPr="00A97050">
              <w:rPr>
                <w:rFonts w:ascii="Calibri" w:hAnsi="Calibri" w:cs="Calibri"/>
                <w:sz w:val="20"/>
              </w:rPr>
              <w:t>Core Temperature</w:t>
            </w:r>
          </w:p>
        </w:tc>
        <w:tc>
          <w:tcPr>
            <w:tcW w:w="3120" w:type="dxa"/>
          </w:tcPr>
          <w:p w14:paraId="3B384132" w14:textId="5FC9F691" w:rsidR="00A97050" w:rsidRPr="00A97050" w:rsidRDefault="00A97050" w:rsidP="00A97050">
            <w:pPr>
              <w:spacing w:after="120"/>
              <w:rPr>
                <w:rFonts w:ascii="Calibri" w:hAnsi="Calibri" w:cs="Calibri"/>
                <w:sz w:val="20"/>
              </w:rPr>
            </w:pPr>
            <w:r w:rsidRPr="00A97050">
              <w:rPr>
                <w:rFonts w:ascii="Calibri" w:hAnsi="Calibri" w:cs="Calibri"/>
                <w:sz w:val="20"/>
              </w:rPr>
              <w:t>36.8 C</w:t>
            </w:r>
          </w:p>
        </w:tc>
        <w:tc>
          <w:tcPr>
            <w:tcW w:w="3120" w:type="dxa"/>
          </w:tcPr>
          <w:p w14:paraId="7829E9FC" w14:textId="6204FA02" w:rsidR="00A97050" w:rsidRPr="00A97050" w:rsidRDefault="00A97050" w:rsidP="00A97050">
            <w:pPr>
              <w:spacing w:after="120"/>
              <w:rPr>
                <w:rFonts w:ascii="Calibri" w:hAnsi="Calibri" w:cs="Calibri"/>
                <w:sz w:val="20"/>
              </w:rPr>
            </w:pPr>
            <w:r w:rsidRPr="00A97050">
              <w:rPr>
                <w:rFonts w:ascii="Calibri" w:hAnsi="Calibri" w:cs="Calibri"/>
                <w:sz w:val="20"/>
              </w:rPr>
              <w:t>Normothermic</w:t>
            </w:r>
          </w:p>
        </w:tc>
      </w:tr>
    </w:tbl>
    <w:p w14:paraId="279595F5" w14:textId="77777777" w:rsidR="00A97050" w:rsidRDefault="00A97050" w:rsidP="00A97050">
      <w:pPr>
        <w:spacing w:after="120"/>
        <w:rPr>
          <w:rFonts w:ascii="Arial" w:hAnsi="Arial" w:cs="Arial"/>
          <w:b/>
          <w:sz w:val="24"/>
        </w:rPr>
      </w:pPr>
    </w:p>
    <w:p w14:paraId="2D48693C" w14:textId="77777777" w:rsidR="00A97050" w:rsidRDefault="00A97050" w:rsidP="00A97050">
      <w:pPr>
        <w:spacing w:after="120"/>
        <w:rPr>
          <w:rFonts w:ascii="Arial" w:hAnsi="Arial" w:cs="Arial"/>
          <w:b/>
          <w:sz w:val="24"/>
        </w:rPr>
      </w:pPr>
    </w:p>
    <w:p w14:paraId="095556CA" w14:textId="29EF31EA" w:rsidR="00A97050" w:rsidRDefault="00A97050" w:rsidP="00A97050">
      <w:pPr>
        <w:spacing w:before="160" w:after="120"/>
        <w:rPr>
          <w:rFonts w:ascii="Calibri" w:hAnsi="Calibri" w:cs="Calibri"/>
          <w:sz w:val="22"/>
        </w:rPr>
      </w:pPr>
      <w:r w:rsidRPr="00A97050">
        <w:rPr>
          <w:rFonts w:ascii="Calibri" w:hAnsi="Calibri" w:cs="Calibri"/>
          <w:sz w:val="22"/>
        </w:rPr>
        <w:t>Patient exhibits stable post-operative recovery metrics with no hemodynamic abnormalities.</w:t>
      </w:r>
    </w:p>
    <w:p w14:paraId="4FBB15F4" w14:textId="57460EDA" w:rsidR="00A97050" w:rsidRDefault="00A97050" w:rsidP="00A97050">
      <w:pPr>
        <w:spacing w:before="160" w:after="80"/>
        <w:rPr>
          <w:rFonts w:ascii="Calibri" w:hAnsi="Calibri" w:cs="Calibri"/>
          <w:i/>
          <w:sz w:val="18"/>
        </w:rPr>
      </w:pPr>
      <w:r w:rsidRPr="00A97050">
        <w:rPr>
          <w:rFonts w:ascii="Calibri" w:hAnsi="Calibri" w:cs="Calibri"/>
          <w:i/>
          <w:sz w:val="18"/>
        </w:rPr>
        <w:t>Medical Notice: Confidential clinical summary for attending staff only.</w:t>
      </w:r>
    </w:p>
    <w:p w14:paraId="6C72FC87" w14:textId="77777777" w:rsidR="00A97050" w:rsidRPr="00A97050" w:rsidRDefault="00A97050" w:rsidP="00A97050">
      <w:pPr>
        <w:spacing w:before="160" w:after="80"/>
        <w:rPr>
          <w:rFonts w:ascii="Calibri" w:hAnsi="Calibri" w:cs="Calibri"/>
          <w:b/>
          <w:i/>
          <w:sz w:val="18"/>
        </w:rPr>
      </w:pPr>
    </w:p>
    <w:sectPr w:rsidR="00A97050" w:rsidRPr="00A97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50"/>
    <w:rsid w:val="004F3283"/>
    <w:rsid w:val="00746734"/>
    <w:rsid w:val="008A02A0"/>
    <w:rsid w:val="00A97050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51CB67"/>
  <w15:chartTrackingRefBased/>
  <w15:docId w15:val="{15B0D1AB-7C7C-49C5-BA65-7408C1FF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97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7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70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70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70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70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70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70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70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97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97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970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A970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970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970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970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970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9705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97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97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70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A9705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A97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970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70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70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7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970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7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363</Characters>
  <Application>Microsoft Office Word</Application>
  <DocSecurity>0</DocSecurity>
  <Lines>7</Lines>
  <Paragraphs>6</Paragraphs>
  <ScaleCrop>false</ScaleCrop>
  <Company>Eylias Sharar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2026-09-13T17:44:00Z</cp:lastPrinted>
  <dcterms:created xsi:type="dcterms:W3CDTF">2026-09-13T17:44:00Z</dcterms:created>
  <dcterms:modified xsi:type="dcterms:W3CDTF">2026-09-13T17:44:00Z</dcterms:modified>
</cp:coreProperties>
</file>