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2023-10-11/2024-01-03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4"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3"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89">
        <w:r>
          <w:drawing>
            <wp:inline>
              <wp:extent cx="1333500" cy="190500"/>
              <wp:effectExtent b="0" l="0" r="0" t="0"/>
              <wp:docPr descr=""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90">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"https://linker.bio/10.15468/w6hvhv"</w:t>
      </w:r>
      <w:r>
        <w:rPr>
          <w:rStyle w:val="NormalTok"/>
        </w:rPr>
        <w:t xml:space="preserve"> </w:t>
      </w:r>
      <w:r>
        <w:rPr>
          <w:rStyle w:val="ErrorTok"/>
        </w:rPr>
        <w:t xml:space="preserve">target</w:t>
      </w:r>
      <w:r>
        <w:rPr>
          <w:rStyle w:val="Othe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1">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2"/>
      </w:r>
      <w:r>
        <w:t xml:space="preserve">.</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2">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0"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1"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0"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1"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2024-01-04T22:44:03Z</dcterms:created>
  <dcterms:modified xsi:type="dcterms:W3CDTF">2024-01-04T22:44:03Z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2023-10-11/2024-01-03</vt:lpwstr>
  </property>
  <property fmtid="{D5CDD505-2E9C-101B-9397-08002B2CF9AE}" pid="3" name="subtitle">
    <vt:lpwstr>(a working document)</vt:lpwstr>
  </property>
</Properties>
</file>