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Squad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Integrantes y roles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equipo trabaja con Scrum en cuatro sprints de tres semanas. Las responsabilidades de desarrollo se tomaron del historial de commits del repositorio.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rPr>
          <w:tblHeader/>
        </w:trPr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56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  <w:tc>
          <w:tcPr>
            <w:tcW w:type="dxa" w:w="56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Define y valida el valor esperado, prioriza el backlog junto al equipo y acepta o rechaza los incrementos en cada Sprint Review.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</w:tc>
        <w:tc>
          <w:tcPr>
            <w:tcW w:type="dxa" w:w="56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Facilita las ceremonias, mantiene visible el backlog y el registro de impedimentos, y protege el foco del sprint.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Developer — Datos y backend</w:t>
            </w:r>
          </w:p>
        </w:tc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</w:tc>
        <w:tc>
          <w:tcPr>
            <w:tcW w:type="dxa" w:w="56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Pipeline del ISP, extractores de Dr. Simi y Ahumada, normalización de Cruz Verde, capa oro (cruce y homologación), base de datos, API REST y primera versión de la aplicación web.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Developer — Extracción y estructura</w:t>
            </w:r>
          </w:p>
        </w:tc>
        <w:tc>
          <w:tcPr>
            <w:tcW w:type="dxa" w:w="187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  <w:tc>
          <w:tcPr>
            <w:tcW w:type="dxa" w:w="56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Script ETL inicial y modelo inicial, extractores de Cruz Verde y Profar, procesamiento del JSON de Dr. Simi, módulo de carga a la base, muestreos periódicos de precios, reorganización del repositorio y README.</w:t>
            </w:r>
          </w:p>
        </w:tc>
      </w:tr>
    </w:tbl>
    <w:p>
      <w:pPr>
        <w:spacing w:after="160"/>
      </w:pPr>
    </w:p>
    <w:p>
      <w:pPr>
        <w:pBdr>
          <w:left w:val="single" w:color="BF8F00" w:sz="18" w:space="6"/>
        </w:pBdr>
        <w:shd w:fill="FFF2CC" w:color="auto" w:val="clear"/>
        <w:spacing w:after="160" w:before="80" w:line="276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Product Owner: en un equipo de dos integrantes, el docente cumple el rol de cliente y valida los incrementos. En este proyecto el Product Owner es el docente Marco Valenzuela.</w:t>
      </w:r>
    </w:p>
    <w:p>
      <w:pPr>
        <w:pStyle w:val="Heading1"/>
      </w:pPr>
      <w:r>
        <w:t xml:space="preserve">2. Ceremonias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12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Ceremonia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2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Inicio de cada sprint</w:t>
            </w:r>
          </w:p>
        </w:tc>
        <w:tc>
          <w:tcPr>
            <w:tcW w:type="dxa" w:w="12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h</w:t>
            </w:r>
          </w:p>
        </w:tc>
        <w:tc>
          <w:tcPr>
            <w:tcW w:type="dxa" w:w="32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Objetivo y sprint backlog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a 3 veces por semana</w:t>
            </w:r>
          </w:p>
        </w:tc>
        <w:tc>
          <w:tcPr>
            <w:tcW w:type="dxa" w:w="12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32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Avance e impedimentos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Cierre de cada sprint, en el taller</w:t>
            </w:r>
          </w:p>
        </w:tc>
        <w:tc>
          <w:tcPr>
            <w:tcW w:type="dxa" w:w="12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32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validado por el docente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Retrospective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Después de la review</w:t>
            </w:r>
          </w:p>
        </w:tc>
        <w:tc>
          <w:tcPr>
            <w:tcW w:type="dxa" w:w="12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32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Acciones de mejora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Definición de terminado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código entra a develop mediante pull request revisado por el otro integrante.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Si toca datos, el dato crudo queda en bronce y el proceso se puede repetir.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Las validaciones de la capa oro y las restricciones de la base no reportan errores.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 extracción respeta el robots.txt, pausa 2 s, se identifica como proyecto académico y no contiene credenciales.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README o NOTAS.md explican el cambio.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incremento se demuestra al Product Owner.</w:t>
      </w:r>
    </w:p>
    <w:p>
      <w:pPr>
        <w:spacing w:after="60"/>
      </w:pPr>
    </w:p>
    <w:p>
      <w:pPr>
        <w:pStyle w:val="Heading1"/>
      </w:pPr>
      <w:r>
        <w:t xml:space="preserve">4. Acuerdos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Ramas: main para entregas, develop para integración y una rama por funcionalidad.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Todo cambio a main pasa por pull request y lo fusiona una sola persona.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impedimentos se registran el mismo día en el registro de impedimentos.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Las decisiones de diseño se documentan cuando se toman.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Squad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Squad y responsabilidades · undefined</dc:title>
  <dc:creator>BioEqui</dc:creator>
  <cp:lastModifiedBy>Un-named</cp:lastModifiedBy>
  <cp:revision>1</cp:revision>
  <dcterms:created xsi:type="dcterms:W3CDTF">2026-10-16T01:26:31.955Z</dcterms:created>
  <dcterms:modified xsi:type="dcterms:W3CDTF">2026-10-16T01:26:31.955Z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