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4943" w14:textId="318B96EC" w:rsidR="00F45BA8" w:rsidRPr="000933D9" w:rsidRDefault="00F45BA8" w:rsidP="00F45BA8">
      <w:pPr>
        <w:rPr>
          <w:b/>
          <w:bCs/>
          <w:sz w:val="28"/>
          <w:szCs w:val="28"/>
          <w:lang w:val="sk-SK"/>
        </w:rPr>
      </w:pPr>
      <w:proofErr w:type="spellStart"/>
      <w:r w:rsidRPr="000933D9">
        <w:rPr>
          <w:b/>
          <w:bCs/>
          <w:sz w:val="28"/>
          <w:szCs w:val="28"/>
          <w:lang w:val="sk-SK"/>
        </w:rPr>
        <w:t>Metagenéza</w:t>
      </w:r>
      <w:proofErr w:type="spellEnd"/>
      <w:r w:rsidRPr="000933D9">
        <w:rPr>
          <w:b/>
          <w:bCs/>
          <w:sz w:val="28"/>
          <w:szCs w:val="28"/>
          <w:lang w:val="sk-SK"/>
        </w:rPr>
        <w:t xml:space="preserve"> rastlín</w:t>
      </w:r>
    </w:p>
    <w:p w14:paraId="51CB0E93" w14:textId="68F8A192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Vývoj rastlín je pozoruhodný najmä vďaka životnému cyklu, ktorý sa odlišuje od živočíšnej ríše tým, že zahŕňa pravidelné striedanie dvoch viacbunkových generácií: </w:t>
      </w:r>
      <w:proofErr w:type="spellStart"/>
      <w:r w:rsidRPr="00F45BA8">
        <w:rPr>
          <w:lang w:val="sk-SK"/>
        </w:rPr>
        <w:t>gametofytu</w:t>
      </w:r>
      <w:proofErr w:type="spellEnd"/>
      <w:r w:rsidRPr="00F45BA8">
        <w:rPr>
          <w:lang w:val="sk-SK"/>
        </w:rPr>
        <w:t xml:space="preserve"> a </w:t>
      </w:r>
      <w:proofErr w:type="spellStart"/>
      <w:r w:rsidRPr="00F45BA8">
        <w:rPr>
          <w:lang w:val="sk-SK"/>
        </w:rPr>
        <w:t>sporofytu</w:t>
      </w:r>
      <w:proofErr w:type="spellEnd"/>
      <w:r w:rsidRPr="00F45BA8">
        <w:rPr>
          <w:lang w:val="sk-SK"/>
        </w:rPr>
        <w:t xml:space="preserve">. Tento fenomén sa nazýva </w:t>
      </w:r>
      <w:proofErr w:type="spellStart"/>
      <w:r w:rsidRPr="00F45BA8">
        <w:rPr>
          <w:lang w:val="sk-SK"/>
        </w:rPr>
        <w:t>metagenéza</w:t>
      </w:r>
      <w:proofErr w:type="spellEnd"/>
      <w:r w:rsidRPr="00F45BA8">
        <w:rPr>
          <w:lang w:val="sk-SK"/>
        </w:rPr>
        <w:t>, čiže striedanie generácií, a je prítomný u všetkých vyšších rastlín. Ide o adaptáciu, ktorá vznikla v priebehu evolúcie rastlín pri ich prechode zo života vo vode na suchozemské prostredie, kde sa ukázalo ako výhodné rozčleniť životný cyklus na dve odlišné fázy s rôznymi úlohami.</w:t>
      </w:r>
    </w:p>
    <w:p w14:paraId="75FAF3CB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Striedanie generácií začína </w:t>
      </w:r>
      <w:proofErr w:type="spellStart"/>
      <w:r w:rsidRPr="00F45BA8">
        <w:rPr>
          <w:lang w:val="sk-SK"/>
        </w:rPr>
        <w:t>sporofytom</w:t>
      </w:r>
      <w:proofErr w:type="spellEnd"/>
      <w:r w:rsidRPr="00F45BA8">
        <w:rPr>
          <w:lang w:val="sk-SK"/>
        </w:rPr>
        <w:t xml:space="preserve">, teda diploidnou generáciou, ktorá nesie dve sady chromozómov. Tento </w:t>
      </w:r>
      <w:proofErr w:type="spellStart"/>
      <w:r w:rsidRPr="00F45BA8">
        <w:rPr>
          <w:lang w:val="sk-SK"/>
        </w:rPr>
        <w:t>sporofyt</w:t>
      </w:r>
      <w:proofErr w:type="spellEnd"/>
      <w:r w:rsidRPr="00F45BA8">
        <w:rPr>
          <w:lang w:val="sk-SK"/>
        </w:rPr>
        <w:t xml:space="preserve"> </w:t>
      </w:r>
      <w:proofErr w:type="spellStart"/>
      <w:r w:rsidRPr="00F45BA8">
        <w:rPr>
          <w:lang w:val="sk-SK"/>
        </w:rPr>
        <w:t>mitotickým</w:t>
      </w:r>
      <w:proofErr w:type="spellEnd"/>
      <w:r w:rsidRPr="00F45BA8">
        <w:rPr>
          <w:lang w:val="sk-SK"/>
        </w:rPr>
        <w:t xml:space="preserve"> delením vytvára pletivá a orgány, zatiaľ čo v špecializovaných štruktúrach – </w:t>
      </w:r>
      <w:proofErr w:type="spellStart"/>
      <w:r w:rsidRPr="00F45BA8">
        <w:rPr>
          <w:lang w:val="sk-SK"/>
        </w:rPr>
        <w:t>výtrusniciach</w:t>
      </w:r>
      <w:proofErr w:type="spellEnd"/>
      <w:r w:rsidRPr="00F45BA8">
        <w:rPr>
          <w:lang w:val="sk-SK"/>
        </w:rPr>
        <w:t xml:space="preserve"> (</w:t>
      </w:r>
      <w:proofErr w:type="spellStart"/>
      <w:r w:rsidRPr="00F45BA8">
        <w:rPr>
          <w:lang w:val="sk-SK"/>
        </w:rPr>
        <w:t>sporangiach</w:t>
      </w:r>
      <w:proofErr w:type="spellEnd"/>
      <w:r w:rsidRPr="00F45BA8">
        <w:rPr>
          <w:lang w:val="sk-SK"/>
        </w:rPr>
        <w:t xml:space="preserve">) – prebieha </w:t>
      </w:r>
      <w:proofErr w:type="spellStart"/>
      <w:r w:rsidRPr="00F45BA8">
        <w:rPr>
          <w:lang w:val="sk-SK"/>
        </w:rPr>
        <w:t>meióza</w:t>
      </w:r>
      <w:proofErr w:type="spellEnd"/>
      <w:r w:rsidRPr="00F45BA8">
        <w:rPr>
          <w:lang w:val="sk-SK"/>
        </w:rPr>
        <w:t xml:space="preserve">, ktorá vedie k vzniku haploidných výtrusov (spór). Tieto spóry po uvoľnení a vyklíčení dávajú vznik haploidnej generácii, nazývanej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, ktorá má len jednu sadu chromozómov.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vytvára pohlavné orgány: </w:t>
      </w:r>
      <w:proofErr w:type="spellStart"/>
      <w:r w:rsidRPr="00F45BA8">
        <w:rPr>
          <w:lang w:val="sk-SK"/>
        </w:rPr>
        <w:t>anterídiá</w:t>
      </w:r>
      <w:proofErr w:type="spellEnd"/>
      <w:r w:rsidRPr="00F45BA8">
        <w:rPr>
          <w:lang w:val="sk-SK"/>
        </w:rPr>
        <w:t xml:space="preserve"> (samčie) a </w:t>
      </w:r>
      <w:proofErr w:type="spellStart"/>
      <w:r w:rsidRPr="00F45BA8">
        <w:rPr>
          <w:lang w:val="sk-SK"/>
        </w:rPr>
        <w:t>archegóniá</w:t>
      </w:r>
      <w:proofErr w:type="spellEnd"/>
      <w:r w:rsidRPr="00F45BA8">
        <w:rPr>
          <w:lang w:val="sk-SK"/>
        </w:rPr>
        <w:t xml:space="preserve"> (samičie), v ktorých </w:t>
      </w:r>
      <w:proofErr w:type="spellStart"/>
      <w:r w:rsidRPr="00F45BA8">
        <w:rPr>
          <w:lang w:val="sk-SK"/>
        </w:rPr>
        <w:t>mitózou</w:t>
      </w:r>
      <w:proofErr w:type="spellEnd"/>
      <w:r w:rsidRPr="00F45BA8">
        <w:rPr>
          <w:lang w:val="sk-SK"/>
        </w:rPr>
        <w:t xml:space="preserve"> vznikajú gaméty – pohyblivé spermatozoidy a nepohyblivé </w:t>
      </w:r>
      <w:proofErr w:type="spellStart"/>
      <w:r w:rsidRPr="00F45BA8">
        <w:rPr>
          <w:lang w:val="sk-SK"/>
        </w:rPr>
        <w:t>oosféry</w:t>
      </w:r>
      <w:proofErr w:type="spellEnd"/>
      <w:r w:rsidRPr="00F45BA8">
        <w:rPr>
          <w:lang w:val="sk-SK"/>
        </w:rPr>
        <w:t xml:space="preserve">. Po oplodnení vzniká zygota, ktorá sa ďalej vyvíja na nový </w:t>
      </w:r>
      <w:proofErr w:type="spellStart"/>
      <w:r w:rsidRPr="00F45BA8">
        <w:rPr>
          <w:lang w:val="sk-SK"/>
        </w:rPr>
        <w:t>sporofyt</w:t>
      </w:r>
      <w:proofErr w:type="spellEnd"/>
      <w:r w:rsidRPr="00F45BA8">
        <w:rPr>
          <w:lang w:val="sk-SK"/>
        </w:rPr>
        <w:t>, čím sa cyklus opäť uzatvára.</w:t>
      </w:r>
    </w:p>
    <w:p w14:paraId="37679D25" w14:textId="77777777" w:rsid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Z hľadiska vývojovej biológie sa v priebehu evolúcie rastlín výrazne menil pomer medzi veľkosťou, funkčnou významnosťou a nezávislosťou týchto dvoch generácií. U machorastov, ako sú machy, </w:t>
      </w:r>
      <w:proofErr w:type="spellStart"/>
      <w:r w:rsidRPr="00F45BA8">
        <w:rPr>
          <w:lang w:val="sk-SK"/>
        </w:rPr>
        <w:t>pečeňovky</w:t>
      </w:r>
      <w:proofErr w:type="spellEnd"/>
      <w:r w:rsidRPr="00F45BA8">
        <w:rPr>
          <w:lang w:val="sk-SK"/>
        </w:rPr>
        <w:t xml:space="preserve"> a </w:t>
      </w:r>
      <w:proofErr w:type="spellStart"/>
      <w:r w:rsidRPr="00F45BA8">
        <w:rPr>
          <w:lang w:val="sk-SK"/>
        </w:rPr>
        <w:t>hlevíky</w:t>
      </w:r>
      <w:proofErr w:type="spellEnd"/>
      <w:r w:rsidRPr="00F45BA8">
        <w:rPr>
          <w:lang w:val="sk-SK"/>
        </w:rPr>
        <w:t xml:space="preserve">, je dominantná generácia </w:t>
      </w:r>
      <w:proofErr w:type="spellStart"/>
      <w:r w:rsidRPr="00F45BA8">
        <w:rPr>
          <w:lang w:val="sk-SK"/>
        </w:rPr>
        <w:t>gametofytová</w:t>
      </w:r>
      <w:proofErr w:type="spellEnd"/>
      <w:r w:rsidRPr="00F45BA8">
        <w:rPr>
          <w:lang w:val="sk-SK"/>
        </w:rPr>
        <w:t xml:space="preserve"> – ide o zelenú, fotosyntetickú, samostatne rastúcu rastlinu, ktorú bežne v prírode vidíme. </w:t>
      </w:r>
      <w:proofErr w:type="spellStart"/>
      <w:r w:rsidRPr="00F45BA8">
        <w:rPr>
          <w:lang w:val="sk-SK"/>
        </w:rPr>
        <w:t>Sporofyt</w:t>
      </w:r>
      <w:proofErr w:type="spellEnd"/>
      <w:r w:rsidRPr="00F45BA8">
        <w:rPr>
          <w:lang w:val="sk-SK"/>
        </w:rPr>
        <w:t xml:space="preserve"> vyrastá z </w:t>
      </w:r>
      <w:proofErr w:type="spellStart"/>
      <w:r w:rsidRPr="00F45BA8">
        <w:rPr>
          <w:lang w:val="sk-SK"/>
        </w:rPr>
        <w:t>archegónia</w:t>
      </w:r>
      <w:proofErr w:type="spellEnd"/>
      <w:r w:rsidRPr="00F45BA8">
        <w:rPr>
          <w:lang w:val="sk-SK"/>
        </w:rPr>
        <w:t xml:space="preserve"> </w:t>
      </w:r>
      <w:proofErr w:type="spellStart"/>
      <w:r w:rsidRPr="00F45BA8">
        <w:rPr>
          <w:lang w:val="sk-SK"/>
        </w:rPr>
        <w:t>gametofytu</w:t>
      </w:r>
      <w:proofErr w:type="spellEnd"/>
      <w:r w:rsidRPr="00F45BA8">
        <w:rPr>
          <w:lang w:val="sk-SK"/>
        </w:rPr>
        <w:t xml:space="preserve"> a zostáva na ňom celý svoj život závislý, získava vodu aj živiny prostredníctvom špeciálneho </w:t>
      </w:r>
      <w:proofErr w:type="spellStart"/>
      <w:r w:rsidRPr="00F45BA8">
        <w:rPr>
          <w:lang w:val="sk-SK"/>
        </w:rPr>
        <w:t>haustória</w:t>
      </w:r>
      <w:proofErr w:type="spellEnd"/>
      <w:r w:rsidRPr="00F45BA8">
        <w:rPr>
          <w:lang w:val="sk-SK"/>
        </w:rPr>
        <w:t xml:space="preserve">. Toto je typický príklad haploidnej dominancie, ktorá sa považuje za vývojovo starobylejšiu formu </w:t>
      </w:r>
      <w:proofErr w:type="spellStart"/>
      <w:r w:rsidRPr="00F45BA8">
        <w:rPr>
          <w:lang w:val="sk-SK"/>
        </w:rPr>
        <w:t>metagenézy</w:t>
      </w:r>
      <w:proofErr w:type="spellEnd"/>
      <w:r w:rsidRPr="00F45BA8">
        <w:rPr>
          <w:lang w:val="sk-SK"/>
        </w:rPr>
        <w:t>.</w:t>
      </w:r>
    </w:p>
    <w:p w14:paraId="5988F4C5" w14:textId="128829A2" w:rsidR="0090356E" w:rsidRPr="0090356E" w:rsidRDefault="0090356E" w:rsidP="00F45BA8">
      <w:pPr>
        <w:rPr>
          <w:b/>
          <w:bCs/>
          <w:sz w:val="28"/>
          <w:szCs w:val="28"/>
          <w:lang w:val="sk-SK"/>
        </w:rPr>
      </w:pPr>
      <w:proofErr w:type="spellStart"/>
      <w:r w:rsidRPr="0090356E">
        <w:rPr>
          <w:b/>
          <w:bCs/>
          <w:sz w:val="28"/>
          <w:szCs w:val="28"/>
          <w:lang w:val="sk-SK"/>
        </w:rPr>
        <w:t>Metagenéza</w:t>
      </w:r>
      <w:proofErr w:type="spellEnd"/>
      <w:r w:rsidRPr="0090356E">
        <w:rPr>
          <w:b/>
          <w:bCs/>
          <w:sz w:val="28"/>
          <w:szCs w:val="28"/>
          <w:lang w:val="sk-SK"/>
        </w:rPr>
        <w:t xml:space="preserve"> </w:t>
      </w:r>
      <w:proofErr w:type="spellStart"/>
      <w:r w:rsidRPr="0090356E">
        <w:rPr>
          <w:b/>
          <w:bCs/>
          <w:sz w:val="28"/>
          <w:szCs w:val="28"/>
          <w:lang w:val="sk-SK"/>
        </w:rPr>
        <w:t>papraďorastov</w:t>
      </w:r>
      <w:proofErr w:type="spellEnd"/>
    </w:p>
    <w:p w14:paraId="1D046B96" w14:textId="77777777" w:rsidR="00F45BA8" w:rsidRPr="000933D9" w:rsidRDefault="00F45BA8" w:rsidP="00F45BA8">
      <w:pPr>
        <w:rPr>
          <w:lang w:val="sk-SK"/>
        </w:rPr>
      </w:pPr>
      <w:r w:rsidRPr="00F45BA8">
        <w:rPr>
          <w:lang w:val="sk-SK"/>
        </w:rPr>
        <w:t xml:space="preserve">U </w:t>
      </w:r>
      <w:proofErr w:type="spellStart"/>
      <w:r w:rsidRPr="00F45BA8">
        <w:rPr>
          <w:lang w:val="sk-SK"/>
        </w:rPr>
        <w:t>papraďorastov</w:t>
      </w:r>
      <w:proofErr w:type="spellEnd"/>
      <w:r w:rsidRPr="00F45BA8">
        <w:rPr>
          <w:lang w:val="sk-SK"/>
        </w:rPr>
        <w:t xml:space="preserve">, medzi ktoré patria paprade, prasličky a plavúne, sa už vyvinul </w:t>
      </w:r>
      <w:proofErr w:type="spellStart"/>
      <w:r w:rsidRPr="00F45BA8">
        <w:rPr>
          <w:lang w:val="sk-SK"/>
        </w:rPr>
        <w:t>sporofyt</w:t>
      </w:r>
      <w:proofErr w:type="spellEnd"/>
      <w:r w:rsidRPr="00F45BA8">
        <w:rPr>
          <w:lang w:val="sk-SK"/>
        </w:rPr>
        <w:t xml:space="preserve"> ako dominantná fáza, hoci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zostáva ešte stále autonómny a schopný fotosyntézy. </w:t>
      </w:r>
      <w:proofErr w:type="spellStart"/>
      <w:r w:rsidRPr="00F45BA8">
        <w:rPr>
          <w:lang w:val="sk-SK"/>
        </w:rPr>
        <w:t>Sporofytová</w:t>
      </w:r>
      <w:proofErr w:type="spellEnd"/>
      <w:r w:rsidRPr="00F45BA8">
        <w:rPr>
          <w:lang w:val="sk-SK"/>
        </w:rPr>
        <w:t xml:space="preserve"> generácia tu tvorí typickú veľkú zelenú rastlinu s listami (tzv. </w:t>
      </w:r>
      <w:proofErr w:type="spellStart"/>
      <w:r w:rsidRPr="00F45BA8">
        <w:rPr>
          <w:lang w:val="sk-SK"/>
        </w:rPr>
        <w:t>trofofyly</w:t>
      </w:r>
      <w:proofErr w:type="spellEnd"/>
      <w:r w:rsidRPr="00F45BA8">
        <w:rPr>
          <w:lang w:val="sk-SK"/>
        </w:rPr>
        <w:t xml:space="preserve"> alebo </w:t>
      </w:r>
      <w:proofErr w:type="spellStart"/>
      <w:r w:rsidRPr="00F45BA8">
        <w:rPr>
          <w:lang w:val="sk-SK"/>
        </w:rPr>
        <w:t>sporofyly</w:t>
      </w:r>
      <w:proofErr w:type="spellEnd"/>
      <w:r w:rsidRPr="00F45BA8">
        <w:rPr>
          <w:lang w:val="sk-SK"/>
        </w:rPr>
        <w:t xml:space="preserve">) a </w:t>
      </w:r>
      <w:proofErr w:type="spellStart"/>
      <w:r w:rsidRPr="00F45BA8">
        <w:rPr>
          <w:lang w:val="sk-SK"/>
        </w:rPr>
        <w:t>výtrusnicami</w:t>
      </w:r>
      <w:proofErr w:type="spellEnd"/>
      <w:r w:rsidRPr="00F45BA8">
        <w:rPr>
          <w:lang w:val="sk-SK"/>
        </w:rPr>
        <w:t xml:space="preserve">. Z výtrusov vyrastá drobný, zelený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, nazývaný </w:t>
      </w:r>
      <w:proofErr w:type="spellStart"/>
      <w:r w:rsidRPr="00F45BA8">
        <w:rPr>
          <w:lang w:val="sk-SK"/>
        </w:rPr>
        <w:t>protálium</w:t>
      </w:r>
      <w:proofErr w:type="spellEnd"/>
      <w:r w:rsidRPr="00F45BA8">
        <w:rPr>
          <w:lang w:val="sk-SK"/>
        </w:rPr>
        <w:t xml:space="preserve">, ktorý žije krátko, ale je ešte schopný samostatného života. Tento stav predstavuje prechodnú fázu, kde je už zrejmá dominancia </w:t>
      </w:r>
      <w:proofErr w:type="spellStart"/>
      <w:r w:rsidRPr="00F45BA8">
        <w:rPr>
          <w:lang w:val="sk-SK"/>
        </w:rPr>
        <w:t>sporofytu</w:t>
      </w:r>
      <w:proofErr w:type="spellEnd"/>
      <w:r w:rsidRPr="00F45BA8">
        <w:rPr>
          <w:lang w:val="sk-SK"/>
        </w:rPr>
        <w:t xml:space="preserve">, ale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ešte nie je úplne potlačený.</w:t>
      </w:r>
    </w:p>
    <w:p w14:paraId="5BF4A2E1" w14:textId="77777777" w:rsidR="00F45BA8" w:rsidRPr="00F45BA8" w:rsidRDefault="00F45BA8" w:rsidP="00F45BA8">
      <w:pPr>
        <w:rPr>
          <w:b/>
          <w:bCs/>
          <w:sz w:val="28"/>
          <w:szCs w:val="28"/>
          <w:lang w:val="sk-SK"/>
        </w:rPr>
      </w:pPr>
      <w:r w:rsidRPr="00F45BA8">
        <w:rPr>
          <w:b/>
          <w:bCs/>
          <w:sz w:val="28"/>
          <w:szCs w:val="28"/>
          <w:lang w:val="sk-SK"/>
        </w:rPr>
        <w:t xml:space="preserve">Redukcia </w:t>
      </w:r>
      <w:proofErr w:type="spellStart"/>
      <w:r w:rsidRPr="00F45BA8">
        <w:rPr>
          <w:b/>
          <w:bCs/>
          <w:sz w:val="28"/>
          <w:szCs w:val="28"/>
          <w:lang w:val="sk-SK"/>
        </w:rPr>
        <w:t>gametofytu</w:t>
      </w:r>
      <w:proofErr w:type="spellEnd"/>
      <w:r w:rsidRPr="00F45BA8">
        <w:rPr>
          <w:b/>
          <w:bCs/>
          <w:sz w:val="28"/>
          <w:szCs w:val="28"/>
          <w:lang w:val="sk-SK"/>
        </w:rPr>
        <w:t xml:space="preserve"> u krytosemenných</w:t>
      </w:r>
    </w:p>
    <w:p w14:paraId="53198BA5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Jedným z najvýznamnejších evolučných trendov u krytosemenných rastlín je extrémna redukcia </w:t>
      </w:r>
      <w:proofErr w:type="spellStart"/>
      <w:r w:rsidRPr="00F45BA8">
        <w:rPr>
          <w:lang w:val="sk-SK"/>
        </w:rPr>
        <w:t>gametofytovej</w:t>
      </w:r>
      <w:proofErr w:type="spellEnd"/>
      <w:r w:rsidRPr="00F45BA8">
        <w:rPr>
          <w:lang w:val="sk-SK"/>
        </w:rPr>
        <w:t xml:space="preserve"> generácie, ktorá v porovnaní s predkami (napr. </w:t>
      </w:r>
      <w:proofErr w:type="spellStart"/>
      <w:r w:rsidRPr="00F45BA8">
        <w:rPr>
          <w:lang w:val="sk-SK"/>
        </w:rPr>
        <w:t>papraďorastmi</w:t>
      </w:r>
      <w:proofErr w:type="spellEnd"/>
      <w:r w:rsidRPr="00F45BA8">
        <w:rPr>
          <w:lang w:val="sk-SK"/>
        </w:rPr>
        <w:t xml:space="preserve">) stratila schopnosť samostatnej existencie. Samčí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, peľové zrno, pozostáva len z dvoch alebo troch buniek – zvyčajne jednej vegetatívnej a jednej generatívnej bunky, pričom generatívna bunka sa ďalej delí na dve samčie gaméty. Tento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sa vyvíja ešte pred opelením a po dosiahnutí blizny klíči do peľového </w:t>
      </w:r>
      <w:proofErr w:type="spellStart"/>
      <w:r w:rsidRPr="00F45BA8">
        <w:rPr>
          <w:lang w:val="sk-SK"/>
        </w:rPr>
        <w:t>láčika</w:t>
      </w:r>
      <w:proofErr w:type="spellEnd"/>
      <w:r w:rsidRPr="00F45BA8">
        <w:rPr>
          <w:lang w:val="sk-SK"/>
        </w:rPr>
        <w:t xml:space="preserve">, ktorým samčie gaméty prenikajú až k </w:t>
      </w:r>
      <w:proofErr w:type="spellStart"/>
      <w:r w:rsidRPr="00F45BA8">
        <w:rPr>
          <w:lang w:val="sk-SK"/>
        </w:rPr>
        <w:t>oosfére</w:t>
      </w:r>
      <w:proofErr w:type="spellEnd"/>
      <w:r w:rsidRPr="00F45BA8">
        <w:rPr>
          <w:lang w:val="sk-SK"/>
        </w:rPr>
        <w:t xml:space="preserve">. Samičí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– zárodočný vak – vzniká z </w:t>
      </w:r>
      <w:proofErr w:type="spellStart"/>
      <w:r w:rsidRPr="00F45BA8">
        <w:rPr>
          <w:lang w:val="sk-SK"/>
        </w:rPr>
        <w:t>megaspóry</w:t>
      </w:r>
      <w:proofErr w:type="spellEnd"/>
      <w:r w:rsidRPr="00F45BA8">
        <w:rPr>
          <w:lang w:val="sk-SK"/>
        </w:rPr>
        <w:t xml:space="preserve">, ktorá prechádza </w:t>
      </w:r>
      <w:proofErr w:type="spellStart"/>
      <w:r w:rsidRPr="00F45BA8">
        <w:rPr>
          <w:lang w:val="sk-SK"/>
        </w:rPr>
        <w:t>mitózou</w:t>
      </w:r>
      <w:proofErr w:type="spellEnd"/>
      <w:r w:rsidRPr="00F45BA8">
        <w:rPr>
          <w:lang w:val="sk-SK"/>
        </w:rPr>
        <w:t xml:space="preserve"> a tvorí zvyčajne sedembunkovú štruktúru s ôsmimi jadrami. V strede zárodočného vaku sa nachádza centrálne jadro (2n), po stranách </w:t>
      </w:r>
      <w:proofErr w:type="spellStart"/>
      <w:r w:rsidRPr="00F45BA8">
        <w:rPr>
          <w:lang w:val="sk-SK"/>
        </w:rPr>
        <w:t>synergidy</w:t>
      </w:r>
      <w:proofErr w:type="spellEnd"/>
      <w:r w:rsidRPr="00F45BA8">
        <w:rPr>
          <w:lang w:val="sk-SK"/>
        </w:rPr>
        <w:t xml:space="preserve"> a v strede </w:t>
      </w:r>
      <w:proofErr w:type="spellStart"/>
      <w:r w:rsidRPr="00F45BA8">
        <w:rPr>
          <w:lang w:val="sk-SK"/>
        </w:rPr>
        <w:t>oosféra</w:t>
      </w:r>
      <w:proofErr w:type="spellEnd"/>
      <w:r w:rsidRPr="00F45BA8">
        <w:rPr>
          <w:lang w:val="sk-SK"/>
        </w:rPr>
        <w:t xml:space="preserve">, ktorá čaká na oplodnenie. Tým, že sú </w:t>
      </w:r>
      <w:proofErr w:type="spellStart"/>
      <w:r w:rsidRPr="00F45BA8">
        <w:rPr>
          <w:lang w:val="sk-SK"/>
        </w:rPr>
        <w:t>gametofyty</w:t>
      </w:r>
      <w:proofErr w:type="spellEnd"/>
      <w:r w:rsidRPr="00F45BA8">
        <w:rPr>
          <w:lang w:val="sk-SK"/>
        </w:rPr>
        <w:t xml:space="preserve"> v úplnom vnútri </w:t>
      </w:r>
      <w:proofErr w:type="spellStart"/>
      <w:r w:rsidRPr="00F45BA8">
        <w:rPr>
          <w:lang w:val="sk-SK"/>
        </w:rPr>
        <w:t>sporofytu</w:t>
      </w:r>
      <w:proofErr w:type="spellEnd"/>
      <w:r w:rsidRPr="00F45BA8">
        <w:rPr>
          <w:lang w:val="sk-SK"/>
        </w:rPr>
        <w:t>, sú chránené pred vplyvmi prostredia, a zároveň sa minimalizuje potreba vody pri oplodnení. Tento vývojový posun je kľúčový pre úspech krytosemenných rastlín, ktoré vďaka tejto adaptácii dominujú takmer všetkým suchozemským ekosystémom.</w:t>
      </w:r>
    </w:p>
    <w:p w14:paraId="7E64A565" w14:textId="77777777" w:rsidR="00F45BA8" w:rsidRPr="00F45BA8" w:rsidRDefault="00F45BA8" w:rsidP="00F45BA8">
      <w:pPr>
        <w:rPr>
          <w:lang w:val="sk-SK"/>
        </w:rPr>
      </w:pPr>
    </w:p>
    <w:p w14:paraId="4DA0167C" w14:textId="77777777" w:rsidR="00F45BA8" w:rsidRPr="000933D9" w:rsidRDefault="00F45BA8" w:rsidP="00F45BA8">
      <w:pPr>
        <w:rPr>
          <w:lang w:val="sk-SK"/>
        </w:rPr>
      </w:pPr>
      <w:r w:rsidRPr="00F45BA8">
        <w:rPr>
          <w:lang w:val="sk-SK"/>
        </w:rPr>
        <w:lastRenderedPageBreak/>
        <w:t xml:space="preserve">Najvyspelejší a najzložitejší typ </w:t>
      </w:r>
      <w:proofErr w:type="spellStart"/>
      <w:r w:rsidRPr="00F45BA8">
        <w:rPr>
          <w:lang w:val="sk-SK"/>
        </w:rPr>
        <w:t>metagenézy</w:t>
      </w:r>
      <w:proofErr w:type="spellEnd"/>
      <w:r w:rsidRPr="00F45BA8">
        <w:rPr>
          <w:lang w:val="sk-SK"/>
        </w:rPr>
        <w:t xml:space="preserve"> pozorujeme u semenných rastlín – krytosemenných a nahosemenných. V ich prípade došlo k takmer úplnej redukcii </w:t>
      </w:r>
      <w:proofErr w:type="spellStart"/>
      <w:r w:rsidRPr="00F45BA8">
        <w:rPr>
          <w:lang w:val="sk-SK"/>
        </w:rPr>
        <w:t>gametofytu</w:t>
      </w:r>
      <w:proofErr w:type="spellEnd"/>
      <w:r w:rsidRPr="00F45BA8">
        <w:rPr>
          <w:lang w:val="sk-SK"/>
        </w:rPr>
        <w:t xml:space="preserve">, ktorý je tvorený len niekoľkými bunkami a vývojovo je závislý od tkanív </w:t>
      </w:r>
      <w:proofErr w:type="spellStart"/>
      <w:r w:rsidRPr="00F45BA8">
        <w:rPr>
          <w:lang w:val="sk-SK"/>
        </w:rPr>
        <w:t>sporofytu</w:t>
      </w:r>
      <w:proofErr w:type="spellEnd"/>
      <w:r w:rsidRPr="00F45BA8">
        <w:rPr>
          <w:lang w:val="sk-SK"/>
        </w:rPr>
        <w:t xml:space="preserve">. Samčí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(peľové zrno) pozostáva len z troch buniek, kým samičí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(zárodočný vak) má zvyčajne sedem buniek, z ktorých jedna je </w:t>
      </w:r>
      <w:proofErr w:type="spellStart"/>
      <w:r w:rsidRPr="00F45BA8">
        <w:rPr>
          <w:lang w:val="sk-SK"/>
        </w:rPr>
        <w:t>oosféra</w:t>
      </w:r>
      <w:proofErr w:type="spellEnd"/>
      <w:r w:rsidRPr="00F45BA8">
        <w:rPr>
          <w:lang w:val="sk-SK"/>
        </w:rPr>
        <w:t xml:space="preserve">. Vajíčko sa vyvíja vnútri semenníka a po oplodnení dochádza k vývoju semena, v ktorom je embryonálny </w:t>
      </w:r>
      <w:proofErr w:type="spellStart"/>
      <w:r w:rsidRPr="00F45BA8">
        <w:rPr>
          <w:lang w:val="sk-SK"/>
        </w:rPr>
        <w:t>sporofyt</w:t>
      </w:r>
      <w:proofErr w:type="spellEnd"/>
      <w:r w:rsidRPr="00F45BA8">
        <w:rPr>
          <w:lang w:val="sk-SK"/>
        </w:rPr>
        <w:t xml:space="preserve"> už chránený a obklopený výživovým pletivom. Tento typ </w:t>
      </w:r>
      <w:proofErr w:type="spellStart"/>
      <w:r w:rsidRPr="00F45BA8">
        <w:rPr>
          <w:lang w:val="sk-SK"/>
        </w:rPr>
        <w:t>metagenézy</w:t>
      </w:r>
      <w:proofErr w:type="spellEnd"/>
      <w:r w:rsidRPr="00F45BA8">
        <w:rPr>
          <w:lang w:val="sk-SK"/>
        </w:rPr>
        <w:t xml:space="preserve"> je označovaný ako </w:t>
      </w:r>
      <w:proofErr w:type="spellStart"/>
      <w:r w:rsidRPr="00F45BA8">
        <w:rPr>
          <w:lang w:val="sk-SK"/>
        </w:rPr>
        <w:t>sporofytová</w:t>
      </w:r>
      <w:proofErr w:type="spellEnd"/>
      <w:r w:rsidRPr="00F45BA8">
        <w:rPr>
          <w:lang w:val="sk-SK"/>
        </w:rPr>
        <w:t xml:space="preserve"> dominancia, a je prispôsobený pre život v suchších podmienkach a efektívnejšie šírenie potomstva.</w:t>
      </w:r>
    </w:p>
    <w:p w14:paraId="77DD96E1" w14:textId="7AE71D48" w:rsidR="00F45BA8" w:rsidRPr="000933D9" w:rsidRDefault="00F45BA8" w:rsidP="00F45BA8">
      <w:pPr>
        <w:rPr>
          <w:b/>
          <w:bCs/>
          <w:sz w:val="28"/>
          <w:szCs w:val="28"/>
          <w:lang w:val="sk-SK"/>
        </w:rPr>
      </w:pPr>
      <w:r w:rsidRPr="000933D9">
        <w:rPr>
          <w:b/>
          <w:bCs/>
          <w:sz w:val="28"/>
          <w:szCs w:val="28"/>
          <w:lang w:val="sk-SK"/>
        </w:rPr>
        <w:t xml:space="preserve">Popis </w:t>
      </w:r>
      <w:proofErr w:type="spellStart"/>
      <w:r w:rsidRPr="000933D9">
        <w:rPr>
          <w:b/>
          <w:bCs/>
          <w:sz w:val="28"/>
          <w:szCs w:val="28"/>
          <w:lang w:val="sk-SK"/>
        </w:rPr>
        <w:t>metagenézy</w:t>
      </w:r>
      <w:proofErr w:type="spellEnd"/>
      <w:r w:rsidRPr="000933D9">
        <w:rPr>
          <w:b/>
          <w:bCs/>
          <w:sz w:val="28"/>
          <w:szCs w:val="28"/>
          <w:lang w:val="sk-SK"/>
        </w:rPr>
        <w:t xml:space="preserve"> krytosemenných rastlín</w:t>
      </w:r>
    </w:p>
    <w:p w14:paraId="34D70E42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>▪️ Tvorba výtrusov (</w:t>
      </w:r>
      <w:proofErr w:type="spellStart"/>
      <w:r w:rsidRPr="00F45BA8">
        <w:rPr>
          <w:lang w:val="sk-SK"/>
        </w:rPr>
        <w:t>mikro</w:t>
      </w:r>
      <w:proofErr w:type="spellEnd"/>
      <w:r w:rsidRPr="00F45BA8">
        <w:rPr>
          <w:lang w:val="sk-SK"/>
        </w:rPr>
        <w:t xml:space="preserve">- a </w:t>
      </w:r>
      <w:proofErr w:type="spellStart"/>
      <w:r w:rsidRPr="00F45BA8">
        <w:rPr>
          <w:lang w:val="sk-SK"/>
        </w:rPr>
        <w:t>megasporogenéza</w:t>
      </w:r>
      <w:proofErr w:type="spellEnd"/>
      <w:r w:rsidRPr="00F45BA8">
        <w:rPr>
          <w:lang w:val="sk-SK"/>
        </w:rPr>
        <w:t>)</w:t>
      </w:r>
    </w:p>
    <w:p w14:paraId="394AB8B1" w14:textId="00935ABE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V peľniciach prašníkov prebieha </w:t>
      </w:r>
      <w:proofErr w:type="spellStart"/>
      <w:r w:rsidRPr="00F45BA8">
        <w:rPr>
          <w:lang w:val="sk-SK"/>
        </w:rPr>
        <w:t>mikrosporogenéza</w:t>
      </w:r>
      <w:proofErr w:type="spellEnd"/>
      <w:r w:rsidRPr="00F45BA8">
        <w:rPr>
          <w:lang w:val="sk-SK"/>
        </w:rPr>
        <w:t xml:space="preserve">, pri ktorej vznikajú </w:t>
      </w:r>
      <w:proofErr w:type="spellStart"/>
      <w:r w:rsidRPr="00F45BA8">
        <w:rPr>
          <w:lang w:val="sk-SK"/>
        </w:rPr>
        <w:t>mikrospóry</w:t>
      </w:r>
      <w:proofErr w:type="spellEnd"/>
      <w:r w:rsidRPr="00F45BA8">
        <w:rPr>
          <w:lang w:val="sk-SK"/>
        </w:rPr>
        <w:t xml:space="preserve"> (budúce samčie </w:t>
      </w:r>
      <w:proofErr w:type="spellStart"/>
      <w:r w:rsidRPr="00F45BA8">
        <w:rPr>
          <w:lang w:val="sk-SK"/>
        </w:rPr>
        <w:t>gametofyty</w:t>
      </w:r>
      <w:proofErr w:type="spellEnd"/>
      <w:r w:rsidRPr="00F45BA8">
        <w:rPr>
          <w:lang w:val="sk-SK"/>
        </w:rPr>
        <w:t xml:space="preserve">), zatiaľ čo v semenníkoch piestika vznikajú </w:t>
      </w:r>
      <w:proofErr w:type="spellStart"/>
      <w:r w:rsidRPr="00F45BA8">
        <w:rPr>
          <w:lang w:val="sk-SK"/>
        </w:rPr>
        <w:t>megaspóry</w:t>
      </w:r>
      <w:proofErr w:type="spellEnd"/>
      <w:r w:rsidRPr="00F45BA8">
        <w:rPr>
          <w:lang w:val="sk-SK"/>
        </w:rPr>
        <w:t xml:space="preserve"> (budúce samičie </w:t>
      </w:r>
      <w:proofErr w:type="spellStart"/>
      <w:r w:rsidRPr="00F45BA8">
        <w:rPr>
          <w:lang w:val="sk-SK"/>
        </w:rPr>
        <w:t>gametofyty</w:t>
      </w:r>
      <w:proofErr w:type="spellEnd"/>
      <w:r w:rsidRPr="00F45BA8">
        <w:rPr>
          <w:lang w:val="sk-SK"/>
        </w:rPr>
        <w:t>).</w:t>
      </w:r>
    </w:p>
    <w:p w14:paraId="029C396B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▪️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(silne redukovaná generácia)</w:t>
      </w:r>
    </w:p>
    <w:p w14:paraId="3E536C8D" w14:textId="300CC879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Haploidná fáza, ktorá je tvorená iba niekoľkými bunkami a nachádza sa vo vnútri </w:t>
      </w:r>
      <w:proofErr w:type="spellStart"/>
      <w:r w:rsidRPr="00F45BA8">
        <w:rPr>
          <w:lang w:val="sk-SK"/>
        </w:rPr>
        <w:t>sporofytových</w:t>
      </w:r>
      <w:proofErr w:type="spellEnd"/>
      <w:r w:rsidRPr="00F45BA8">
        <w:rPr>
          <w:lang w:val="sk-SK"/>
        </w:rPr>
        <w:t xml:space="preserve"> štruktúr. Samčí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sa vyvíja z </w:t>
      </w:r>
      <w:proofErr w:type="spellStart"/>
      <w:r w:rsidRPr="00F45BA8">
        <w:rPr>
          <w:lang w:val="sk-SK"/>
        </w:rPr>
        <w:t>mikrospóry</w:t>
      </w:r>
      <w:proofErr w:type="spellEnd"/>
      <w:r w:rsidRPr="00F45BA8">
        <w:rPr>
          <w:lang w:val="sk-SK"/>
        </w:rPr>
        <w:t xml:space="preserve"> (peľové zrno) a samičí z </w:t>
      </w:r>
      <w:proofErr w:type="spellStart"/>
      <w:r w:rsidRPr="00F45BA8">
        <w:rPr>
          <w:lang w:val="sk-SK"/>
        </w:rPr>
        <w:t>megaspóry</w:t>
      </w:r>
      <w:proofErr w:type="spellEnd"/>
      <w:r w:rsidRPr="00F45BA8">
        <w:rPr>
          <w:lang w:val="sk-SK"/>
        </w:rPr>
        <w:t xml:space="preserve"> (zárodočný vak).</w:t>
      </w:r>
    </w:p>
    <w:p w14:paraId="21783D49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>▪️ Oplodnenie (dvojité oplodnenie)</w:t>
      </w:r>
    </w:p>
    <w:p w14:paraId="1CD3DEC1" w14:textId="75738C31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Unikátny proces u krytosemenných rastlín, pri ktorom dochádza k splynutiu jednej samčej gaméty s </w:t>
      </w:r>
      <w:proofErr w:type="spellStart"/>
      <w:r w:rsidRPr="00F45BA8">
        <w:rPr>
          <w:lang w:val="sk-SK"/>
        </w:rPr>
        <w:t>oosférou</w:t>
      </w:r>
      <w:proofErr w:type="spellEnd"/>
      <w:r w:rsidRPr="00F45BA8">
        <w:rPr>
          <w:lang w:val="sk-SK"/>
        </w:rPr>
        <w:t xml:space="preserve"> (tvorba zygoty) a druhej s centrálnym jadrom zárodočného vaku (tvorba </w:t>
      </w:r>
      <w:proofErr w:type="spellStart"/>
      <w:r w:rsidRPr="00F45BA8">
        <w:rPr>
          <w:lang w:val="sk-SK"/>
        </w:rPr>
        <w:t>triploidného</w:t>
      </w:r>
      <w:proofErr w:type="spellEnd"/>
      <w:r w:rsidRPr="00F45BA8">
        <w:rPr>
          <w:lang w:val="sk-SK"/>
        </w:rPr>
        <w:t xml:space="preserve"> živného pletiva – </w:t>
      </w:r>
      <w:proofErr w:type="spellStart"/>
      <w:r w:rsidRPr="00F45BA8">
        <w:rPr>
          <w:lang w:val="sk-SK"/>
        </w:rPr>
        <w:t>endospermu</w:t>
      </w:r>
      <w:proofErr w:type="spellEnd"/>
      <w:r w:rsidRPr="00F45BA8">
        <w:rPr>
          <w:lang w:val="sk-SK"/>
        </w:rPr>
        <w:t>).</w:t>
      </w:r>
    </w:p>
    <w:p w14:paraId="63C5C074" w14:textId="77777777" w:rsidR="00F45BA8" w:rsidRPr="00F45BA8" w:rsidRDefault="00F45BA8" w:rsidP="00F45BA8">
      <w:pPr>
        <w:rPr>
          <w:lang w:val="sk-SK"/>
        </w:rPr>
      </w:pPr>
    </w:p>
    <w:p w14:paraId="118B6758" w14:textId="77777777" w:rsidR="00F45BA8" w:rsidRPr="000933D9" w:rsidRDefault="00F45BA8" w:rsidP="00F45BA8">
      <w:pPr>
        <w:rPr>
          <w:lang w:val="sk-SK"/>
        </w:rPr>
      </w:pPr>
      <w:r w:rsidRPr="00F45BA8">
        <w:rPr>
          <w:lang w:val="sk-SK"/>
        </w:rPr>
        <w:t xml:space="preserve">Dôležitým medzistupňom v evolúcii </w:t>
      </w:r>
      <w:proofErr w:type="spellStart"/>
      <w:r w:rsidRPr="00F45BA8">
        <w:rPr>
          <w:lang w:val="sk-SK"/>
        </w:rPr>
        <w:t>metagenézy</w:t>
      </w:r>
      <w:proofErr w:type="spellEnd"/>
      <w:r w:rsidRPr="00F45BA8">
        <w:rPr>
          <w:lang w:val="sk-SK"/>
        </w:rPr>
        <w:t xml:space="preserve"> bola tzv. </w:t>
      </w:r>
      <w:proofErr w:type="spellStart"/>
      <w:r w:rsidRPr="00F45BA8">
        <w:rPr>
          <w:lang w:val="sk-SK"/>
        </w:rPr>
        <w:t>heterosporia</w:t>
      </w:r>
      <w:proofErr w:type="spellEnd"/>
      <w:r w:rsidRPr="00F45BA8">
        <w:rPr>
          <w:lang w:val="sk-SK"/>
        </w:rPr>
        <w:t xml:space="preserve">, teda tvorba dvoch typov výtrusov – </w:t>
      </w:r>
      <w:proofErr w:type="spellStart"/>
      <w:r w:rsidRPr="00F45BA8">
        <w:rPr>
          <w:lang w:val="sk-SK"/>
        </w:rPr>
        <w:t>mikrospór</w:t>
      </w:r>
      <w:proofErr w:type="spellEnd"/>
      <w:r w:rsidRPr="00F45BA8">
        <w:rPr>
          <w:lang w:val="sk-SK"/>
        </w:rPr>
        <w:t xml:space="preserve"> (samčích) a </w:t>
      </w:r>
      <w:proofErr w:type="spellStart"/>
      <w:r w:rsidRPr="00F45BA8">
        <w:rPr>
          <w:lang w:val="sk-SK"/>
        </w:rPr>
        <w:t>megaspór</w:t>
      </w:r>
      <w:proofErr w:type="spellEnd"/>
      <w:r w:rsidRPr="00F45BA8">
        <w:rPr>
          <w:lang w:val="sk-SK"/>
        </w:rPr>
        <w:t xml:space="preserve"> (samičích). Táto schopnosť vznikla nezávisle u niektorých výtrusných rastlín, ako sú napríklad niektoré druhy plavúňov (napr. rod </w:t>
      </w:r>
      <w:proofErr w:type="spellStart"/>
      <w:r w:rsidRPr="00F45BA8">
        <w:rPr>
          <w:i/>
          <w:iCs/>
          <w:lang w:val="sk-SK"/>
        </w:rPr>
        <w:t>Selaginella</w:t>
      </w:r>
      <w:proofErr w:type="spellEnd"/>
      <w:r w:rsidRPr="00F45BA8">
        <w:rPr>
          <w:lang w:val="sk-SK"/>
        </w:rPr>
        <w:t xml:space="preserve">) a prasličiek. </w:t>
      </w:r>
      <w:proofErr w:type="spellStart"/>
      <w:r w:rsidRPr="00F45BA8">
        <w:rPr>
          <w:lang w:val="sk-SK"/>
        </w:rPr>
        <w:t>Heterospória</w:t>
      </w:r>
      <w:proofErr w:type="spellEnd"/>
      <w:r w:rsidRPr="00F45BA8">
        <w:rPr>
          <w:lang w:val="sk-SK"/>
        </w:rPr>
        <w:t xml:space="preserve"> vytvorila predpoklady na vznik semena tým, že umožnila vývoj samičieho </w:t>
      </w:r>
      <w:proofErr w:type="spellStart"/>
      <w:r w:rsidRPr="00F45BA8">
        <w:rPr>
          <w:lang w:val="sk-SK"/>
        </w:rPr>
        <w:t>gametofytu</w:t>
      </w:r>
      <w:proofErr w:type="spellEnd"/>
      <w:r w:rsidRPr="00F45BA8">
        <w:rPr>
          <w:lang w:val="sk-SK"/>
        </w:rPr>
        <w:t xml:space="preserve"> vnútri ochranných štruktúr </w:t>
      </w:r>
      <w:proofErr w:type="spellStart"/>
      <w:r w:rsidRPr="00F45BA8">
        <w:rPr>
          <w:lang w:val="sk-SK"/>
        </w:rPr>
        <w:t>sporofytu</w:t>
      </w:r>
      <w:proofErr w:type="spellEnd"/>
      <w:r w:rsidRPr="00F45BA8">
        <w:rPr>
          <w:lang w:val="sk-SK"/>
        </w:rPr>
        <w:t xml:space="preserve">. Semenné rastliny sú teda vždy </w:t>
      </w:r>
      <w:proofErr w:type="spellStart"/>
      <w:r w:rsidRPr="00F45BA8">
        <w:rPr>
          <w:lang w:val="sk-SK"/>
        </w:rPr>
        <w:t>heterosporné</w:t>
      </w:r>
      <w:proofErr w:type="spellEnd"/>
      <w:r w:rsidRPr="00F45BA8">
        <w:rPr>
          <w:lang w:val="sk-SK"/>
        </w:rPr>
        <w:t xml:space="preserve"> a túto vlastnosť využívajú na efektívnejšie rozmnožovanie.</w:t>
      </w:r>
    </w:p>
    <w:p w14:paraId="6FD6B4BF" w14:textId="4DC49DB8" w:rsidR="00F45BA8" w:rsidRPr="000933D9" w:rsidRDefault="00F45BA8" w:rsidP="00F45BA8">
      <w:pPr>
        <w:rPr>
          <w:lang w:val="sk-SK"/>
        </w:rPr>
      </w:pPr>
      <w:proofErr w:type="spellStart"/>
      <w:r w:rsidRPr="000933D9">
        <w:rPr>
          <w:lang w:val="sk-SK"/>
        </w:rPr>
        <w:t>Heterospória</w:t>
      </w:r>
      <w:proofErr w:type="spellEnd"/>
      <w:r w:rsidRPr="000933D9">
        <w:rPr>
          <w:lang w:val="sk-SK"/>
        </w:rPr>
        <w:t xml:space="preserve"> je teda evolučne pokročilejší typ rozmnožovania výtrusnými rastlinami, pri ktorom jeden </w:t>
      </w:r>
      <w:proofErr w:type="spellStart"/>
      <w:r w:rsidRPr="000933D9">
        <w:rPr>
          <w:lang w:val="sk-SK"/>
        </w:rPr>
        <w:t>sporofyt</w:t>
      </w:r>
      <w:proofErr w:type="spellEnd"/>
      <w:r w:rsidRPr="000933D9">
        <w:rPr>
          <w:lang w:val="sk-SK"/>
        </w:rPr>
        <w:t xml:space="preserve"> produkuje dva typy výtrusov: </w:t>
      </w:r>
      <w:proofErr w:type="spellStart"/>
      <w:r w:rsidRPr="000933D9">
        <w:rPr>
          <w:lang w:val="sk-SK"/>
        </w:rPr>
        <w:t>mikrospóry</w:t>
      </w:r>
      <w:proofErr w:type="spellEnd"/>
      <w:r w:rsidRPr="000933D9">
        <w:rPr>
          <w:lang w:val="sk-SK"/>
        </w:rPr>
        <w:t xml:space="preserve"> a </w:t>
      </w:r>
      <w:proofErr w:type="spellStart"/>
      <w:r w:rsidRPr="000933D9">
        <w:rPr>
          <w:lang w:val="sk-SK"/>
        </w:rPr>
        <w:t>megaspóry</w:t>
      </w:r>
      <w:proofErr w:type="spellEnd"/>
      <w:r w:rsidRPr="000933D9">
        <w:rPr>
          <w:lang w:val="sk-SK"/>
        </w:rPr>
        <w:t xml:space="preserve">. Tento mechanizmus je kľúčovým vývojovým krokom, ktorý predchádzal vzniku semien a je prítomný u niektorých výtrusných rastlín (napr. niektoré </w:t>
      </w:r>
      <w:proofErr w:type="spellStart"/>
      <w:r w:rsidRPr="000933D9">
        <w:rPr>
          <w:lang w:val="sk-SK"/>
        </w:rPr>
        <w:t>plavúňorasty</w:t>
      </w:r>
      <w:proofErr w:type="spellEnd"/>
      <w:r w:rsidRPr="000933D9">
        <w:rPr>
          <w:lang w:val="sk-SK"/>
        </w:rPr>
        <w:t xml:space="preserve">, prasličky a </w:t>
      </w:r>
      <w:proofErr w:type="spellStart"/>
      <w:r w:rsidRPr="000933D9">
        <w:rPr>
          <w:lang w:val="sk-SK"/>
        </w:rPr>
        <w:t>papraďorasty</w:t>
      </w:r>
      <w:proofErr w:type="spellEnd"/>
      <w:r w:rsidRPr="000933D9">
        <w:rPr>
          <w:lang w:val="sk-SK"/>
        </w:rPr>
        <w:t xml:space="preserve">), ako aj u všetkých semenných rastlín (nahosemenné a krytosemenné). </w:t>
      </w:r>
      <w:proofErr w:type="spellStart"/>
      <w:r w:rsidRPr="000933D9">
        <w:rPr>
          <w:lang w:val="sk-SK"/>
        </w:rPr>
        <w:t>Heterospória</w:t>
      </w:r>
      <w:proofErr w:type="spellEnd"/>
      <w:r w:rsidRPr="000933D9">
        <w:rPr>
          <w:lang w:val="sk-SK"/>
        </w:rPr>
        <w:t xml:space="preserve"> je evolučne pokročilejší typ rozmnožovania výtrusnými rastlinami, pri ktorom jeden </w:t>
      </w:r>
      <w:proofErr w:type="spellStart"/>
      <w:r w:rsidRPr="000933D9">
        <w:rPr>
          <w:lang w:val="sk-SK"/>
        </w:rPr>
        <w:t>sporofyt</w:t>
      </w:r>
      <w:proofErr w:type="spellEnd"/>
      <w:r w:rsidRPr="000933D9">
        <w:rPr>
          <w:lang w:val="sk-SK"/>
        </w:rPr>
        <w:t xml:space="preserve"> produkuje dva typy výtrusov: </w:t>
      </w:r>
      <w:proofErr w:type="spellStart"/>
      <w:r w:rsidRPr="000933D9">
        <w:rPr>
          <w:lang w:val="sk-SK"/>
        </w:rPr>
        <w:t>mikrospóry</w:t>
      </w:r>
      <w:proofErr w:type="spellEnd"/>
      <w:r w:rsidRPr="000933D9">
        <w:rPr>
          <w:lang w:val="sk-SK"/>
        </w:rPr>
        <w:t xml:space="preserve"> a </w:t>
      </w:r>
      <w:proofErr w:type="spellStart"/>
      <w:r w:rsidRPr="000933D9">
        <w:rPr>
          <w:lang w:val="sk-SK"/>
        </w:rPr>
        <w:t>megaspóry</w:t>
      </w:r>
      <w:proofErr w:type="spellEnd"/>
      <w:r w:rsidRPr="000933D9">
        <w:rPr>
          <w:lang w:val="sk-SK"/>
        </w:rPr>
        <w:t xml:space="preserve">. Tento mechanizmus je kľúčovým vývojovým krokom, ktorý predchádzal vzniku semien a je prítomný u niektorých výtrusných rastlín (napr. niektoré </w:t>
      </w:r>
      <w:proofErr w:type="spellStart"/>
      <w:r w:rsidRPr="000933D9">
        <w:rPr>
          <w:lang w:val="sk-SK"/>
        </w:rPr>
        <w:t>plavúňorasty</w:t>
      </w:r>
      <w:proofErr w:type="spellEnd"/>
      <w:r w:rsidRPr="000933D9">
        <w:rPr>
          <w:lang w:val="sk-SK"/>
        </w:rPr>
        <w:t xml:space="preserve">, prasličky a </w:t>
      </w:r>
      <w:proofErr w:type="spellStart"/>
      <w:r w:rsidRPr="000933D9">
        <w:rPr>
          <w:lang w:val="sk-SK"/>
        </w:rPr>
        <w:t>papraďorasty</w:t>
      </w:r>
      <w:proofErr w:type="spellEnd"/>
      <w:r w:rsidRPr="000933D9">
        <w:rPr>
          <w:lang w:val="sk-SK"/>
        </w:rPr>
        <w:t>), ako aj u všetkých semenných rastlín (nahosemenné a krytosemenné).</w:t>
      </w:r>
    </w:p>
    <w:p w14:paraId="6165BE4A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▪️ </w:t>
      </w:r>
      <w:proofErr w:type="spellStart"/>
      <w:r w:rsidRPr="00F45BA8">
        <w:rPr>
          <w:lang w:val="sk-SK"/>
        </w:rPr>
        <w:t>Mikrospóry</w:t>
      </w:r>
      <w:proofErr w:type="spellEnd"/>
    </w:p>
    <w:p w14:paraId="1742136C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Sú menšie a klíčia na samčie </w:t>
      </w:r>
      <w:proofErr w:type="spellStart"/>
      <w:r w:rsidRPr="00F45BA8">
        <w:rPr>
          <w:lang w:val="sk-SK"/>
        </w:rPr>
        <w:t>gametofyty</w:t>
      </w:r>
      <w:proofErr w:type="spellEnd"/>
      <w:r w:rsidRPr="00F45BA8">
        <w:rPr>
          <w:lang w:val="sk-SK"/>
        </w:rPr>
        <w:t>, ktoré produkujú spermatozoidy (samčie pohlavné bunky).</w:t>
      </w:r>
    </w:p>
    <w:p w14:paraId="5CEFD758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lastRenderedPageBreak/>
        <w:t xml:space="preserve">▪️ </w:t>
      </w:r>
      <w:proofErr w:type="spellStart"/>
      <w:r w:rsidRPr="00F45BA8">
        <w:rPr>
          <w:lang w:val="sk-SK"/>
        </w:rPr>
        <w:t>Megaspóry</w:t>
      </w:r>
      <w:proofErr w:type="spellEnd"/>
    </w:p>
    <w:p w14:paraId="78254540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Sú väčšie, obsahujú viac výživných látok a klíčia na samičie </w:t>
      </w:r>
      <w:proofErr w:type="spellStart"/>
      <w:r w:rsidRPr="00F45BA8">
        <w:rPr>
          <w:lang w:val="sk-SK"/>
        </w:rPr>
        <w:t>gametofyty</w:t>
      </w:r>
      <w:proofErr w:type="spellEnd"/>
      <w:r w:rsidRPr="00F45BA8">
        <w:rPr>
          <w:lang w:val="sk-SK"/>
        </w:rPr>
        <w:t xml:space="preserve">, ktoré vytvárajú </w:t>
      </w:r>
      <w:proofErr w:type="spellStart"/>
      <w:r w:rsidRPr="00F45BA8">
        <w:rPr>
          <w:lang w:val="sk-SK"/>
        </w:rPr>
        <w:t>oosféru</w:t>
      </w:r>
      <w:proofErr w:type="spellEnd"/>
      <w:r w:rsidRPr="00F45BA8">
        <w:rPr>
          <w:lang w:val="sk-SK"/>
        </w:rPr>
        <w:t xml:space="preserve"> (samičiu pohlavnú bunku).</w:t>
      </w:r>
    </w:p>
    <w:p w14:paraId="5579917A" w14:textId="77777777" w:rsidR="00F45BA8" w:rsidRPr="00F45BA8" w:rsidRDefault="00F45BA8" w:rsidP="00F45BA8">
      <w:pPr>
        <w:rPr>
          <w:lang w:val="sk-SK"/>
        </w:rPr>
      </w:pPr>
    </w:p>
    <w:p w14:paraId="2C085BB5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V priebehu evolúcie rastlín môžeme sledovať zaujímavý trend – posun od nezávislého a fotosynteticky aktívneho </w:t>
      </w:r>
      <w:proofErr w:type="spellStart"/>
      <w:r w:rsidRPr="00F45BA8">
        <w:rPr>
          <w:lang w:val="sk-SK"/>
        </w:rPr>
        <w:t>gametofytu</w:t>
      </w:r>
      <w:proofErr w:type="spellEnd"/>
      <w:r w:rsidRPr="00F45BA8">
        <w:rPr>
          <w:lang w:val="sk-SK"/>
        </w:rPr>
        <w:t xml:space="preserve"> k jeho silnej redukcii a parazitickému životu na </w:t>
      </w:r>
      <w:proofErr w:type="spellStart"/>
      <w:r w:rsidRPr="00F45BA8">
        <w:rPr>
          <w:lang w:val="sk-SK"/>
        </w:rPr>
        <w:t>sporofyte</w:t>
      </w:r>
      <w:proofErr w:type="spellEnd"/>
      <w:r w:rsidRPr="00F45BA8">
        <w:rPr>
          <w:lang w:val="sk-SK"/>
        </w:rPr>
        <w:t xml:space="preserve">. Tento posun zabezpečuje väčšiu ochranu pohlavných buniek a embrya, najmä pri živote v menej priaznivých suchozemských podmienkach. Takto sa napríklad </w:t>
      </w:r>
      <w:proofErr w:type="spellStart"/>
      <w:r w:rsidRPr="00F45BA8">
        <w:rPr>
          <w:lang w:val="sk-SK"/>
        </w:rPr>
        <w:t>gametofyt</w:t>
      </w:r>
      <w:proofErr w:type="spellEnd"/>
      <w:r w:rsidRPr="00F45BA8">
        <w:rPr>
          <w:lang w:val="sk-SK"/>
        </w:rPr>
        <w:t xml:space="preserve"> semenných rastlín vyvíja vnútri semena, kde je chránený pred vysychaním aj mechanickým poškodením.</w:t>
      </w:r>
    </w:p>
    <w:p w14:paraId="57B30632" w14:textId="77777777" w:rsidR="00F45BA8" w:rsidRPr="00F45BA8" w:rsidRDefault="00F45BA8" w:rsidP="00F45BA8">
      <w:pPr>
        <w:rPr>
          <w:lang w:val="sk-SK"/>
        </w:rPr>
      </w:pPr>
      <w:r w:rsidRPr="00F45BA8">
        <w:rPr>
          <w:lang w:val="sk-SK"/>
        </w:rPr>
        <w:t xml:space="preserve">Na záver možno dodať, že </w:t>
      </w:r>
      <w:proofErr w:type="spellStart"/>
      <w:r w:rsidRPr="00F45BA8">
        <w:rPr>
          <w:lang w:val="sk-SK"/>
        </w:rPr>
        <w:t>metagenéza</w:t>
      </w:r>
      <w:proofErr w:type="spellEnd"/>
      <w:r w:rsidRPr="00F45BA8">
        <w:rPr>
          <w:lang w:val="sk-SK"/>
        </w:rPr>
        <w:t xml:space="preserve"> je výnimočná v tom, že kombinuje výhody oboch typov rozmnožovania – pohlavného, ktoré zabezpečuje genetickú diverzitu, a nepohlavného, ktoré umožňuje efektívne šírenie výtrusov alebo semien.</w:t>
      </w:r>
    </w:p>
    <w:p w14:paraId="7FA13906" w14:textId="77777777" w:rsidR="0091478F" w:rsidRPr="00F45BA8" w:rsidRDefault="0091478F">
      <w:pPr>
        <w:rPr>
          <w:lang w:val="sk-SK"/>
        </w:rPr>
      </w:pPr>
    </w:p>
    <w:sectPr w:rsidR="0091478F" w:rsidRPr="00F45BA8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A8"/>
    <w:rsid w:val="000933D9"/>
    <w:rsid w:val="000C17B3"/>
    <w:rsid w:val="00151FF0"/>
    <w:rsid w:val="0029795D"/>
    <w:rsid w:val="0046250A"/>
    <w:rsid w:val="0066760F"/>
    <w:rsid w:val="00747743"/>
    <w:rsid w:val="00801315"/>
    <w:rsid w:val="0090356E"/>
    <w:rsid w:val="0091478F"/>
    <w:rsid w:val="00AD447C"/>
    <w:rsid w:val="00D96F20"/>
    <w:rsid w:val="00EB1D51"/>
    <w:rsid w:val="00F4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9AC04C"/>
  <w15:chartTrackingRefBased/>
  <w15:docId w15:val="{07F026B5-EEF6-4DCA-8A20-C335B9A7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4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4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4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4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4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4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4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4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4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4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4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4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45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45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45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45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45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45BA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4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4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4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4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4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45BA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45BA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45BA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4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45BA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45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8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</dc:creator>
  <cp:keywords/>
  <dc:description/>
  <cp:lastModifiedBy>Liliana Fabianová</cp:lastModifiedBy>
  <cp:revision>1</cp:revision>
  <dcterms:created xsi:type="dcterms:W3CDTF">2025-05-05T04:08:00Z</dcterms:created>
  <dcterms:modified xsi:type="dcterms:W3CDTF">2025-05-12T02:56:00Z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7729115d-a591-46e1-ab0c-d015e9b6c3d1</vt:lpwstr>
  </property>
</Properties>
</file>