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BC92F" w14:textId="605CEF43" w:rsidR="006F46DD" w:rsidRPr="006F46DD" w:rsidRDefault="006F46DD" w:rsidP="00846B98">
      <w:pPr>
        <w:rPr>
          <w:lang w:val="sk-SK"/>
        </w:rPr>
      </w:pPr>
      <w:r w:rsidRPr="006F46DD">
        <w:rPr>
          <w:lang w:val="sk-SK"/>
        </w:rPr>
        <w:t>Rozmnožovanie rastlín</w:t>
      </w:r>
    </w:p>
    <w:p w14:paraId="6F340B0B" w14:textId="7C9B418A" w:rsidR="006F46DD" w:rsidRPr="006F46DD" w:rsidRDefault="006F46DD" w:rsidP="00846B98">
      <w:pPr>
        <w:rPr>
          <w:lang w:val="sk-SK"/>
        </w:rPr>
      </w:pPr>
      <w:r w:rsidRPr="006F46DD">
        <w:rPr>
          <w:lang w:val="sk-SK"/>
        </w:rPr>
        <w:t>Rozmnožovanie predstavuje základný biologický proces, vďaka ktorému sú rastliny schopné zachovať a odovzdávať svoju genetickú informáciu ďalším generáciám. V rastlinnej ríši sa vyvinuli rozmanité formy rozmnožovania, ktoré možno v zásade rozdeliť na nepohlavné (vegetatívne) a pohlavné (generatívne) rozmnožovanie. Každý z týchto spôsobov má svoje výhody a význam v rámci prežitia druhu a adaptácie na prostredie.</w:t>
      </w:r>
    </w:p>
    <w:p w14:paraId="1A7399BA" w14:textId="4A165F88" w:rsidR="00846B98" w:rsidRPr="00846B98" w:rsidRDefault="00846B98" w:rsidP="00846B98">
      <w:pPr>
        <w:rPr>
          <w:lang w:val="sk-SK"/>
        </w:rPr>
      </w:pPr>
      <w:r w:rsidRPr="00846B98">
        <w:rPr>
          <w:lang w:val="sk-SK"/>
        </w:rPr>
        <w:t>Nepohlavné rozmnožovanie u rastlín</w:t>
      </w:r>
    </w:p>
    <w:p w14:paraId="5FDD3801" w14:textId="77777777" w:rsidR="00846B98" w:rsidRPr="00846B98" w:rsidRDefault="00846B98" w:rsidP="00846B98">
      <w:pPr>
        <w:rPr>
          <w:lang w:val="sk-SK"/>
        </w:rPr>
      </w:pPr>
      <w:r w:rsidRPr="00846B98">
        <w:rPr>
          <w:lang w:val="sk-SK"/>
        </w:rPr>
        <w:t xml:space="preserve">Niektoré nižšie a výtrusné rastliny sa dokážu rozmnožovať nepohlavne rôznymi spôsobmi. Medzi najjednoduchšie formy patrí bunkové delenie, ktoré je typické najmä pre jednobunkové organizmy ako sú sinice a niektoré riasy – nové jedince vznikajú priamym rozdelením jednej bunky na dve. Ďalším častým spôsobom je fragmentácia stielky, pri ktorej sa mnohobunková stielka rozpadne na viacero častí, z ktorých každá môže dorásť na samostatný organizmus. Tento jav je bežný u viacerých druhov zelených rias. Pre výtrusné rastliny je typické nepohlavné rozmnožovanie výtrusmi – ide o mikroskopické, zvyčajne jednobunkové útvary, ktoré vznikajú vo </w:t>
      </w:r>
      <w:proofErr w:type="spellStart"/>
      <w:r w:rsidRPr="00846B98">
        <w:rPr>
          <w:lang w:val="sk-SK"/>
        </w:rPr>
        <w:t>výtrusniciach</w:t>
      </w:r>
      <w:proofErr w:type="spellEnd"/>
      <w:r w:rsidRPr="00846B98">
        <w:rPr>
          <w:lang w:val="sk-SK"/>
        </w:rPr>
        <w:t xml:space="preserve"> delením buniek a sú schopné vyrásť na novú rastlinu bez oplodnenia.</w:t>
      </w:r>
    </w:p>
    <w:p w14:paraId="44BA6A7C" w14:textId="77777777" w:rsidR="00846B98" w:rsidRPr="00846B98" w:rsidRDefault="00846B98" w:rsidP="00846B98">
      <w:pPr>
        <w:rPr>
          <w:lang w:val="sk-SK"/>
        </w:rPr>
      </w:pPr>
      <w:r w:rsidRPr="00846B98">
        <w:rPr>
          <w:lang w:val="sk-SK"/>
        </w:rPr>
        <w:t>Vegetatívne rozmnožovanie krytosemenných rastlín</w:t>
      </w:r>
    </w:p>
    <w:p w14:paraId="3E93F502" w14:textId="77777777" w:rsidR="00846B98" w:rsidRPr="00846B98" w:rsidRDefault="00846B98" w:rsidP="00846B98">
      <w:pPr>
        <w:rPr>
          <w:lang w:val="sk-SK"/>
        </w:rPr>
      </w:pPr>
      <w:r w:rsidRPr="00846B98">
        <w:rPr>
          <w:lang w:val="sk-SK"/>
        </w:rPr>
        <w:t>Vyššie rastliny, predovšetkým krytosemenné, majú schopnosť vytvárať špecializované orgány, ktoré im umožňujú rozmnožovanie aj bez oplodnenia. Tieto útvary vznikajú zmenou (metamorfózou) bežných rastlinných orgánov – najmä stoniek a koreňov.</w:t>
      </w:r>
    </w:p>
    <w:p w14:paraId="4D2B1F06" w14:textId="77777777" w:rsidR="00846B98" w:rsidRPr="00846B98" w:rsidRDefault="00846B98" w:rsidP="00846B98">
      <w:pPr>
        <w:rPr>
          <w:lang w:val="sk-SK"/>
        </w:rPr>
      </w:pPr>
      <w:r w:rsidRPr="00846B98">
        <w:rPr>
          <w:lang w:val="sk-SK"/>
        </w:rPr>
        <w:t xml:space="preserve">Jednou z takýchto špecializácií je rozmnožovacia cibuľka, ktorá vzniká z podzemného stonkového útvaru, tzv. </w:t>
      </w:r>
      <w:proofErr w:type="spellStart"/>
      <w:r w:rsidRPr="00846B98">
        <w:rPr>
          <w:lang w:val="sk-SK"/>
        </w:rPr>
        <w:t>podcibulia</w:t>
      </w:r>
      <w:proofErr w:type="spellEnd"/>
      <w:r w:rsidRPr="00846B98">
        <w:rPr>
          <w:lang w:val="sk-SK"/>
        </w:rPr>
        <w:t xml:space="preserve">, obklopeného dužinatými, zásobnými listami. Typickým príkladom sú rastliny ako cibuľa, cesnak či ľalia. Ďalším prípadom je podzemok, čo je nezelená, vodorovne rastúca stonka ukrytá v pôde, ktorá sa skladá zo skracovaných a zhrubnutých článkov. Z uzlov tejto stonky vyrastajú vedľajšie korene a z pazúch šupín nové púčiky, ktoré môžu dať vznik novým rastlinám – nachádzame ich napríklad u pýru plazivého, </w:t>
      </w:r>
      <w:proofErr w:type="spellStart"/>
      <w:r w:rsidRPr="00846B98">
        <w:rPr>
          <w:lang w:val="sk-SK"/>
        </w:rPr>
        <w:t>kostihoja</w:t>
      </w:r>
      <w:proofErr w:type="spellEnd"/>
      <w:r w:rsidRPr="00846B98">
        <w:rPr>
          <w:lang w:val="sk-SK"/>
        </w:rPr>
        <w:t xml:space="preserve"> či sladiča.</w:t>
      </w:r>
    </w:p>
    <w:p w14:paraId="0A520618" w14:textId="77777777" w:rsidR="00846B98" w:rsidRPr="00846B98" w:rsidRDefault="00846B98" w:rsidP="00846B98">
      <w:pPr>
        <w:rPr>
          <w:lang w:val="sk-SK"/>
        </w:rPr>
      </w:pPr>
      <w:r w:rsidRPr="00846B98">
        <w:rPr>
          <w:lang w:val="sk-SK"/>
        </w:rPr>
        <w:t xml:space="preserve">Zaujímavý variant podzemku predstavuje </w:t>
      </w:r>
      <w:proofErr w:type="spellStart"/>
      <w:r w:rsidRPr="00846B98">
        <w:rPr>
          <w:lang w:val="sk-SK"/>
        </w:rPr>
        <w:t>podzemková</w:t>
      </w:r>
      <w:proofErr w:type="spellEnd"/>
      <w:r w:rsidRPr="00846B98">
        <w:rPr>
          <w:lang w:val="sk-SK"/>
        </w:rPr>
        <w:t xml:space="preserve"> hľuza, teda zhrubnutý úsek stonky, ktorý slúži ako zásobný orgán a zároveň ako rozmnožovací prostriedok. Príkladom je zemiak – jeho hľuza je stonkového, nie koreňového pôvodu. Na rozdiel od toho stonková hľuza môže rásť aj nad zemou, ako je to vidieť u kalerábu alebo reďkovky. Osobitný prípad predstavuje poplaz, čo je tenká, predĺžená stonka s dlhými </w:t>
      </w:r>
      <w:proofErr w:type="spellStart"/>
      <w:r w:rsidRPr="00846B98">
        <w:rPr>
          <w:lang w:val="sk-SK"/>
        </w:rPr>
        <w:t>medziuzliami</w:t>
      </w:r>
      <w:proofErr w:type="spellEnd"/>
      <w:r w:rsidRPr="00846B98">
        <w:rPr>
          <w:lang w:val="sk-SK"/>
        </w:rPr>
        <w:t>, ktorá rastie po povrchu pôdy a na určitých miestach vytvára nové korene aj výhonky. Tento spôsob rozmnožovania je známy napríklad u jahody.</w:t>
      </w:r>
    </w:p>
    <w:p w14:paraId="1EC6D5ED" w14:textId="77777777" w:rsidR="00846B98" w:rsidRPr="00846B98" w:rsidRDefault="00846B98" w:rsidP="00846B98">
      <w:pPr>
        <w:rPr>
          <w:lang w:val="sk-SK"/>
        </w:rPr>
      </w:pPr>
      <w:r w:rsidRPr="00846B98">
        <w:rPr>
          <w:lang w:val="sk-SK"/>
        </w:rPr>
        <w:t>Oplodnenie (</w:t>
      </w:r>
      <w:proofErr w:type="spellStart"/>
      <w:r w:rsidRPr="00846B98">
        <w:rPr>
          <w:lang w:val="sk-SK"/>
        </w:rPr>
        <w:t>fertilizácia</w:t>
      </w:r>
      <w:proofErr w:type="spellEnd"/>
      <w:r w:rsidRPr="00846B98">
        <w:rPr>
          <w:lang w:val="sk-SK"/>
        </w:rPr>
        <w:t>) u krytosemenných rastlín</w:t>
      </w:r>
    </w:p>
    <w:p w14:paraId="4D0998CC" w14:textId="77777777" w:rsidR="00846B98" w:rsidRPr="00846B98" w:rsidRDefault="00846B98" w:rsidP="00846B98">
      <w:pPr>
        <w:rPr>
          <w:lang w:val="sk-SK"/>
        </w:rPr>
      </w:pPr>
      <w:r w:rsidRPr="00846B98">
        <w:rPr>
          <w:lang w:val="sk-SK"/>
        </w:rPr>
        <w:t xml:space="preserve">Po tom, čo sa peľové zrno úspešne zachytí na blizne piestika (samičej časti kvetu), začne proces oplodnenia. Blizna musí byť dostatočne vyzretá, často lepkavá alebo </w:t>
      </w:r>
      <w:proofErr w:type="spellStart"/>
      <w:r w:rsidRPr="00846B98">
        <w:rPr>
          <w:lang w:val="sk-SK"/>
        </w:rPr>
        <w:t>papilovitá</w:t>
      </w:r>
      <w:proofErr w:type="spellEnd"/>
      <w:r w:rsidRPr="00846B98">
        <w:rPr>
          <w:lang w:val="sk-SK"/>
        </w:rPr>
        <w:t xml:space="preserve">, aby zachytila peľ a umožnila jeho klíčenie. Z peľového zrna vyrastá peľová rúrka – tenká, predlžujúca sa štruktúra, ktorá prerastá cez čnelku smerom nadol do </w:t>
      </w:r>
      <w:proofErr w:type="spellStart"/>
      <w:r w:rsidRPr="00846B98">
        <w:rPr>
          <w:lang w:val="sk-SK"/>
        </w:rPr>
        <w:t>semeníka</w:t>
      </w:r>
      <w:proofErr w:type="spellEnd"/>
      <w:r w:rsidRPr="00846B98">
        <w:rPr>
          <w:lang w:val="sk-SK"/>
        </w:rPr>
        <w:t>, kde sa nachádza vajíčko.</w:t>
      </w:r>
    </w:p>
    <w:p w14:paraId="0437B0B1" w14:textId="6DF83D41" w:rsidR="00846B98" w:rsidRPr="00846B98" w:rsidRDefault="00846B98" w:rsidP="00846B98">
      <w:pPr>
        <w:rPr>
          <w:lang w:val="sk-SK"/>
        </w:rPr>
      </w:pPr>
      <w:r w:rsidRPr="00846B98">
        <w:rPr>
          <w:lang w:val="sk-SK"/>
        </w:rPr>
        <w:t xml:space="preserve">Peľová rúrka je akýmsi „dopravníkom“ pre </w:t>
      </w:r>
      <w:proofErr w:type="spellStart"/>
      <w:r w:rsidRPr="00846B98">
        <w:rPr>
          <w:lang w:val="sk-SK"/>
        </w:rPr>
        <w:t>spermatické</w:t>
      </w:r>
      <w:proofErr w:type="spellEnd"/>
      <w:r w:rsidRPr="00846B98">
        <w:rPr>
          <w:lang w:val="sk-SK"/>
        </w:rPr>
        <w:t xml:space="preserve"> bunky. Keď dorazí do vajíčka, otvorí sa a uvoľní dve </w:t>
      </w:r>
      <w:proofErr w:type="spellStart"/>
      <w:r w:rsidRPr="00846B98">
        <w:rPr>
          <w:lang w:val="sk-SK"/>
        </w:rPr>
        <w:t>spermatické</w:t>
      </w:r>
      <w:proofErr w:type="spellEnd"/>
      <w:r w:rsidRPr="00846B98">
        <w:rPr>
          <w:lang w:val="sk-SK"/>
        </w:rPr>
        <w:t xml:space="preserve"> bunky, z ktorých každá má inú úlohu. Krytosemenné rastliny vykonávajú tzv. dvojité oplodnenie</w:t>
      </w:r>
      <w:r w:rsidRPr="006F46DD">
        <w:rPr>
          <w:lang w:val="sk-SK"/>
        </w:rPr>
        <w:t>,</w:t>
      </w:r>
      <w:r w:rsidRPr="00846B98">
        <w:rPr>
          <w:lang w:val="sk-SK"/>
        </w:rPr>
        <w:t xml:space="preserve"> jav, ktorý sa nevyskytuje u žiadnej inej skupiny rastlín.</w:t>
      </w:r>
    </w:p>
    <w:p w14:paraId="059DFF15" w14:textId="77777777" w:rsidR="00846B98" w:rsidRPr="00846B98" w:rsidRDefault="00846B98" w:rsidP="00846B98">
      <w:pPr>
        <w:numPr>
          <w:ilvl w:val="0"/>
          <w:numId w:val="1"/>
        </w:numPr>
        <w:rPr>
          <w:lang w:val="sk-SK"/>
        </w:rPr>
      </w:pPr>
      <w:r w:rsidRPr="00846B98">
        <w:rPr>
          <w:lang w:val="sk-SK"/>
        </w:rPr>
        <w:lastRenderedPageBreak/>
        <w:t xml:space="preserve">Prvá </w:t>
      </w:r>
      <w:proofErr w:type="spellStart"/>
      <w:r w:rsidRPr="00846B98">
        <w:rPr>
          <w:lang w:val="sk-SK"/>
        </w:rPr>
        <w:t>spermatická</w:t>
      </w:r>
      <w:proofErr w:type="spellEnd"/>
      <w:r w:rsidRPr="00846B98">
        <w:rPr>
          <w:lang w:val="sk-SK"/>
        </w:rPr>
        <w:t xml:space="preserve"> bunka sa spojí s </w:t>
      </w:r>
      <w:proofErr w:type="spellStart"/>
      <w:r w:rsidRPr="00846B98">
        <w:rPr>
          <w:lang w:val="sk-SK"/>
        </w:rPr>
        <w:t>oosférou</w:t>
      </w:r>
      <w:proofErr w:type="spellEnd"/>
      <w:r w:rsidRPr="00846B98">
        <w:rPr>
          <w:lang w:val="sk-SK"/>
        </w:rPr>
        <w:t>, teda ženskou pohlavnou bunkou vo vajíčku. Týmto splynutím vznikne zygota – oplodnená diploidná bunka, ktorá sa začne deliť a vyvíjať na embryo budúcej rastliny.</w:t>
      </w:r>
    </w:p>
    <w:p w14:paraId="194F89D2" w14:textId="77777777" w:rsidR="00846B98" w:rsidRPr="00846B98" w:rsidRDefault="00846B98" w:rsidP="00846B98">
      <w:pPr>
        <w:numPr>
          <w:ilvl w:val="0"/>
          <w:numId w:val="1"/>
        </w:numPr>
        <w:rPr>
          <w:lang w:val="sk-SK"/>
        </w:rPr>
      </w:pPr>
      <w:r w:rsidRPr="00846B98">
        <w:rPr>
          <w:lang w:val="sk-SK"/>
        </w:rPr>
        <w:t xml:space="preserve">Druhá </w:t>
      </w:r>
      <w:proofErr w:type="spellStart"/>
      <w:r w:rsidRPr="00846B98">
        <w:rPr>
          <w:lang w:val="sk-SK"/>
        </w:rPr>
        <w:t>spermatická</w:t>
      </w:r>
      <w:proofErr w:type="spellEnd"/>
      <w:r w:rsidRPr="00846B98">
        <w:rPr>
          <w:lang w:val="sk-SK"/>
        </w:rPr>
        <w:t xml:space="preserve"> bunka sa spojí s dvoma pólovými jadrami, ktoré sa nachádzajú v centrálnom jadre zárodočného vaku. Výsledkom je </w:t>
      </w:r>
      <w:proofErr w:type="spellStart"/>
      <w:r w:rsidRPr="00846B98">
        <w:rPr>
          <w:lang w:val="sk-SK"/>
        </w:rPr>
        <w:t>triploidné</w:t>
      </w:r>
      <w:proofErr w:type="spellEnd"/>
      <w:r w:rsidRPr="00846B98">
        <w:rPr>
          <w:lang w:val="sk-SK"/>
        </w:rPr>
        <w:t xml:space="preserve"> jadro, ktoré sa mení na </w:t>
      </w:r>
      <w:proofErr w:type="spellStart"/>
      <w:r w:rsidRPr="00846B98">
        <w:rPr>
          <w:lang w:val="sk-SK"/>
        </w:rPr>
        <w:t>endosperm</w:t>
      </w:r>
      <w:proofErr w:type="spellEnd"/>
      <w:r w:rsidRPr="00846B98">
        <w:rPr>
          <w:lang w:val="sk-SK"/>
        </w:rPr>
        <w:t xml:space="preserve"> – výživové pletivo, ktoré poskytuje energiu a živiny vyvíjajúcemu sa embryu.</w:t>
      </w:r>
    </w:p>
    <w:p w14:paraId="1B66F1D1" w14:textId="77777777" w:rsidR="00846B98" w:rsidRPr="00846B98" w:rsidRDefault="00846B98" w:rsidP="00846B98">
      <w:pPr>
        <w:rPr>
          <w:lang w:val="sk-SK"/>
        </w:rPr>
      </w:pPr>
      <w:r w:rsidRPr="00846B98">
        <w:rPr>
          <w:lang w:val="sk-SK"/>
        </w:rPr>
        <w:t>Tento proces je dôležitý, pretože zabezpečuje, že embryo má od začiatku dostatočnú výživu, a to ešte predtým, než začne klíčiť zo semena po dozretí.</w:t>
      </w:r>
    </w:p>
    <w:p w14:paraId="57579F10" w14:textId="6C381FD0" w:rsidR="00846B98" w:rsidRPr="00846B98" w:rsidRDefault="00846B98" w:rsidP="00846B98">
      <w:pPr>
        <w:rPr>
          <w:lang w:val="sk-SK"/>
        </w:rPr>
      </w:pPr>
    </w:p>
    <w:p w14:paraId="577E153C" w14:textId="77777777" w:rsidR="00846B98" w:rsidRPr="00846B98" w:rsidRDefault="00846B98" w:rsidP="00846B98">
      <w:pPr>
        <w:rPr>
          <w:lang w:val="sk-SK"/>
        </w:rPr>
      </w:pPr>
      <w:r w:rsidRPr="00846B98">
        <w:rPr>
          <w:lang w:val="sk-SK"/>
        </w:rPr>
        <w:t>Vývoj semena a plodu</w:t>
      </w:r>
    </w:p>
    <w:p w14:paraId="1B017245" w14:textId="77777777" w:rsidR="00846B98" w:rsidRPr="00846B98" w:rsidRDefault="00846B98" w:rsidP="00846B98">
      <w:pPr>
        <w:rPr>
          <w:lang w:val="sk-SK"/>
        </w:rPr>
      </w:pPr>
      <w:r w:rsidRPr="00846B98">
        <w:rPr>
          <w:lang w:val="sk-SK"/>
        </w:rPr>
        <w:t>Po oplodnení sa začnú meniť viaceré časti kvetu:</w:t>
      </w:r>
    </w:p>
    <w:p w14:paraId="218981E2" w14:textId="77777777" w:rsidR="00846B98" w:rsidRPr="00846B98" w:rsidRDefault="00846B98" w:rsidP="00846B98">
      <w:pPr>
        <w:numPr>
          <w:ilvl w:val="0"/>
          <w:numId w:val="2"/>
        </w:numPr>
        <w:rPr>
          <w:lang w:val="sk-SK"/>
        </w:rPr>
      </w:pPr>
      <w:r w:rsidRPr="00846B98">
        <w:rPr>
          <w:lang w:val="sk-SK"/>
        </w:rPr>
        <w:t xml:space="preserve">Z vajíčka sa stáva semeno. Vo vnútri semena sa nachádza embryo (mladá rastlina), ktoré je obklopené </w:t>
      </w:r>
      <w:proofErr w:type="spellStart"/>
      <w:r w:rsidRPr="00846B98">
        <w:rPr>
          <w:lang w:val="sk-SK"/>
        </w:rPr>
        <w:t>endospermom</w:t>
      </w:r>
      <w:proofErr w:type="spellEnd"/>
      <w:r w:rsidRPr="00846B98">
        <w:rPr>
          <w:lang w:val="sk-SK"/>
        </w:rPr>
        <w:t xml:space="preserve"> a často aj zásobnými listami – </w:t>
      </w:r>
      <w:proofErr w:type="spellStart"/>
      <w:r w:rsidRPr="00846B98">
        <w:rPr>
          <w:lang w:val="sk-SK"/>
        </w:rPr>
        <w:t>kotyledónmi</w:t>
      </w:r>
      <w:proofErr w:type="spellEnd"/>
      <w:r w:rsidRPr="00846B98">
        <w:rPr>
          <w:lang w:val="sk-SK"/>
        </w:rPr>
        <w:t>. Semeno je chránené vonkajším obalom, nazývaným osemenie, ktoré vzniká z obalu vajíčka (</w:t>
      </w:r>
      <w:proofErr w:type="spellStart"/>
      <w:r w:rsidRPr="00846B98">
        <w:rPr>
          <w:lang w:val="sk-SK"/>
        </w:rPr>
        <w:t>integumentu</w:t>
      </w:r>
      <w:proofErr w:type="spellEnd"/>
      <w:r w:rsidRPr="00846B98">
        <w:rPr>
          <w:lang w:val="sk-SK"/>
        </w:rPr>
        <w:t>).</w:t>
      </w:r>
    </w:p>
    <w:p w14:paraId="33487326" w14:textId="77777777" w:rsidR="00846B98" w:rsidRPr="00846B98" w:rsidRDefault="00846B98" w:rsidP="00846B98">
      <w:pPr>
        <w:numPr>
          <w:ilvl w:val="0"/>
          <w:numId w:val="2"/>
        </w:numPr>
        <w:rPr>
          <w:lang w:val="sk-SK"/>
        </w:rPr>
      </w:pPr>
      <w:proofErr w:type="spellStart"/>
      <w:r w:rsidRPr="00846B98">
        <w:rPr>
          <w:lang w:val="sk-SK"/>
        </w:rPr>
        <w:t>Semeník</w:t>
      </w:r>
      <w:proofErr w:type="spellEnd"/>
      <w:r w:rsidRPr="00846B98">
        <w:rPr>
          <w:lang w:val="sk-SK"/>
        </w:rPr>
        <w:t xml:space="preserve"> sa mení na plod. Steny </w:t>
      </w:r>
      <w:proofErr w:type="spellStart"/>
      <w:r w:rsidRPr="00846B98">
        <w:rPr>
          <w:lang w:val="sk-SK"/>
        </w:rPr>
        <w:t>semeníka</w:t>
      </w:r>
      <w:proofErr w:type="spellEnd"/>
      <w:r w:rsidRPr="00846B98">
        <w:rPr>
          <w:lang w:val="sk-SK"/>
        </w:rPr>
        <w:t xml:space="preserve"> sa menia na plodové steny (</w:t>
      </w:r>
      <w:proofErr w:type="spellStart"/>
      <w:r w:rsidRPr="00846B98">
        <w:rPr>
          <w:lang w:val="sk-SK"/>
        </w:rPr>
        <w:t>perikarp</w:t>
      </w:r>
      <w:proofErr w:type="spellEnd"/>
      <w:r w:rsidRPr="00846B98">
        <w:rPr>
          <w:lang w:val="sk-SK"/>
        </w:rPr>
        <w:t>), ktoré môžu byť dužinaté alebo suché, podľa typu rastliny.</w:t>
      </w:r>
    </w:p>
    <w:p w14:paraId="7D764D8C" w14:textId="77777777" w:rsidR="00846B98" w:rsidRPr="00846B98" w:rsidRDefault="00846B98" w:rsidP="00846B98">
      <w:pPr>
        <w:rPr>
          <w:lang w:val="sk-SK"/>
        </w:rPr>
      </w:pPr>
      <w:r w:rsidRPr="00846B98">
        <w:rPr>
          <w:lang w:val="sk-SK"/>
        </w:rPr>
        <w:t>Plody sa delia podľa viacerých kritérií. Jedným z nich je, či sa plod po dozretí otvára (pukavé plody), ako je to u maku alebo strukovín, alebo ostáva zatvorený (nepukavé plody), ako napríklad lieskový oriešok alebo žaluď. Ďalej rozlišujeme plody:</w:t>
      </w:r>
    </w:p>
    <w:p w14:paraId="3E89DE68" w14:textId="77777777" w:rsidR="00846B98" w:rsidRPr="00846B98" w:rsidRDefault="00846B98" w:rsidP="00846B98">
      <w:pPr>
        <w:numPr>
          <w:ilvl w:val="0"/>
          <w:numId w:val="3"/>
        </w:numPr>
        <w:rPr>
          <w:lang w:val="sk-SK"/>
        </w:rPr>
      </w:pPr>
      <w:r w:rsidRPr="00846B98">
        <w:rPr>
          <w:lang w:val="sk-SK"/>
        </w:rPr>
        <w:t xml:space="preserve">Dužinaté, ako jablko, broskyňa alebo paradajka – </w:t>
      </w:r>
      <w:proofErr w:type="spellStart"/>
      <w:r w:rsidRPr="00846B98">
        <w:rPr>
          <w:lang w:val="sk-SK"/>
        </w:rPr>
        <w:t>perikarp</w:t>
      </w:r>
      <w:proofErr w:type="spellEnd"/>
      <w:r w:rsidRPr="00846B98">
        <w:rPr>
          <w:lang w:val="sk-SK"/>
        </w:rPr>
        <w:t xml:space="preserve"> je mäkký a obsahuje veľa vody,</w:t>
      </w:r>
    </w:p>
    <w:p w14:paraId="4A262102" w14:textId="77777777" w:rsidR="00846B98" w:rsidRPr="00846B98" w:rsidRDefault="00846B98" w:rsidP="00846B98">
      <w:pPr>
        <w:numPr>
          <w:ilvl w:val="0"/>
          <w:numId w:val="3"/>
        </w:numPr>
        <w:rPr>
          <w:lang w:val="sk-SK"/>
        </w:rPr>
      </w:pPr>
      <w:r w:rsidRPr="00846B98">
        <w:rPr>
          <w:lang w:val="sk-SK"/>
        </w:rPr>
        <w:t>Suché, ako obilie, orechy alebo mak – plodové steny sú tvrdé alebo kožovité.</w:t>
      </w:r>
    </w:p>
    <w:p w14:paraId="1E277ECC" w14:textId="77777777" w:rsidR="00846B98" w:rsidRPr="006F46DD" w:rsidRDefault="00846B98" w:rsidP="00846B98">
      <w:pPr>
        <w:rPr>
          <w:lang w:val="sk-SK"/>
        </w:rPr>
      </w:pPr>
      <w:r w:rsidRPr="00846B98">
        <w:rPr>
          <w:lang w:val="sk-SK"/>
        </w:rPr>
        <w:t>Plod chráni semeno pred poškodením, vysychaním alebo zničením, a zároveň zohráva kľúčovú úlohu pri rozširovaní (disperzii) semien. Niektoré plody sa šíria vetrom, iné vodou alebo pomocou zvierat, ktoré ich požierajú alebo prenášajú.</w:t>
      </w:r>
      <w:r w:rsidRPr="006F46DD">
        <w:rPr>
          <w:lang w:val="sk-SK"/>
        </w:rPr>
        <w:t xml:space="preserve"> </w:t>
      </w:r>
    </w:p>
    <w:p w14:paraId="56FECE98" w14:textId="7B484261" w:rsidR="00846B98" w:rsidRPr="00846B98" w:rsidRDefault="00846B98" w:rsidP="00846B98">
      <w:pPr>
        <w:rPr>
          <w:lang w:val="sk-SK"/>
        </w:rPr>
      </w:pPr>
      <w:r w:rsidRPr="00846B98">
        <w:rPr>
          <w:lang w:val="sk-SK"/>
        </w:rPr>
        <w:t xml:space="preserve">Vďaka dvojitému oplodneniu majú rastliny výhodu v tom, že embryo má od začiatku k dispozícii vlastné zásoby živín – </w:t>
      </w:r>
      <w:proofErr w:type="spellStart"/>
      <w:r w:rsidRPr="00846B98">
        <w:rPr>
          <w:lang w:val="sk-SK"/>
        </w:rPr>
        <w:t>endosperm</w:t>
      </w:r>
      <w:proofErr w:type="spellEnd"/>
      <w:r w:rsidRPr="00846B98">
        <w:rPr>
          <w:lang w:val="sk-SK"/>
        </w:rPr>
        <w:t>. Tento mechanizmus zvyšuje šancu na úspešné vyklíčenie a rast nového jedinca. Vývoj plodu zasa zabezpečuje rozšírenie potomstva do nových lokalít a znižuje konkurenciu medzi materskou rastlinou a jej potomkami.</w:t>
      </w:r>
    </w:p>
    <w:p w14:paraId="519ACD70" w14:textId="77777777" w:rsidR="00846B98" w:rsidRPr="00846B98" w:rsidRDefault="00846B98" w:rsidP="00846B98">
      <w:pPr>
        <w:rPr>
          <w:lang w:val="sk-SK"/>
        </w:rPr>
      </w:pPr>
      <w:r w:rsidRPr="00846B98">
        <w:rPr>
          <w:lang w:val="sk-SK"/>
        </w:rPr>
        <w:t>Rozširovanie semien a plodov (disperzia)</w:t>
      </w:r>
    </w:p>
    <w:p w14:paraId="3AC8335B" w14:textId="77777777" w:rsidR="00846B98" w:rsidRPr="00846B98" w:rsidRDefault="00846B98" w:rsidP="00846B98">
      <w:pPr>
        <w:rPr>
          <w:lang w:val="sk-SK"/>
        </w:rPr>
      </w:pPr>
      <w:r w:rsidRPr="00846B98">
        <w:rPr>
          <w:lang w:val="sk-SK"/>
        </w:rPr>
        <w:t>Rozširovanie plodov a semien, nazývané disperzia, je ďalším kľúčovým krokom v reprodukčnom cykle rastlín. Môže prebiehať:</w:t>
      </w:r>
    </w:p>
    <w:p w14:paraId="2D66F297" w14:textId="77777777" w:rsidR="00846B98" w:rsidRPr="00846B98" w:rsidRDefault="00846B98" w:rsidP="00846B98">
      <w:pPr>
        <w:numPr>
          <w:ilvl w:val="0"/>
          <w:numId w:val="4"/>
        </w:numPr>
        <w:rPr>
          <w:lang w:val="sk-SK"/>
        </w:rPr>
      </w:pPr>
      <w:r w:rsidRPr="00846B98">
        <w:rPr>
          <w:lang w:val="sk-SK"/>
        </w:rPr>
        <w:t>Vetrom (</w:t>
      </w:r>
      <w:proofErr w:type="spellStart"/>
      <w:r w:rsidRPr="00846B98">
        <w:rPr>
          <w:lang w:val="sk-SK"/>
        </w:rPr>
        <w:t>anemochória</w:t>
      </w:r>
      <w:proofErr w:type="spellEnd"/>
      <w:r w:rsidRPr="00846B98">
        <w:rPr>
          <w:lang w:val="sk-SK"/>
        </w:rPr>
        <w:t>) – semená sú ľahké alebo majú krídelká (napr. púpava, javor),</w:t>
      </w:r>
    </w:p>
    <w:p w14:paraId="61755E19" w14:textId="77777777" w:rsidR="00846B98" w:rsidRPr="00846B98" w:rsidRDefault="00846B98" w:rsidP="00846B98">
      <w:pPr>
        <w:numPr>
          <w:ilvl w:val="0"/>
          <w:numId w:val="4"/>
        </w:numPr>
        <w:rPr>
          <w:lang w:val="sk-SK"/>
        </w:rPr>
      </w:pPr>
      <w:proofErr w:type="spellStart"/>
      <w:r w:rsidRPr="00846B98">
        <w:rPr>
          <w:lang w:val="sk-SK"/>
        </w:rPr>
        <w:t>Vodom</w:t>
      </w:r>
      <w:proofErr w:type="spellEnd"/>
      <w:r w:rsidRPr="00846B98">
        <w:rPr>
          <w:lang w:val="sk-SK"/>
        </w:rPr>
        <w:t xml:space="preserve"> (</w:t>
      </w:r>
      <w:proofErr w:type="spellStart"/>
      <w:r w:rsidRPr="00846B98">
        <w:rPr>
          <w:lang w:val="sk-SK"/>
        </w:rPr>
        <w:t>hydrochória</w:t>
      </w:r>
      <w:proofErr w:type="spellEnd"/>
      <w:r w:rsidRPr="00846B98">
        <w:rPr>
          <w:lang w:val="sk-SK"/>
        </w:rPr>
        <w:t>) – plody plávajú na hladine (napr. kokos),</w:t>
      </w:r>
    </w:p>
    <w:p w14:paraId="6EA7DDB7" w14:textId="77777777" w:rsidR="00846B98" w:rsidRPr="00846B98" w:rsidRDefault="00846B98" w:rsidP="00846B98">
      <w:pPr>
        <w:numPr>
          <w:ilvl w:val="0"/>
          <w:numId w:val="4"/>
        </w:numPr>
        <w:rPr>
          <w:lang w:val="sk-SK"/>
        </w:rPr>
      </w:pPr>
      <w:r w:rsidRPr="00846B98">
        <w:rPr>
          <w:lang w:val="sk-SK"/>
        </w:rPr>
        <w:t>Zvieratami (</w:t>
      </w:r>
      <w:proofErr w:type="spellStart"/>
      <w:r w:rsidRPr="00846B98">
        <w:rPr>
          <w:lang w:val="sk-SK"/>
        </w:rPr>
        <w:t>zoochória</w:t>
      </w:r>
      <w:proofErr w:type="spellEnd"/>
      <w:r w:rsidRPr="00846B98">
        <w:rPr>
          <w:lang w:val="sk-SK"/>
        </w:rPr>
        <w:t>) – semená sa zachytávajú na srsti alebo sa šíria po zjedení plodu (napr. čučoriedka, lopúch),</w:t>
      </w:r>
    </w:p>
    <w:p w14:paraId="38F1A041" w14:textId="77777777" w:rsidR="00846B98" w:rsidRPr="00846B98" w:rsidRDefault="00846B98" w:rsidP="00846B98">
      <w:pPr>
        <w:numPr>
          <w:ilvl w:val="0"/>
          <w:numId w:val="4"/>
        </w:numPr>
        <w:rPr>
          <w:lang w:val="sk-SK"/>
        </w:rPr>
      </w:pPr>
      <w:proofErr w:type="spellStart"/>
      <w:r w:rsidRPr="00846B98">
        <w:rPr>
          <w:lang w:val="sk-SK"/>
        </w:rPr>
        <w:t>Autochórne</w:t>
      </w:r>
      <w:proofErr w:type="spellEnd"/>
      <w:r w:rsidRPr="00846B98">
        <w:rPr>
          <w:lang w:val="sk-SK"/>
        </w:rPr>
        <w:t xml:space="preserve"> – rastlina roztrhne plod vlastnou silou (napr. netýkavka).</w:t>
      </w:r>
    </w:p>
    <w:p w14:paraId="56A2BAAA" w14:textId="77777777" w:rsidR="006F46DD" w:rsidRPr="006F46DD" w:rsidRDefault="006F46DD" w:rsidP="006F46DD">
      <w:pPr>
        <w:rPr>
          <w:lang w:val="sk-SK"/>
        </w:rPr>
      </w:pPr>
      <w:r w:rsidRPr="006F46DD">
        <w:rPr>
          <w:lang w:val="sk-SK"/>
        </w:rPr>
        <w:lastRenderedPageBreak/>
        <w:t>Alternácia generácií – striedanie pohlavnej a nepohlavnej fázy</w:t>
      </w:r>
    </w:p>
    <w:p w14:paraId="3BDFDD0E" w14:textId="77777777" w:rsidR="006F46DD" w:rsidRPr="006F46DD" w:rsidRDefault="006F46DD" w:rsidP="006F46DD">
      <w:pPr>
        <w:rPr>
          <w:lang w:val="sk-SK"/>
        </w:rPr>
      </w:pPr>
      <w:r w:rsidRPr="006F46DD">
        <w:rPr>
          <w:lang w:val="sk-SK"/>
        </w:rPr>
        <w:t xml:space="preserve">Aj keď sme sa doteraz sústredili hlavne na rozmnožovanie krytosemenných rastlín, z evolučného hľadiska je zásadne dôležité pochopiť princíp striedania generácií, tzv. </w:t>
      </w:r>
      <w:proofErr w:type="spellStart"/>
      <w:r w:rsidRPr="006F46DD">
        <w:rPr>
          <w:lang w:val="sk-SK"/>
        </w:rPr>
        <w:t>metagenézu</w:t>
      </w:r>
      <w:proofErr w:type="spellEnd"/>
      <w:r w:rsidRPr="006F46DD">
        <w:rPr>
          <w:lang w:val="sk-SK"/>
        </w:rPr>
        <w:t>.</w:t>
      </w:r>
    </w:p>
    <w:p w14:paraId="16303F00" w14:textId="77777777" w:rsidR="006F46DD" w:rsidRPr="006F46DD" w:rsidRDefault="006F46DD" w:rsidP="006F46DD">
      <w:pPr>
        <w:rPr>
          <w:lang w:val="sk-SK"/>
        </w:rPr>
      </w:pPr>
      <w:r w:rsidRPr="006F46DD">
        <w:rPr>
          <w:lang w:val="sk-SK"/>
        </w:rPr>
        <w:t>Všetky rastliny prechádzajú v rámci svojho životného cyklu striedaním dvoch generácií:</w:t>
      </w:r>
    </w:p>
    <w:p w14:paraId="53ED9F77" w14:textId="77777777" w:rsidR="006F46DD" w:rsidRPr="006F46DD" w:rsidRDefault="006F46DD" w:rsidP="006F46DD">
      <w:pPr>
        <w:numPr>
          <w:ilvl w:val="0"/>
          <w:numId w:val="5"/>
        </w:numPr>
        <w:rPr>
          <w:lang w:val="sk-SK"/>
        </w:rPr>
      </w:pPr>
      <w:proofErr w:type="spellStart"/>
      <w:r w:rsidRPr="006F46DD">
        <w:rPr>
          <w:lang w:val="sk-SK"/>
        </w:rPr>
        <w:t>Gametofyt</w:t>
      </w:r>
      <w:proofErr w:type="spellEnd"/>
      <w:r w:rsidRPr="006F46DD">
        <w:rPr>
          <w:lang w:val="sk-SK"/>
        </w:rPr>
        <w:t xml:space="preserve"> – haploidná fáza, ktorá vytvára pohlavné bunky (gaméty),</w:t>
      </w:r>
    </w:p>
    <w:p w14:paraId="5E0B8879" w14:textId="77777777" w:rsidR="006F46DD" w:rsidRPr="006F46DD" w:rsidRDefault="006F46DD" w:rsidP="006F46DD">
      <w:pPr>
        <w:numPr>
          <w:ilvl w:val="0"/>
          <w:numId w:val="5"/>
        </w:numPr>
        <w:rPr>
          <w:lang w:val="sk-SK"/>
        </w:rPr>
      </w:pPr>
      <w:proofErr w:type="spellStart"/>
      <w:r w:rsidRPr="006F46DD">
        <w:rPr>
          <w:lang w:val="sk-SK"/>
        </w:rPr>
        <w:t>Sporofyt</w:t>
      </w:r>
      <w:proofErr w:type="spellEnd"/>
      <w:r w:rsidRPr="006F46DD">
        <w:rPr>
          <w:lang w:val="sk-SK"/>
        </w:rPr>
        <w:t xml:space="preserve"> – diploidná fáza, ktorá vzniká po oplodnení a vytvára výtrusy (spóry).</w:t>
      </w:r>
    </w:p>
    <w:p w14:paraId="7B7F678A" w14:textId="77777777" w:rsidR="006F46DD" w:rsidRPr="006F46DD" w:rsidRDefault="006F46DD" w:rsidP="006F46DD">
      <w:pPr>
        <w:rPr>
          <w:lang w:val="sk-SK"/>
        </w:rPr>
      </w:pPr>
      <w:r w:rsidRPr="006F46DD">
        <w:rPr>
          <w:lang w:val="sk-SK"/>
        </w:rPr>
        <w:t xml:space="preserve">U nižších rastlín (machy, riasy) prevláda </w:t>
      </w:r>
      <w:proofErr w:type="spellStart"/>
      <w:r w:rsidRPr="006F46DD">
        <w:rPr>
          <w:lang w:val="sk-SK"/>
        </w:rPr>
        <w:t>gametofyt</w:t>
      </w:r>
      <w:proofErr w:type="spellEnd"/>
      <w:r w:rsidRPr="006F46DD">
        <w:rPr>
          <w:lang w:val="sk-SK"/>
        </w:rPr>
        <w:t xml:space="preserve"> a </w:t>
      </w:r>
      <w:proofErr w:type="spellStart"/>
      <w:r w:rsidRPr="006F46DD">
        <w:rPr>
          <w:lang w:val="sk-SK"/>
        </w:rPr>
        <w:t>sporofyt</w:t>
      </w:r>
      <w:proofErr w:type="spellEnd"/>
      <w:r w:rsidRPr="006F46DD">
        <w:rPr>
          <w:lang w:val="sk-SK"/>
        </w:rPr>
        <w:t xml:space="preserve"> je často závislý.</w:t>
      </w:r>
      <w:r w:rsidRPr="006F46DD">
        <w:rPr>
          <w:lang w:val="sk-SK"/>
        </w:rPr>
        <w:br/>
        <w:t xml:space="preserve">Naopak u vyšších rastlín, najmä u krytosemenných, je </w:t>
      </w:r>
      <w:proofErr w:type="spellStart"/>
      <w:r w:rsidRPr="006F46DD">
        <w:rPr>
          <w:lang w:val="sk-SK"/>
        </w:rPr>
        <w:t>gametofyt</w:t>
      </w:r>
      <w:proofErr w:type="spellEnd"/>
      <w:r w:rsidRPr="006F46DD">
        <w:rPr>
          <w:lang w:val="sk-SK"/>
        </w:rPr>
        <w:t xml:space="preserve"> veľmi redukovaný (napr. peľové zrno ako samčí </w:t>
      </w:r>
      <w:proofErr w:type="spellStart"/>
      <w:r w:rsidRPr="006F46DD">
        <w:rPr>
          <w:lang w:val="sk-SK"/>
        </w:rPr>
        <w:t>gametofyt</w:t>
      </w:r>
      <w:proofErr w:type="spellEnd"/>
      <w:r w:rsidRPr="006F46DD">
        <w:rPr>
          <w:lang w:val="sk-SK"/>
        </w:rPr>
        <w:t xml:space="preserve">, zárodočný vak ako samičí </w:t>
      </w:r>
      <w:proofErr w:type="spellStart"/>
      <w:r w:rsidRPr="006F46DD">
        <w:rPr>
          <w:lang w:val="sk-SK"/>
        </w:rPr>
        <w:t>gametofyt</w:t>
      </w:r>
      <w:proofErr w:type="spellEnd"/>
      <w:r w:rsidRPr="006F46DD">
        <w:rPr>
          <w:lang w:val="sk-SK"/>
        </w:rPr>
        <w:t xml:space="preserve">) a väčšinu života tvorí práve </w:t>
      </w:r>
      <w:proofErr w:type="spellStart"/>
      <w:r w:rsidRPr="006F46DD">
        <w:rPr>
          <w:lang w:val="sk-SK"/>
        </w:rPr>
        <w:t>sporofyt</w:t>
      </w:r>
      <w:proofErr w:type="spellEnd"/>
      <w:r w:rsidRPr="006F46DD">
        <w:rPr>
          <w:lang w:val="sk-SK"/>
        </w:rPr>
        <w:t xml:space="preserve"> – teda bežne pozorovaná rastlina.</w:t>
      </w:r>
    </w:p>
    <w:p w14:paraId="61B41450" w14:textId="77777777" w:rsidR="006F46DD" w:rsidRPr="006F46DD" w:rsidRDefault="006F46DD" w:rsidP="006F46DD">
      <w:pPr>
        <w:rPr>
          <w:lang w:val="sk-SK"/>
        </w:rPr>
      </w:pPr>
      <w:r w:rsidRPr="006F46DD">
        <w:rPr>
          <w:lang w:val="sk-SK"/>
        </w:rPr>
        <w:t>Tento princíp je základom evolúcie pohlavného rozmnožovania rastlín. Umožňuje kombináciu genetickej stability (</w:t>
      </w:r>
      <w:proofErr w:type="spellStart"/>
      <w:r w:rsidRPr="006F46DD">
        <w:rPr>
          <w:lang w:val="sk-SK"/>
        </w:rPr>
        <w:t>sporofyt</w:t>
      </w:r>
      <w:proofErr w:type="spellEnd"/>
      <w:r w:rsidRPr="006F46DD">
        <w:rPr>
          <w:lang w:val="sk-SK"/>
        </w:rPr>
        <w:t>) s variabilitou a prispôsobením (</w:t>
      </w:r>
      <w:proofErr w:type="spellStart"/>
      <w:r w:rsidRPr="006F46DD">
        <w:rPr>
          <w:lang w:val="sk-SK"/>
        </w:rPr>
        <w:t>gametofyt</w:t>
      </w:r>
      <w:proofErr w:type="spellEnd"/>
      <w:r w:rsidRPr="006F46DD">
        <w:rPr>
          <w:lang w:val="sk-SK"/>
        </w:rPr>
        <w:t>), čím rastliny získavajú schopnosť prežiť a rozmnožovať sa aj v meniacich sa podmienkach prostredia.</w:t>
      </w:r>
    </w:p>
    <w:p w14:paraId="2756D096" w14:textId="77777777" w:rsidR="0091478F" w:rsidRPr="00846B98" w:rsidRDefault="0091478F">
      <w:pPr>
        <w:rPr>
          <w:lang w:val="sk-SK"/>
        </w:rPr>
      </w:pPr>
    </w:p>
    <w:sectPr w:rsidR="0091478F" w:rsidRPr="00846B98" w:rsidSect="008013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7C1C"/>
    <w:multiLevelType w:val="multilevel"/>
    <w:tmpl w:val="2334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460AF"/>
    <w:multiLevelType w:val="multilevel"/>
    <w:tmpl w:val="EAC6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86F37"/>
    <w:multiLevelType w:val="multilevel"/>
    <w:tmpl w:val="D2E05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2D4E92"/>
    <w:multiLevelType w:val="multilevel"/>
    <w:tmpl w:val="ED52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C427FF"/>
    <w:multiLevelType w:val="multilevel"/>
    <w:tmpl w:val="2F96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085389">
    <w:abstractNumId w:val="2"/>
  </w:num>
  <w:num w:numId="2" w16cid:durableId="684358137">
    <w:abstractNumId w:val="3"/>
  </w:num>
  <w:num w:numId="3" w16cid:durableId="877666572">
    <w:abstractNumId w:val="1"/>
  </w:num>
  <w:num w:numId="4" w16cid:durableId="1602109523">
    <w:abstractNumId w:val="0"/>
  </w:num>
  <w:num w:numId="5" w16cid:durableId="16034115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B98"/>
    <w:rsid w:val="0029795D"/>
    <w:rsid w:val="0046250A"/>
    <w:rsid w:val="006F46DD"/>
    <w:rsid w:val="00747743"/>
    <w:rsid w:val="00801315"/>
    <w:rsid w:val="00846B98"/>
    <w:rsid w:val="0091478F"/>
    <w:rsid w:val="00D96F20"/>
    <w:rsid w:val="00EB1D51"/>
    <w:rsid w:val="00F5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26A620"/>
  <w15:chartTrackingRefBased/>
  <w15:docId w15:val="{65E7B320-13D2-4846-A32C-C846901A7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846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846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846B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846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846B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846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846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846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846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846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846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846B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846B9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846B9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846B9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846B9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846B9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846B98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846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846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846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846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846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846B98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846B98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846B98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846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846B98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846B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5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7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9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959</Words>
  <Characters>5906</Characters>
  <Application>Microsoft Office Word</Application>
  <DocSecurity>0</DocSecurity>
  <Lines>92</Lines>
  <Paragraphs>36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Liliana Fabianová</dc:creator>
  <cp:keywords/>
  <dc:description/>
  <cp:lastModifiedBy>Lubomir</cp:lastModifiedBy>
  <cp:revision>1</cp:revision>
  <dcterms:created xsi:type="dcterms:W3CDTF">2025-04-30T19:18:00Z</dcterms:created>
  <dcterms:modified xsi:type="dcterms:W3CDTF">2025-04-30T20:02:00Z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405cccbe-e17b-4026-94e5-1e4a6cdc8d57</vt:lpwstr>
  </property>
</Properties>
</file>