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2B31" w:rsidRDefault="00645118">
      <w:r>
        <w:t>Microbiomes acroass a climate gradient</w:t>
      </w:r>
    </w:p>
    <w:sectPr w:rsidR="00342B31" w:rsidSect="00A2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18"/>
    <w:rsid w:val="00645118"/>
    <w:rsid w:val="009565A6"/>
    <w:rsid w:val="00A2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E51B6"/>
  <w15:chartTrackingRefBased/>
  <w15:docId w15:val="{C502E0EF-6C31-784E-B8CA-98971007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1</cp:revision>
  <dcterms:created xsi:type="dcterms:W3CDTF">2020-08-03T17:34:00Z</dcterms:created>
  <dcterms:modified xsi:type="dcterms:W3CDTF">2020-08-03T17:34:00Z</dcterms:modified>
</cp:coreProperties>
</file>