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r>
        <w:t xml:space="preserve"> </w:t>
      </w:r>
      <w:r>
        <w:t xml:space="preserve">V2</w:t>
      </w:r>
    </w:p>
    <w:p>
      <w:pPr>
        <w:pStyle w:val="Author"/>
      </w:pPr>
      <w:r>
        <w:t xml:space="preserve">Megan</w:t>
      </w:r>
      <w:r>
        <w:t xml:space="preserve"> </w:t>
      </w:r>
      <w:r>
        <w:t xml:space="preserve">Null</w:t>
      </w:r>
    </w:p>
    <w:p>
      <w:pPr>
        <w:pStyle w:val="FirstParagraph"/>
      </w:pPr>
      <w:r>
        <w:t xml:space="preserve">This vigette describes how to use the RAREsim R package to simulate rare variant genetic data.</w:t>
      </w:r>
    </w:p>
    <w:p>
      <w:pPr>
        <w:pStyle w:val="BodyText"/>
      </w:pPr>
      <w:r>
        <w:t xml:space="preserve">The example below simulates a one cM block on chromosome 19. Here, RAREsim simulates haplotypes to match target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https://github.com/meganmichelle/RAREsim_package</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If the exact sample size of observed sequencing data is to be simulated, the observed data can be matched directly.</w:t>
      </w:r>
    </w:p>
    <w:p>
      <w:pPr>
        <w:pStyle w:val="Heading2"/>
      </w:pPr>
      <w:bookmarkStart w:id="24" w:name="the-number-of-variants-function"/>
      <w:r>
        <w:t xml:space="preserve">The Number of Variants function</w:t>
      </w:r>
      <w:bookmarkEnd w:id="24"/>
    </w:p>
    <w:p>
      <w:pPr>
        <w:pStyle w:val="FirstParagraph"/>
      </w:pPr>
      <w:r>
        <w:t xml:space="preserve">For a given region, the</w:t>
      </w:r>
      <w:r>
        <w:t xml:space="preserve"> </w:t>
      </w:r>
      <w:r>
        <w:rPr>
          <w:i/>
        </w:rPr>
        <w:t xml:space="preserve">Number of Variants</w:t>
      </w:r>
      <w:r>
        <w:t xml:space="preserve"> </w:t>
      </w:r>
      <w:r>
        <w:t xml:space="preserve">function estimates the number of variants per Kb,</w:t>
      </w:r>
      <w:r>
        <w:t xml:space="preserve"> </w:t>
      </w:r>
      <m:oMath>
        <m:sSub>
          <m:e>
            <m:r>
              <m:t>f</m:t>
            </m:r>
          </m:e>
          <m:sub>
            <m:r>
              <m:t>N</m:t>
            </m:r>
            <m:r>
              <m:t>v</m:t>
            </m:r>
            <m:r>
              <m:t>a</m:t>
            </m:r>
            <m:r>
              <m:t>r</m:t>
            </m:r>
            <m:r>
              <m:t>i</m:t>
            </m:r>
            <m:r>
              <m:t>a</m:t>
            </m:r>
            <m:r>
              <m:t>n</m:t>
            </m:r>
            <m:r>
              <m:t>t</m:t>
            </m:r>
          </m:sub>
        </m:sSub>
        <m:r>
          <m:t>(</m:t>
        </m:r>
        <m:r>
          <m:t>n</m:t>
        </m:r>
        <m:r>
          <m:t>)</m:t>
        </m:r>
      </m:oMath>
      <w:r>
        <w:t xml:space="preserve">, for a sample size</w:t>
      </w:r>
      <w:r>
        <w:t xml:space="preserve"> </w:t>
      </w:r>
      <m:oMath>
        <m:r>
          <m:t>n</m:t>
        </m:r>
      </m:oMath>
      <w:r>
        <w:t xml:space="preserve">. Estimating the number of variants can be achieved by 1) Fitting target data to estimate parameters, 2) Using default parameters, or 3) directly inputting parameters to the function. Additionally, a user may directly input the number of variants expected in the region (e.g. 1000 variants).</w:t>
      </w:r>
    </w:p>
    <w:p>
      <w:pPr>
        <w:pStyle w:val="Heading4"/>
      </w:pPr>
      <w:bookmarkStart w:id="25" w:name="fitting-target-data"/>
      <w:r>
        <w:t xml:space="preserve">1) Fitting Target Data</w:t>
      </w:r>
      <w:bookmarkEnd w:id="25"/>
    </w:p>
    <w:p>
      <w:pPr>
        <w:pStyle w:val="FirstParagraph"/>
      </w:pPr>
      <w:r>
        <w:t xml:space="preserve">Target data is used to estimate</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N</m:t>
            </m:r>
            <m:r>
              <m:t>v</m:t>
            </m:r>
            <m:r>
              <m:t>a</m:t>
            </m:r>
            <m:r>
              <m:t>r</m:t>
            </m:r>
            <m:r>
              <m:t>i</m:t>
            </m:r>
            <m:r>
              <m:t>a</m:t>
            </m:r>
            <m:r>
              <m:t>n</m:t>
            </m:r>
            <m:r>
              <m:t>t</m:t>
            </m:r>
          </m:sub>
        </m:sSub>
        <m:r>
          <m:t>(</m:t>
        </m:r>
        <m:r>
          <m:t>n</m:t>
        </m:r>
        <m:r>
          <m:t>)</m:t>
        </m:r>
        <m:r>
          <m:t>=</m:t>
        </m:r>
        <m:r>
          <m:t>ϕ</m:t>
        </m:r>
        <m:sSup>
          <m:e>
            <m:r>
              <m:t>n</m:t>
            </m:r>
          </m:e>
          <m:sup>
            <m:r>
              <m:t>ω</m:t>
            </m:r>
          </m:sup>
        </m:sSup>
      </m:oMath>
      <w:r>
        <w:t xml:space="preserve"> </w:t>
      </w:r>
      <w:r>
        <w:t xml:space="preserve">to fit the target data.</w:t>
      </w:r>
    </w:p>
    <w:p>
      <w:pPr>
        <w:pStyle w:val="BodyText"/>
      </w:pPr>
      <w:r>
        <w:t xml:space="preserve">The Number of Variants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target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Fit_nvariant</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Fit_nvariant</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Fit_nvariant</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N</m:t>
                </m:r>
                <m:r>
                  <m:t>v</m:t>
                </m:r>
                <m:r>
                  <m:t>a</m:t>
                </m:r>
                <m:r>
                  <m:t>r</m:t>
                </m:r>
                <m:r>
                  <m:t>i</m:t>
                </m:r>
                <m:r>
                  <m:t>a</m:t>
                </m:r>
                <m:r>
                  <m:t>n</m:t>
                </m:r>
                <m:r>
                  <m:t>t</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nvariant</w:t>
      </w:r>
      <w:r>
        <w:t xml:space="preserve"> </w:t>
      </w:r>
      <w:r>
        <w:t xml:space="preserve">function.</w:t>
      </w:r>
    </w:p>
    <w:p>
      <w:pPr>
        <w:pStyle w:val="BodyText"/>
      </w:pPr>
      <w:r>
        <w:t xml:space="preserve">Parameter values for phi (</w:t>
      </w:r>
      <m:oMath>
        <m:r>
          <m:t>ϕ</m:t>
        </m:r>
      </m:oMath>
      <w:r>
        <w:t xml:space="preserve">), omega (</w:t>
      </w:r>
      <m:oMath>
        <m:r>
          <m:t>ω</m:t>
        </m:r>
      </m:oMath>
      <w:r>
        <w:t xml:space="preserve">), and the sample size (n) found previously are used here.</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Heading4"/>
      </w:pPr>
      <w:bookmarkStart w:id="26" w:name="using-default-parameters"/>
      <w:r>
        <w:t xml:space="preserve">2) Using Default Parameters</w:t>
      </w:r>
      <w:bookmarkEnd w:id="26"/>
    </w:p>
    <w:p>
      <w:pPr>
        <w:pStyle w:val="FirstParagraph"/>
      </w:pPr>
      <w:r>
        <w:t xml:space="preserve">RAREsim also provides ancestry specific default parameters for phi (</w:t>
      </w:r>
      <m:oMath>
        <m:r>
          <m:t>ϕ</m:t>
        </m:r>
      </m:oMath>
      <w:r>
        <w:t xml:space="preserve">), omega (</w:t>
      </w:r>
      <m:oMath>
        <m:r>
          <m:t>ω</m:t>
        </m:r>
      </m:oMath>
      <w:r>
        <w:t xml:space="preserve">). To use the default parameters, the ancestry must be specified: African (AFR), East Asian (EAS), Non-Finnish European (NFE), or South Asian (SAS).</w:t>
      </w:r>
    </w:p>
    <w:p>
      <w:pPr>
        <w:pStyle w:val="SourceCode"/>
      </w:pPr>
      <w:r>
        <w:rPr>
          <w:rStyle w:val="KeywordTok"/>
        </w:rPr>
        <w:t xml:space="preserve">nvariant</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Heading4"/>
      </w:pPr>
      <w:bookmarkStart w:id="27" w:name="directly-inputting-parameters"/>
      <w:r>
        <w:t xml:space="preserve">3) Directly Inputting Parameters</w:t>
      </w:r>
      <w:bookmarkEnd w:id="27"/>
    </w:p>
    <w:p>
      <w:pPr>
        <w:pStyle w:val="FirstParagraph"/>
      </w:pPr>
      <w:r>
        <w:t xml:space="preserve">Finally, parameters can be directly input into the</w:t>
      </w:r>
      <w:r>
        <w:t xml:space="preserve"> </w:t>
      </w:r>
      <w:r>
        <w:rPr>
          <w:i/>
        </w:rPr>
        <w:t xml:space="preserve">Number of Variants</w:t>
      </w:r>
      <w:r>
        <w:t xml:space="preserve"> </w:t>
      </w:r>
      <w:r>
        <w:t xml:space="preserve">function.</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45.46026</w:t>
      </w:r>
    </w:p>
    <w:p>
      <w:pPr>
        <w:pStyle w:val="Heading3"/>
      </w:pPr>
      <w:bookmarkStart w:id="28" w:name="total-number-of-variants-in-the-region"/>
      <w:r>
        <w:t xml:space="preserve">Total Number of Variants in the Region</w:t>
      </w:r>
      <w:bookmarkEnd w:id="28"/>
    </w:p>
    <w:p>
      <w:pPr>
        <w:pStyle w:val="FirstParagraph"/>
      </w:pPr>
      <w:r>
        <w:t xml:space="preserve">The example data here is a cM block with 19,029 bp. Thus, to calculate the total expected number of variants in the region, we multiple the expected number of variants per Kb (</w:t>
      </w:r>
      <w:r>
        <w:rPr>
          <w:i/>
        </w:rPr>
        <w:t xml:space="preserve">Nvariant</w:t>
      </w:r>
      <w:r>
        <w:t xml:space="preserve">) by 19.029.</w:t>
      </w:r>
    </w:p>
    <w:p>
      <w:pPr>
        <w:pStyle w:val="SourceCode"/>
      </w:pP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Heading2"/>
      </w:pPr>
      <w:bookmarkStart w:id="29" w:name="the-allele-frequency-spectrum-afs-function"/>
      <w:r>
        <w:t xml:space="preserve">The Allele Frequency Spectrum (AFS) Function</w:t>
      </w:r>
      <w:bookmarkEnd w:id="29"/>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Estimating the AFS can be achieved by 1) Fitting target data to estimate parameters, 2) Using default parameters, or 3) directly inputting parameters to the function. Additionally, a user may directly input the proportion of variants in each MAC bin.</w:t>
      </w:r>
    </w:p>
    <w:p>
      <w:pPr>
        <w:pStyle w:val="Heading4"/>
      </w:pPr>
      <w:bookmarkStart w:id="30" w:name="fitting-target-data-1"/>
      <w:r>
        <w:t xml:space="preserve">1) Fitting Target Data</w:t>
      </w:r>
      <w:bookmarkEnd w:id="30"/>
    </w:p>
    <w:p>
      <w:pPr>
        <w:pStyle w:val="FirstParagraph"/>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colnames</w:t>
      </w:r>
      <w:r>
        <w:rPr>
          <w:rStyle w:val="NormalTok"/>
        </w:rPr>
        <w:t xml:space="preserve">(afs_afr)[</w:t>
      </w:r>
      <w:r>
        <w:rPr>
          <w:rStyle w:val="DecValTok"/>
        </w:rPr>
        <w:t xml:space="preserve">3</w:t>
      </w:r>
      <w:r>
        <w:rPr>
          <w:rStyle w:val="NormalTok"/>
        </w:rPr>
        <w:t xml:space="preserve">] &lt;-</w:t>
      </w:r>
      <w:r>
        <w:rPr>
          <w:rStyle w:val="StringTok"/>
        </w:rPr>
        <w:t xml:space="preserve"> 'Prop'</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Observed_bin_props =</w:t>
      </w:r>
      <w:r>
        <w:rPr>
          <w:rStyle w:val="NormalTok"/>
        </w:rPr>
        <w:t xml:space="preserve"> afs_afr)</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1.594622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-0.2846474</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0.297495</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Prop</w:t>
      </w:r>
      <w:r>
        <w:br w:type="textWrapping"/>
      </w:r>
      <w:r>
        <w:rPr>
          <w:rStyle w:val="VerbatimChar"/>
        </w:rPr>
        <w:t xml:space="preserve">## 1     1     1 0.50753380</w:t>
      </w:r>
      <w:r>
        <w:br w:type="textWrapping"/>
      </w:r>
      <w:r>
        <w:rPr>
          <w:rStyle w:val="VerbatimChar"/>
        </w:rPr>
        <w:t xml:space="preserve">## 2     2     2 0.12582725</w:t>
      </w:r>
      <w:r>
        <w:br w:type="textWrapping"/>
      </w:r>
      <w:r>
        <w:rPr>
          <w:rStyle w:val="VerbatimChar"/>
        </w:rPr>
        <w:t xml:space="preserve">## 3     3     5 0.12226962</w:t>
      </w:r>
      <w:r>
        <w:br w:type="textWrapping"/>
      </w:r>
      <w:r>
        <w:rPr>
          <w:rStyle w:val="VerbatimChar"/>
        </w:rPr>
        <w:t xml:space="preserve">## 4     6    10 0.06152310</w:t>
      </w:r>
      <w:r>
        <w:br w:type="textWrapping"/>
      </w:r>
      <w:r>
        <w:rPr>
          <w:rStyle w:val="VerbatimChar"/>
        </w:rPr>
        <w:t xml:space="preserve">## 5    11    20 0.04187244</w:t>
      </w:r>
      <w:r>
        <w:br w:type="textWrapping"/>
      </w:r>
      <w:r>
        <w:rPr>
          <w:rStyle w:val="VerbatimChar"/>
        </w:rPr>
        <w:t xml:space="preserve">## 6    21    81 0.04709594</w:t>
      </w:r>
      <w:r>
        <w:br w:type="textWrapping"/>
      </w:r>
      <w:r>
        <w:rPr>
          <w:rStyle w:val="VerbatimChar"/>
        </w:rPr>
        <w:t xml:space="preserve">## 7    82   162 0.01235050</w:t>
      </w:r>
    </w:p>
    <w:p>
      <w:pPr>
        <w:pStyle w:val="Heading4"/>
      </w:pPr>
      <w:bookmarkStart w:id="31" w:name="using-default-parameters-1"/>
      <w:r>
        <w:t xml:space="preserve">2) Using Default Parameters</w:t>
      </w:r>
      <w:bookmarkEnd w:id="31"/>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Prop</w:t>
      </w:r>
      <w:r>
        <w:br w:type="textWrapping"/>
      </w:r>
      <w:r>
        <w:rPr>
          <w:rStyle w:val="VerbatimChar"/>
        </w:rPr>
        <w:t xml:space="preserve">## 1     1     1 0.51573550</w:t>
      </w:r>
      <w:r>
        <w:br w:type="textWrapping"/>
      </w:r>
      <w:r>
        <w:rPr>
          <w:rStyle w:val="VerbatimChar"/>
        </w:rPr>
        <w:t xml:space="preserve">## 2     2     2 0.12461241</w:t>
      </w:r>
      <w:r>
        <w:br w:type="textWrapping"/>
      </w:r>
      <w:r>
        <w:rPr>
          <w:rStyle w:val="VerbatimChar"/>
        </w:rPr>
        <w:t xml:space="preserve">## 3     3     5 0.12033906</w:t>
      </w:r>
      <w:r>
        <w:br w:type="textWrapping"/>
      </w:r>
      <w:r>
        <w:rPr>
          <w:rStyle w:val="VerbatimChar"/>
        </w:rPr>
        <w:t xml:space="preserve">## 4     6    10 0.06047216</w:t>
      </w:r>
      <w:r>
        <w:br w:type="textWrapping"/>
      </w:r>
      <w:r>
        <w:rPr>
          <w:rStyle w:val="VerbatimChar"/>
        </w:rPr>
        <w:t xml:space="preserve">## 5    11    20 0.04122759</w:t>
      </w:r>
      <w:r>
        <w:br w:type="textWrapping"/>
      </w:r>
      <w:r>
        <w:rPr>
          <w:rStyle w:val="VerbatimChar"/>
        </w:rPr>
        <w:t xml:space="preserve">## 6    21    81 0.04658283</w:t>
      </w:r>
      <w:r>
        <w:br w:type="textWrapping"/>
      </w:r>
      <w:r>
        <w:rPr>
          <w:rStyle w:val="VerbatimChar"/>
        </w:rPr>
        <w:t xml:space="preserve">## 7    82   162 0.01229418</w:t>
      </w:r>
    </w:p>
    <w:p>
      <w:pPr>
        <w:pStyle w:val="Heading4"/>
      </w:pPr>
      <w:bookmarkStart w:id="32" w:name="directly-inputting-parameters-1"/>
      <w:r>
        <w:t xml:space="preserve">3) Directly Inputting Parameters</w:t>
      </w:r>
      <w:bookmarkEnd w:id="32"/>
    </w:p>
    <w:p>
      <w:pPr>
        <w:pStyle w:val="FirstParagraph"/>
      </w:pPr>
      <w:r>
        <w:t xml:space="preserve">The afs function can inputs the parameters alpha, beta, and b, along with the MAC bin endpoints.</w:t>
      </w:r>
    </w:p>
    <w:p>
      <w:pPr>
        <w:pStyle w:val="SourceCode"/>
      </w:pPr>
      <w:r>
        <w:rPr>
          <w:rStyle w:val="KeywordTok"/>
        </w:rPr>
        <w:t xml:space="preserve">afs</w:t>
      </w:r>
      <w:r>
        <w:rPr>
          <w:rStyle w:val="NormalTok"/>
        </w:rPr>
        <w:t xml:space="preserve">(</w:t>
      </w:r>
      <w:r>
        <w:rPr>
          <w:rStyle w:val="DataTypeTok"/>
        </w:rPr>
        <w:t xml:space="preserve">alpha =</w:t>
      </w:r>
      <w:r>
        <w:rPr>
          <w:rStyle w:val="NormalTok"/>
        </w:rPr>
        <w:t xml:space="preserve"> </w:t>
      </w:r>
      <w:r>
        <w:rPr>
          <w:rStyle w:val="FloatTok"/>
        </w:rPr>
        <w:t xml:space="preserve">1.594622</w:t>
      </w:r>
      <w:r>
        <w:rPr>
          <w:rStyle w:val="NormalTok"/>
        </w:rPr>
        <w:t xml:space="preserve">, </w:t>
      </w:r>
      <w:r>
        <w:rPr>
          <w:rStyle w:val="DataTypeTok"/>
        </w:rPr>
        <w:t xml:space="preserve">beta =</w:t>
      </w:r>
      <w:r>
        <w:rPr>
          <w:rStyle w:val="NormalTok"/>
        </w:rPr>
        <w:t xml:space="preserve">  </w:t>
      </w:r>
      <w:r>
        <w:rPr>
          <w:rStyle w:val="FloatTok"/>
        </w:rPr>
        <w:t xml:space="preserve">-0.2846474</w:t>
      </w:r>
      <w:r>
        <w:rPr>
          <w:rStyle w:val="NormalTok"/>
        </w:rPr>
        <w:t xml:space="preserve">, </w:t>
      </w:r>
      <w:r>
        <w:rPr>
          <w:rStyle w:val="DataTypeTok"/>
        </w:rPr>
        <w:t xml:space="preserve">b  =</w:t>
      </w:r>
      <w:r>
        <w:rPr>
          <w:rStyle w:val="NormalTok"/>
        </w:rPr>
        <w:t xml:space="preserve"> </w:t>
      </w:r>
      <w:r>
        <w:rPr>
          <w:rStyle w:val="FloatTok"/>
        </w:rPr>
        <w:t xml:space="preserve">0.297495</w:t>
      </w:r>
      <w:r>
        <w:rPr>
          <w:rStyle w:val="NormalTok"/>
        </w:rPr>
        <w:t xml:space="preserve">, </w:t>
      </w:r>
      <w:r>
        <w:rPr>
          <w:rStyle w:val="DataTypeTok"/>
        </w:rPr>
        <w:t xml:space="preserve">mac_bins =</w:t>
      </w:r>
      <w:r>
        <w:rPr>
          <w:rStyle w:val="NormalTok"/>
        </w:rPr>
        <w:t xml:space="preserve"> mac)</w:t>
      </w:r>
    </w:p>
    <w:p>
      <w:pPr>
        <w:pStyle w:val="SourceCode"/>
      </w:pPr>
      <w:r>
        <w:rPr>
          <w:rStyle w:val="VerbatimChar"/>
        </w:rPr>
        <w:t xml:space="preserve">##   Lower Upper       Prop</w:t>
      </w:r>
      <w:r>
        <w:br w:type="textWrapping"/>
      </w:r>
      <w:r>
        <w:rPr>
          <w:rStyle w:val="VerbatimChar"/>
        </w:rPr>
        <w:t xml:space="preserve">## 1     1     1 0.50753386</w:t>
      </w:r>
      <w:r>
        <w:br w:type="textWrapping"/>
      </w:r>
      <w:r>
        <w:rPr>
          <w:rStyle w:val="VerbatimChar"/>
        </w:rPr>
        <w:t xml:space="preserve">## 2     2     2 0.12582721</w:t>
      </w:r>
      <w:r>
        <w:br w:type="textWrapping"/>
      </w:r>
      <w:r>
        <w:rPr>
          <w:rStyle w:val="VerbatimChar"/>
        </w:rPr>
        <w:t xml:space="preserve">## 3     3     5 0.12226954</w:t>
      </w:r>
      <w:r>
        <w:br w:type="textWrapping"/>
      </w:r>
      <w:r>
        <w:rPr>
          <w:rStyle w:val="VerbatimChar"/>
        </w:rPr>
        <w:t xml:space="preserve">## 4     6    10 0.06152304</w:t>
      </w:r>
      <w:r>
        <w:br w:type="textWrapping"/>
      </w:r>
      <w:r>
        <w:rPr>
          <w:rStyle w:val="VerbatimChar"/>
        </w:rPr>
        <w:t xml:space="preserve">## 5    11    20 0.04187238</w:t>
      </w:r>
      <w:r>
        <w:br w:type="textWrapping"/>
      </w:r>
      <w:r>
        <w:rPr>
          <w:rStyle w:val="VerbatimChar"/>
        </w:rPr>
        <w:t xml:space="preserve">## 6    21    81 0.04709586</w:t>
      </w:r>
      <w:r>
        <w:br w:type="textWrapping"/>
      </w:r>
      <w:r>
        <w:rPr>
          <w:rStyle w:val="VerbatimChar"/>
        </w:rPr>
        <w:t xml:space="preserve">## 7    82   162 0.01235047</w:t>
      </w:r>
    </w:p>
    <w:p>
      <w:pPr>
        <w:pStyle w:val="Heading2"/>
      </w:pPr>
      <w:bookmarkStart w:id="33" w:name="expected-number-of-variants-per-mac-bin"/>
      <w:r>
        <w:t xml:space="preserve">Expected Number of Variants per MAC bin</w:t>
      </w:r>
      <w:bookmarkEnd w:id="33"/>
    </w:p>
    <w:p>
      <w:pPr>
        <w:pStyle w:val="FirstParagraph"/>
      </w:pPr>
      <w:r>
        <w:t xml:space="preserve">Using the parameter estimates from 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functions, the expected number of variants in each MAC bin can be estimated. An example using the total number of varants and estimated proportion of variants per MAC bin is shown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865.0633</w:t>
      </w:r>
      <w:r>
        <w:rPr>
          <w:rStyle w:val="NormalTok"/>
        </w:rPr>
        <w:t xml:space="preserve">, </w:t>
      </w:r>
      <w:r>
        <w:rPr>
          <w:rStyle w:val="DataTypeTok"/>
        </w:rPr>
        <w:t xml:space="preserve">mac_bin_prop =</w:t>
      </w:r>
      <w:r>
        <w:rPr>
          <w:rStyle w:val="NormalTok"/>
        </w:rPr>
        <w:t xml:space="preserve"> af</w:t>
      </w:r>
      <w:r>
        <w:rPr>
          <w:rStyle w:val="OperatorTok"/>
        </w:rPr>
        <w:t xml:space="preserve">$</w:t>
      </w:r>
      <w:r>
        <w:rPr>
          <w:rStyle w:val="NormalTok"/>
        </w:rPr>
        <w:t xml:space="preserve">Fitted_results)</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439.04886</w:t>
      </w:r>
      <w:r>
        <w:br w:type="textWrapping"/>
      </w:r>
      <w:r>
        <w:rPr>
          <w:rStyle w:val="VerbatimChar"/>
        </w:rPr>
        <w:t xml:space="preserve">## 2     2     2    108.84854</w:t>
      </w:r>
      <w:r>
        <w:br w:type="textWrapping"/>
      </w:r>
      <w:r>
        <w:rPr>
          <w:rStyle w:val="VerbatimChar"/>
        </w:rPr>
        <w:t xml:space="preserve">## 3     3     5    105.77096</w:t>
      </w:r>
      <w:r>
        <w:br w:type="textWrapping"/>
      </w:r>
      <w:r>
        <w:rPr>
          <w:rStyle w:val="VerbatimChar"/>
        </w:rPr>
        <w:t xml:space="preserve">## 4     6    10     53.22138</w:t>
      </w:r>
      <w:r>
        <w:br w:type="textWrapping"/>
      </w:r>
      <w:r>
        <w:rPr>
          <w:rStyle w:val="VerbatimChar"/>
        </w:rPr>
        <w:t xml:space="preserve">## 5    11    20     36.22231</w:t>
      </w:r>
      <w:r>
        <w:br w:type="textWrapping"/>
      </w:r>
      <w:r>
        <w:rPr>
          <w:rStyle w:val="VerbatimChar"/>
        </w:rPr>
        <w:t xml:space="preserve">## 6    21    81     40.74097</w:t>
      </w:r>
      <w:r>
        <w:br w:type="textWrapping"/>
      </w:r>
      <w:r>
        <w:rPr>
          <w:rStyle w:val="VerbatimChar"/>
        </w:rPr>
        <w:t xml:space="preserve">## 7    82   162     10.68396</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BodyText"/>
      </w:pPr>
      <w:r>
        <w:t xml:space="preserve">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 can also be calculated within the</w:t>
      </w:r>
      <w:r>
        <w:t xml:space="preserve"> </w:t>
      </w:r>
      <w:r>
        <w:rPr>
          <w:i/>
        </w:rPr>
        <w:t xml:space="preserve">Expected_variants</w:t>
      </w:r>
      <w:r>
        <w:t xml:space="preserve"> </w:t>
      </w:r>
      <w:r>
        <w:t xml:space="preserve">function.</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446.14384</w:t>
      </w:r>
      <w:r>
        <w:br w:type="textWrapping"/>
      </w:r>
      <w:r>
        <w:rPr>
          <w:rStyle w:val="VerbatimChar"/>
        </w:rPr>
        <w:t xml:space="preserve">## 2     2     2    107.79762</w:t>
      </w:r>
      <w:r>
        <w:br w:type="textWrapping"/>
      </w:r>
      <w:r>
        <w:rPr>
          <w:rStyle w:val="VerbatimChar"/>
        </w:rPr>
        <w:t xml:space="preserve">## 3     3     5    104.10090</w:t>
      </w:r>
      <w:r>
        <w:br w:type="textWrapping"/>
      </w:r>
      <w:r>
        <w:rPr>
          <w:rStyle w:val="VerbatimChar"/>
        </w:rPr>
        <w:t xml:space="preserve">## 4     6    10     52.31224</w:t>
      </w:r>
      <w:r>
        <w:br w:type="textWrapping"/>
      </w:r>
      <w:r>
        <w:rPr>
          <w:rStyle w:val="VerbatimChar"/>
        </w:rPr>
        <w:t xml:space="preserve">## 5    11    20     35.66447</w:t>
      </w:r>
      <w:r>
        <w:br w:type="textWrapping"/>
      </w:r>
      <w:r>
        <w:rPr>
          <w:rStyle w:val="VerbatimChar"/>
        </w:rPr>
        <w:t xml:space="preserve">## 6    21    81     40.29710</w:t>
      </w:r>
      <w:r>
        <w:br w:type="textWrapping"/>
      </w:r>
      <w:r>
        <w:rPr>
          <w:rStyle w:val="VerbatimChar"/>
        </w:rPr>
        <w:t xml:space="preserve">## 7    82   162     10.63524</w:t>
      </w:r>
    </w:p>
    <w:p>
      <w:pPr>
        <w:pStyle w:val="Heading2"/>
      </w:pPr>
      <w:bookmarkStart w:id="34" w:name="pruning-variants"/>
      <w:r>
        <w:t xml:space="preserve">Pruning Variants</w:t>
      </w:r>
      <w:bookmarkEnd w:id="34"/>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p>
    <w:p>
      <w:pPr>
        <w:pStyle w:val="FirstParagraph"/>
      </w:pPr>
      <w:r>
        <w:t xml:space="preserve">Pruning happens in two stages: 1) RAREsim theoretically decides which variants should be pruned and 2) Prunes the haplotype and legend files</w:t>
      </w:r>
    </w:p>
    <w:p>
      <w:pPr>
        <w:pStyle w:val="Heading4"/>
      </w:pPr>
      <w:bookmarkStart w:id="35" w:name="theoretically-prune"/>
      <w:r>
        <w:t xml:space="preserve">1) Theoretically Prune</w:t>
      </w:r>
      <w:bookmarkEnd w:id="35"/>
    </w:p>
    <w:p>
      <w:pPr>
        <w:pStyle w:val="FirstParagraph"/>
      </w:pPr>
      <w:r>
        <w:t xml:space="preserve">Pruning variants requires a MAC file from the simulated data and the expected number of variants within each MAC bin (product of the</w:t>
      </w:r>
      <w:r>
        <w:t xml:space="preserve"> </w:t>
      </w:r>
      <w:r>
        <w:rPr>
          <w:i/>
        </w:rPr>
        <w:t xml:space="preserve">Expected_variants</w:t>
      </w:r>
      <w:r>
        <w:t xml:space="preserve"> </w:t>
      </w:r>
      <w:r>
        <w:t xml:space="preserve">function).</w:t>
      </w:r>
    </w:p>
    <w:p>
      <w:pPr>
        <w:pStyle w:val="SourceCode"/>
      </w:pPr>
      <w:r>
        <w:rPr>
          <w:rStyle w:val="NormalTok"/>
        </w:rPr>
        <w:t xml:space="preserve">ToPrune &lt;-</w:t>
      </w:r>
      <w:r>
        <w:rPr>
          <w:rStyle w:val="StringTok"/>
        </w:rPr>
        <w:t xml:space="preserve"> </w:t>
      </w:r>
      <w:r>
        <w:rPr>
          <w:rStyle w:val="KeywordTok"/>
        </w:rPr>
        <w:t xml:space="preserve">Pruning_info</w:t>
      </w:r>
      <w:r>
        <w:rPr>
          <w:rStyle w:val="NormalTok"/>
        </w:rPr>
        <w:t xml:space="preserve">(</w:t>
      </w:r>
      <w:r>
        <w:rPr>
          <w:rStyle w:val="DataTypeTok"/>
        </w:rPr>
        <w:t xml:space="preserve">MAC =</w:t>
      </w:r>
      <w:r>
        <w:rPr>
          <w:rStyle w:val="NormalTok"/>
        </w:rPr>
        <w:t xml:space="preserve"> MAC_afr, </w:t>
      </w:r>
      <w:r>
        <w:rPr>
          <w:rStyle w:val="DataTypeTok"/>
        </w:rPr>
        <w:t xml:space="preserve">expected =</w:t>
      </w:r>
      <w:r>
        <w:rPr>
          <w:rStyle w:val="NormalTok"/>
        </w:rPr>
        <w:t xml:space="preserve"> bin_estimates)</w:t>
      </w:r>
      <w:r>
        <w:br w:type="textWrapping"/>
      </w:r>
      <w:r>
        <w:rPr>
          <w:rStyle w:val="KeywordTok"/>
        </w:rPr>
        <w:t xml:space="preserve">head</w:t>
      </w:r>
      <w:r>
        <w:rPr>
          <w:rStyle w:val="NormalTok"/>
        </w:rPr>
        <w:t xml:space="preserve">(ToPrune,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line Current_mac New_mac</w:t>
      </w:r>
      <w:r>
        <w:br w:type="textWrapping"/>
      </w:r>
      <w:r>
        <w:rPr>
          <w:rStyle w:val="VerbatimChar"/>
        </w:rPr>
        <w:t xml:space="preserve">## 382   382         137       0</w:t>
      </w:r>
      <w:r>
        <w:br w:type="textWrapping"/>
      </w:r>
      <w:r>
        <w:rPr>
          <w:rStyle w:val="VerbatimChar"/>
        </w:rPr>
        <w:t xml:space="preserve">## 569   569         108       0</w:t>
      </w:r>
      <w:r>
        <w:br w:type="textWrapping"/>
      </w:r>
      <w:r>
        <w:rPr>
          <w:rStyle w:val="VerbatimChar"/>
        </w:rPr>
        <w:t xml:space="preserve">## 616   616          99       0</w:t>
      </w:r>
      <w:r>
        <w:br w:type="textWrapping"/>
      </w:r>
      <w:r>
        <w:rPr>
          <w:rStyle w:val="VerbatimChar"/>
        </w:rPr>
        <w:t xml:space="preserve">## 1736 1736         105       0</w:t>
      </w:r>
      <w:r>
        <w:br w:type="textWrapping"/>
      </w:r>
      <w:r>
        <w:rPr>
          <w:rStyle w:val="VerbatimChar"/>
        </w:rPr>
        <w:t xml:space="preserve">## 2227 2227         105       0</w:t>
      </w:r>
      <w:r>
        <w:br w:type="textWrapping"/>
      </w:r>
      <w:r>
        <w:rPr>
          <w:rStyle w:val="VerbatimChar"/>
        </w:rPr>
        <w:t xml:space="preserve">## 9713 9713         140       0</w:t>
      </w:r>
    </w:p>
    <w:p>
      <w:pPr>
        <w:pStyle w:val="FirstParagraph"/>
      </w:pPr>
      <w:r>
        <w:t xml:space="preserve">The output from</w:t>
      </w:r>
      <w:r>
        <w:t xml:space="preserve"> </w:t>
      </w:r>
      <w:r>
        <w:rPr>
          <w:i/>
        </w:rPr>
        <w:t xml:space="preserve">Pruning_info</w:t>
      </w:r>
      <w:r>
        <w:t xml:space="preserve"> </w:t>
      </w:r>
      <w:r>
        <w:t xml:space="preserve">includes the variants to prune, notated by what line they are in the haplotype file, the current allele count, and the new minor allele count. Variants that will either have all or a subset of minor alleles removed.</w:t>
      </w:r>
    </w:p>
    <w:p>
      <w:pPr>
        <w:pStyle w:val="Heading4"/>
      </w:pPr>
      <w:bookmarkStart w:id="36" w:name="pruning-implementation"/>
      <w:r>
        <w:t xml:space="preserve">2) Pruning Implementation</w:t>
      </w:r>
      <w:bookmarkEnd w:id="36"/>
    </w:p>
    <w:p>
      <w:pPr>
        <w:pStyle w:val="FirstParagraph"/>
      </w:pPr>
      <w:r>
        <w:t xml:space="preserve">There is an example on the</w:t>
      </w:r>
      <w:r>
        <w:t xml:space="preserve"> </w:t>
      </w:r>
      <w:hyperlink r:id="rId23">
        <w:r>
          <w:rPr>
            <w:rStyle w:val="Hyperlink"/>
          </w:rPr>
          <w:t xml:space="preserve">RAREsim github page</w:t>
        </w:r>
      </w:hyperlink>
      <w:r>
        <w:t xml:space="preserve"> </w:t>
      </w:r>
      <w:r>
        <w:t xml:space="preserve">that shows how to implement the pruning.</w:t>
      </w:r>
    </w:p>
    <w:p>
      <w:pPr>
        <w:pStyle w:val="BodyText"/>
      </w:pPr>
      <w:r>
        <w:t xml:space="preserve">This requires the haplotype and legend files and the output from the</w:t>
      </w:r>
      <w:r>
        <w:t xml:space="preserve"> </w:t>
      </w:r>
      <w:r>
        <w:rPr>
          <w:i/>
        </w:rPr>
        <w:t xml:space="preserve">Pruning_info</w:t>
      </w:r>
      <w:r>
        <w:t xml:space="preserve"> </w:t>
      </w:r>
      <w:r>
        <w:t xml:space="preserve">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 V2</dc:title>
  <dc:creator>Megan Null</dc:creator>
  <cp:keywords/>
  <dcterms:created xsi:type="dcterms:W3CDTF">2020-12-18T18:09:37Z</dcterms:created>
  <dcterms:modified xsi:type="dcterms:W3CDTF">2020-12-18T18:09:37Z</dcterms:modified>
</cp:coreProperties>
</file>