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3027B" w14:textId="167EE142" w:rsidR="00D551AC" w:rsidRDefault="00D551AC" w:rsidP="00D551AC">
      <w:pPr>
        <w:jc w:val="center"/>
        <w:rPr>
          <w:rFonts w:ascii="Arial" w:hAnsi="Arial" w:cs="Arial"/>
        </w:rPr>
      </w:pPr>
      <w:r>
        <w:rPr>
          <w:rFonts w:ascii="Arial" w:hAnsi="Arial" w:cs="Arial"/>
        </w:rPr>
        <w:t>Discordant:</w:t>
      </w:r>
    </w:p>
    <w:p w14:paraId="5D335CE0" w14:textId="1C945953" w:rsidR="00D551AC" w:rsidRDefault="00D551AC" w:rsidP="00D551AC">
      <w:pPr>
        <w:jc w:val="center"/>
        <w:rPr>
          <w:rFonts w:ascii="Arial" w:hAnsi="Arial" w:cs="Arial"/>
        </w:rPr>
      </w:pPr>
      <w:r>
        <w:rPr>
          <w:rFonts w:ascii="Arial" w:hAnsi="Arial" w:cs="Arial"/>
        </w:rPr>
        <w:t xml:space="preserve">Mixture Model for Determining Differentially </w:t>
      </w:r>
      <w:proofErr w:type="spellStart"/>
      <w:r>
        <w:rPr>
          <w:rFonts w:ascii="Arial" w:hAnsi="Arial" w:cs="Arial"/>
        </w:rPr>
        <w:t>Coexpressed</w:t>
      </w:r>
      <w:proofErr w:type="spellEnd"/>
      <w:r>
        <w:rPr>
          <w:rFonts w:ascii="Arial" w:hAnsi="Arial" w:cs="Arial"/>
        </w:rPr>
        <w:t xml:space="preserve"> Pairs</w:t>
      </w:r>
    </w:p>
    <w:p w14:paraId="00F4C99D" w14:textId="75C70B50" w:rsidR="00097ABD" w:rsidRDefault="00097ABD" w:rsidP="00D551AC">
      <w:pPr>
        <w:jc w:val="center"/>
        <w:rPr>
          <w:rFonts w:ascii="Arial" w:hAnsi="Arial" w:cs="Arial"/>
        </w:rPr>
      </w:pPr>
      <w:r>
        <w:rPr>
          <w:rFonts w:ascii="Arial" w:hAnsi="Arial" w:cs="Arial"/>
        </w:rPr>
        <w:t>User’s Guide</w:t>
      </w:r>
    </w:p>
    <w:p w14:paraId="766E051C" w14:textId="77777777" w:rsidR="00097ABD" w:rsidRDefault="00097ABD" w:rsidP="00D551AC">
      <w:pPr>
        <w:jc w:val="center"/>
        <w:rPr>
          <w:rFonts w:ascii="Arial" w:hAnsi="Arial" w:cs="Arial"/>
        </w:rPr>
      </w:pPr>
    </w:p>
    <w:p w14:paraId="7009FDE9" w14:textId="08BD8877" w:rsidR="00097ABD" w:rsidRDefault="00097ABD" w:rsidP="00D551AC">
      <w:pPr>
        <w:jc w:val="center"/>
        <w:rPr>
          <w:rFonts w:ascii="Arial" w:hAnsi="Arial" w:cs="Arial"/>
        </w:rPr>
      </w:pPr>
      <w:r>
        <w:rPr>
          <w:rFonts w:ascii="Arial" w:hAnsi="Arial" w:cs="Arial"/>
        </w:rPr>
        <w:t>Charlotte Siska</w:t>
      </w:r>
      <w:r w:rsidR="008F7807">
        <w:rPr>
          <w:rFonts w:ascii="Arial" w:hAnsi="Arial" w:cs="Arial"/>
        </w:rPr>
        <w:t xml:space="preserve"> and </w:t>
      </w:r>
      <w:proofErr w:type="spellStart"/>
      <w:r w:rsidR="008F7807">
        <w:rPr>
          <w:rFonts w:ascii="Arial" w:hAnsi="Arial" w:cs="Arial"/>
        </w:rPr>
        <w:t>Katerina</w:t>
      </w:r>
      <w:proofErr w:type="spellEnd"/>
      <w:r w:rsidR="008F7807">
        <w:rPr>
          <w:rFonts w:ascii="Arial" w:hAnsi="Arial" w:cs="Arial"/>
        </w:rPr>
        <w:t xml:space="preserve"> </w:t>
      </w:r>
      <w:proofErr w:type="spellStart"/>
      <w:r w:rsidR="008F7807">
        <w:rPr>
          <w:rFonts w:ascii="Arial" w:hAnsi="Arial" w:cs="Arial"/>
        </w:rPr>
        <w:t>Kechris</w:t>
      </w:r>
      <w:proofErr w:type="spellEnd"/>
    </w:p>
    <w:p w14:paraId="68CB5778" w14:textId="77777777" w:rsidR="00097ABD" w:rsidRDefault="00097ABD" w:rsidP="00D551AC">
      <w:pPr>
        <w:jc w:val="center"/>
        <w:rPr>
          <w:rFonts w:ascii="Arial" w:hAnsi="Arial" w:cs="Arial"/>
        </w:rPr>
      </w:pPr>
    </w:p>
    <w:p w14:paraId="5C6EBA5A" w14:textId="4F165047" w:rsidR="00097ABD" w:rsidRDefault="00097ABD" w:rsidP="00D551AC">
      <w:pPr>
        <w:jc w:val="center"/>
        <w:rPr>
          <w:rFonts w:ascii="Arial" w:hAnsi="Arial" w:cs="Arial"/>
        </w:rPr>
      </w:pPr>
      <w:r>
        <w:rPr>
          <w:rFonts w:ascii="Arial" w:hAnsi="Arial" w:cs="Arial"/>
        </w:rPr>
        <w:t>February 6, 2015</w:t>
      </w:r>
    </w:p>
    <w:p w14:paraId="04B2DF76" w14:textId="77777777" w:rsidR="00D551AC" w:rsidRDefault="00D551AC">
      <w:pPr>
        <w:rPr>
          <w:rFonts w:ascii="Arial" w:hAnsi="Arial" w:cs="Arial"/>
        </w:rPr>
      </w:pPr>
    </w:p>
    <w:p w14:paraId="4AF3AC96" w14:textId="4B3EC153" w:rsidR="00974697" w:rsidRDefault="00974697">
      <w:pPr>
        <w:rPr>
          <w:rFonts w:ascii="Arial" w:hAnsi="Arial" w:cs="Arial"/>
        </w:rPr>
      </w:pPr>
      <w:r>
        <w:rPr>
          <w:rFonts w:ascii="Arial" w:hAnsi="Arial" w:cs="Arial"/>
        </w:rPr>
        <w:t>Contents</w:t>
      </w:r>
    </w:p>
    <w:p w14:paraId="0130E145" w14:textId="77777777" w:rsidR="00974697" w:rsidRDefault="00974697">
      <w:pPr>
        <w:rPr>
          <w:rFonts w:ascii="Arial" w:hAnsi="Arial" w:cs="Arial"/>
        </w:rPr>
      </w:pPr>
    </w:p>
    <w:p w14:paraId="1B16DADE" w14:textId="77777777" w:rsidR="00422037" w:rsidRDefault="00F1117C">
      <w:pPr>
        <w:rPr>
          <w:rFonts w:ascii="Arial" w:hAnsi="Arial" w:cs="Arial"/>
        </w:rPr>
      </w:pPr>
      <w:r w:rsidRPr="009266BE">
        <w:rPr>
          <w:rFonts w:ascii="Arial" w:hAnsi="Arial" w:cs="Arial"/>
        </w:rPr>
        <w:t>1. Introduction</w:t>
      </w:r>
    </w:p>
    <w:p w14:paraId="4C3CBEB5" w14:textId="516D02F7" w:rsidR="00032E49" w:rsidRPr="009266BE" w:rsidRDefault="00032E49">
      <w:pPr>
        <w:rPr>
          <w:rFonts w:ascii="Arial" w:hAnsi="Arial" w:cs="Arial"/>
        </w:rPr>
      </w:pPr>
      <w:r>
        <w:rPr>
          <w:rFonts w:ascii="Arial" w:hAnsi="Arial" w:cs="Arial"/>
        </w:rPr>
        <w:t>2. Citing Discordant.</w:t>
      </w:r>
    </w:p>
    <w:p w14:paraId="2A18F489" w14:textId="64B223AB" w:rsidR="00F1117C" w:rsidRDefault="00032E49">
      <w:pPr>
        <w:rPr>
          <w:rFonts w:ascii="Arial" w:hAnsi="Arial" w:cs="Arial"/>
        </w:rPr>
      </w:pPr>
      <w:r>
        <w:rPr>
          <w:rFonts w:ascii="Arial" w:hAnsi="Arial" w:cs="Arial"/>
        </w:rPr>
        <w:t>3</w:t>
      </w:r>
      <w:r w:rsidR="00C82330">
        <w:rPr>
          <w:rFonts w:ascii="Arial" w:hAnsi="Arial" w:cs="Arial"/>
        </w:rPr>
        <w:t xml:space="preserve">. </w:t>
      </w:r>
      <w:r w:rsidR="00F1117C" w:rsidRPr="009266BE">
        <w:rPr>
          <w:rFonts w:ascii="Arial" w:hAnsi="Arial" w:cs="Arial"/>
        </w:rPr>
        <w:t>Single –</w:t>
      </w:r>
      <w:proofErr w:type="spellStart"/>
      <w:r w:rsidR="00F1117C" w:rsidRPr="009266BE">
        <w:rPr>
          <w:rFonts w:ascii="Arial" w:hAnsi="Arial" w:cs="Arial"/>
        </w:rPr>
        <w:t>omics</w:t>
      </w:r>
      <w:proofErr w:type="spellEnd"/>
      <w:r w:rsidR="00E058EE">
        <w:rPr>
          <w:rFonts w:ascii="Arial" w:hAnsi="Arial" w:cs="Arial"/>
        </w:rPr>
        <w:t xml:space="preserve"> analysis</w:t>
      </w:r>
    </w:p>
    <w:p w14:paraId="78EE3B34" w14:textId="616CBBB0" w:rsidR="00C82330" w:rsidRDefault="00C82330">
      <w:pPr>
        <w:rPr>
          <w:rFonts w:ascii="Arial" w:hAnsi="Arial" w:cs="Arial"/>
        </w:rPr>
      </w:pPr>
      <w:r>
        <w:rPr>
          <w:rFonts w:ascii="Arial" w:hAnsi="Arial" w:cs="Arial"/>
        </w:rPr>
        <w:tab/>
        <w:t>1. Brief Introduction</w:t>
      </w:r>
    </w:p>
    <w:p w14:paraId="66623A8A" w14:textId="75F6C0B5" w:rsidR="00C82330" w:rsidRDefault="00C82330">
      <w:pPr>
        <w:rPr>
          <w:rFonts w:ascii="Arial" w:hAnsi="Arial" w:cs="Arial"/>
        </w:rPr>
      </w:pPr>
      <w:r>
        <w:rPr>
          <w:rFonts w:ascii="Arial" w:hAnsi="Arial" w:cs="Arial"/>
        </w:rPr>
        <w:tab/>
        <w:t>2. Required Inputs</w:t>
      </w:r>
    </w:p>
    <w:p w14:paraId="1753692E" w14:textId="73F8F87F" w:rsidR="00C82330" w:rsidRDefault="00C82330">
      <w:pPr>
        <w:rPr>
          <w:rFonts w:ascii="Arial" w:hAnsi="Arial" w:cs="Arial"/>
        </w:rPr>
      </w:pPr>
      <w:r>
        <w:rPr>
          <w:rFonts w:ascii="Arial" w:hAnsi="Arial" w:cs="Arial"/>
        </w:rPr>
        <w:tab/>
        <w:t>3. Creating Vectors</w:t>
      </w:r>
    </w:p>
    <w:p w14:paraId="164BC609" w14:textId="316206F1" w:rsidR="00C82330" w:rsidRPr="009266BE" w:rsidRDefault="00C82330">
      <w:pPr>
        <w:rPr>
          <w:rFonts w:ascii="Arial" w:hAnsi="Arial" w:cs="Arial"/>
        </w:rPr>
      </w:pPr>
      <w:r>
        <w:rPr>
          <w:rFonts w:ascii="Arial" w:hAnsi="Arial" w:cs="Arial"/>
        </w:rPr>
        <w:tab/>
        <w:t>4. Running Discordant Algorithm</w:t>
      </w:r>
    </w:p>
    <w:p w14:paraId="1A6A0037" w14:textId="43359051" w:rsidR="00F1117C" w:rsidRPr="009266BE" w:rsidRDefault="00C82330">
      <w:pPr>
        <w:rPr>
          <w:rFonts w:ascii="Arial" w:hAnsi="Arial" w:cs="Arial"/>
        </w:rPr>
      </w:pPr>
      <w:r>
        <w:rPr>
          <w:rFonts w:ascii="Arial" w:hAnsi="Arial" w:cs="Arial"/>
        </w:rPr>
        <w:t>4</w:t>
      </w:r>
      <w:r w:rsidR="00F1117C" w:rsidRPr="009266BE">
        <w:rPr>
          <w:rFonts w:ascii="Arial" w:hAnsi="Arial" w:cs="Arial"/>
        </w:rPr>
        <w:t xml:space="preserve">. Dual </w:t>
      </w:r>
      <w:r w:rsidR="003E7095" w:rsidRPr="009266BE">
        <w:rPr>
          <w:rFonts w:ascii="Arial" w:hAnsi="Arial" w:cs="Arial"/>
        </w:rPr>
        <w:t>–</w:t>
      </w:r>
      <w:proofErr w:type="spellStart"/>
      <w:r w:rsidR="00F1117C" w:rsidRPr="009266BE">
        <w:rPr>
          <w:rFonts w:ascii="Arial" w:hAnsi="Arial" w:cs="Arial"/>
        </w:rPr>
        <w:t>omics</w:t>
      </w:r>
      <w:proofErr w:type="spellEnd"/>
      <w:r w:rsidR="00E058EE">
        <w:rPr>
          <w:rFonts w:ascii="Arial" w:hAnsi="Arial" w:cs="Arial"/>
        </w:rPr>
        <w:t xml:space="preserve"> analysis</w:t>
      </w:r>
    </w:p>
    <w:p w14:paraId="44F58CFF" w14:textId="77777777" w:rsidR="003E7095" w:rsidRPr="009266BE" w:rsidRDefault="003E7095">
      <w:pPr>
        <w:rPr>
          <w:rFonts w:ascii="Arial" w:hAnsi="Arial" w:cs="Arial"/>
        </w:rPr>
      </w:pPr>
    </w:p>
    <w:p w14:paraId="17627DDB" w14:textId="77777777" w:rsidR="003E7095" w:rsidRPr="009266BE" w:rsidRDefault="003E7095">
      <w:pPr>
        <w:rPr>
          <w:rFonts w:ascii="Arial" w:hAnsi="Arial" w:cs="Arial"/>
        </w:rPr>
      </w:pPr>
    </w:p>
    <w:p w14:paraId="3882F2FB" w14:textId="12B05869" w:rsidR="003E7095" w:rsidRPr="009266BE" w:rsidRDefault="003E7095">
      <w:pPr>
        <w:rPr>
          <w:rFonts w:ascii="Arial" w:hAnsi="Arial" w:cs="Arial"/>
        </w:rPr>
      </w:pPr>
      <w:r w:rsidRPr="009266BE">
        <w:rPr>
          <w:rFonts w:ascii="Arial" w:hAnsi="Arial" w:cs="Arial"/>
        </w:rPr>
        <w:t>1. Introduction</w:t>
      </w:r>
    </w:p>
    <w:p w14:paraId="31DE69EF" w14:textId="77777777" w:rsidR="004E042F" w:rsidRDefault="004E042F">
      <w:pPr>
        <w:rPr>
          <w:rFonts w:ascii="Arial" w:hAnsi="Arial" w:cs="Arial"/>
        </w:rPr>
      </w:pPr>
    </w:p>
    <w:p w14:paraId="60F925D5" w14:textId="294ACA42" w:rsidR="009266BE" w:rsidRDefault="009266BE">
      <w:pPr>
        <w:rPr>
          <w:rFonts w:ascii="Arial" w:hAnsi="Arial" w:cs="Arial"/>
        </w:rPr>
      </w:pPr>
      <w:r>
        <w:rPr>
          <w:rFonts w:ascii="Arial" w:hAnsi="Arial" w:cs="Arial"/>
        </w:rPr>
        <w:tab/>
        <w:t>Discordant is a package for the analysis of molecular feature pairs derived from –</w:t>
      </w:r>
      <w:proofErr w:type="spellStart"/>
      <w:r>
        <w:rPr>
          <w:rFonts w:ascii="Arial" w:hAnsi="Arial" w:cs="Arial"/>
        </w:rPr>
        <w:t>omics</w:t>
      </w:r>
      <w:proofErr w:type="spellEnd"/>
      <w:r>
        <w:rPr>
          <w:rFonts w:ascii="Arial" w:hAnsi="Arial" w:cs="Arial"/>
        </w:rPr>
        <w:t xml:space="preserve"> to dat</w:t>
      </w:r>
      <w:r w:rsidR="00D96A4B">
        <w:rPr>
          <w:rFonts w:ascii="Arial" w:hAnsi="Arial" w:cs="Arial"/>
        </w:rPr>
        <w:t xml:space="preserve">a to determine if they </w:t>
      </w:r>
      <w:proofErr w:type="spellStart"/>
      <w:r w:rsidR="00D96A4B">
        <w:rPr>
          <w:rFonts w:ascii="Arial" w:hAnsi="Arial" w:cs="Arial"/>
        </w:rPr>
        <w:t>coexpress</w:t>
      </w:r>
      <w:proofErr w:type="spellEnd"/>
      <w:r>
        <w:rPr>
          <w:rFonts w:ascii="Arial" w:hAnsi="Arial" w:cs="Arial"/>
        </w:rPr>
        <w:t xml:space="preserve"> differently between phenotypic groups.</w:t>
      </w:r>
      <w:r w:rsidR="00D96A4B">
        <w:rPr>
          <w:rFonts w:ascii="Arial" w:hAnsi="Arial" w:cs="Arial"/>
        </w:rPr>
        <w:t xml:space="preserve"> Discordant is based on a mixture model that “bins” pairs based on the</w:t>
      </w:r>
      <w:r w:rsidR="004B3FA5">
        <w:rPr>
          <w:rFonts w:ascii="Arial" w:hAnsi="Arial" w:cs="Arial"/>
        </w:rPr>
        <w:t>ir</w:t>
      </w:r>
      <w:r w:rsidR="00D96A4B">
        <w:rPr>
          <w:rFonts w:ascii="Arial" w:hAnsi="Arial" w:cs="Arial"/>
        </w:rPr>
        <w:t xml:space="preserve"> type of </w:t>
      </w:r>
      <w:proofErr w:type="spellStart"/>
      <w:r w:rsidR="00D96A4B">
        <w:rPr>
          <w:rFonts w:ascii="Arial" w:hAnsi="Arial" w:cs="Arial"/>
        </w:rPr>
        <w:t>coexpression</w:t>
      </w:r>
      <w:proofErr w:type="spellEnd"/>
      <w:r w:rsidR="00D96A4B">
        <w:rPr>
          <w:rFonts w:ascii="Arial" w:hAnsi="Arial" w:cs="Arial"/>
        </w:rPr>
        <w:t>.</w:t>
      </w:r>
      <w:r>
        <w:rPr>
          <w:rFonts w:ascii="Arial" w:hAnsi="Arial" w:cs="Arial"/>
        </w:rPr>
        <w:t xml:space="preserve"> </w:t>
      </w:r>
      <w:r w:rsidR="00D31057">
        <w:rPr>
          <w:rFonts w:ascii="Arial" w:hAnsi="Arial" w:cs="Arial"/>
        </w:rPr>
        <w:t>More information on the algorithm can be found</w:t>
      </w:r>
      <w:r w:rsidR="007B4EE3">
        <w:rPr>
          <w:rFonts w:ascii="Arial" w:hAnsi="Arial" w:cs="Arial"/>
        </w:rPr>
        <w:t xml:space="preserve"> in Siska, </w:t>
      </w:r>
      <w:proofErr w:type="gramStart"/>
      <w:r w:rsidR="007B4EE3">
        <w:rPr>
          <w:rFonts w:ascii="Arial" w:hAnsi="Arial" w:cs="Arial"/>
        </w:rPr>
        <w:t>et</w:t>
      </w:r>
      <w:proofErr w:type="gramEnd"/>
      <w:r w:rsidR="007B4EE3">
        <w:rPr>
          <w:rFonts w:ascii="Arial" w:hAnsi="Arial" w:cs="Arial"/>
        </w:rPr>
        <w:t xml:space="preserve">. </w:t>
      </w:r>
      <w:proofErr w:type="gramStart"/>
      <w:r w:rsidR="007B4EE3">
        <w:rPr>
          <w:rFonts w:ascii="Arial" w:hAnsi="Arial" w:cs="Arial"/>
        </w:rPr>
        <w:t>al</w:t>
      </w:r>
      <w:proofErr w:type="gramEnd"/>
      <w:r w:rsidR="007B4EE3">
        <w:rPr>
          <w:rFonts w:ascii="Arial" w:hAnsi="Arial" w:cs="Arial"/>
        </w:rPr>
        <w:t xml:space="preserve">. </w:t>
      </w:r>
      <w:r w:rsidR="0085190F">
        <w:rPr>
          <w:rFonts w:ascii="Arial" w:hAnsi="Arial" w:cs="Arial"/>
        </w:rPr>
        <w:t xml:space="preserve">Final output is summed up posterior probabilities of differential </w:t>
      </w:r>
      <w:proofErr w:type="spellStart"/>
      <w:r w:rsidR="0085190F">
        <w:rPr>
          <w:rFonts w:ascii="Arial" w:hAnsi="Arial" w:cs="Arial"/>
        </w:rPr>
        <w:t>coexpression</w:t>
      </w:r>
      <w:proofErr w:type="spellEnd"/>
      <w:r w:rsidR="0085190F">
        <w:rPr>
          <w:rFonts w:ascii="Arial" w:hAnsi="Arial" w:cs="Arial"/>
        </w:rPr>
        <w:t xml:space="preserve"> bins. This package can be used to determine differential </w:t>
      </w:r>
      <w:proofErr w:type="spellStart"/>
      <w:r w:rsidR="0085190F">
        <w:rPr>
          <w:rFonts w:ascii="Arial" w:hAnsi="Arial" w:cs="Arial"/>
        </w:rPr>
        <w:t>coexpression</w:t>
      </w:r>
      <w:proofErr w:type="spellEnd"/>
      <w:r w:rsidR="0085190F">
        <w:rPr>
          <w:rFonts w:ascii="Arial" w:hAnsi="Arial" w:cs="Arial"/>
        </w:rPr>
        <w:t xml:space="preserve"> with</w:t>
      </w:r>
      <w:r w:rsidR="00DC2C0E">
        <w:rPr>
          <w:rFonts w:ascii="Arial" w:hAnsi="Arial" w:cs="Arial"/>
        </w:rPr>
        <w:t>in</w:t>
      </w:r>
      <w:r w:rsidR="0085190F">
        <w:rPr>
          <w:rFonts w:ascii="Arial" w:hAnsi="Arial" w:cs="Arial"/>
        </w:rPr>
        <w:t xml:space="preserve"> one –</w:t>
      </w:r>
      <w:proofErr w:type="spellStart"/>
      <w:r w:rsidR="0085190F">
        <w:rPr>
          <w:rFonts w:ascii="Arial" w:hAnsi="Arial" w:cs="Arial"/>
        </w:rPr>
        <w:t>omics</w:t>
      </w:r>
      <w:proofErr w:type="spellEnd"/>
      <w:r w:rsidR="0085190F">
        <w:rPr>
          <w:rFonts w:ascii="Arial" w:hAnsi="Arial" w:cs="Arial"/>
        </w:rPr>
        <w:t xml:space="preserve"> dataset or between two –</w:t>
      </w:r>
      <w:proofErr w:type="spellStart"/>
      <w:r w:rsidR="0085190F">
        <w:rPr>
          <w:rFonts w:ascii="Arial" w:hAnsi="Arial" w:cs="Arial"/>
        </w:rPr>
        <w:t>omics</w:t>
      </w:r>
      <w:proofErr w:type="spellEnd"/>
      <w:r w:rsidR="0085190F">
        <w:rPr>
          <w:rFonts w:ascii="Arial" w:hAnsi="Arial" w:cs="Arial"/>
        </w:rPr>
        <w:t xml:space="preserve"> datasets (provided that both –</w:t>
      </w:r>
      <w:proofErr w:type="spellStart"/>
      <w:r w:rsidR="0085190F">
        <w:rPr>
          <w:rFonts w:ascii="Arial" w:hAnsi="Arial" w:cs="Arial"/>
        </w:rPr>
        <w:t>omics</w:t>
      </w:r>
      <w:proofErr w:type="spellEnd"/>
      <w:r w:rsidR="0085190F">
        <w:rPr>
          <w:rFonts w:ascii="Arial" w:hAnsi="Arial" w:cs="Arial"/>
        </w:rPr>
        <w:t xml:space="preserve"> datasets were taken from the same samples). </w:t>
      </w:r>
      <w:r w:rsidR="00A61B1E">
        <w:rPr>
          <w:rFonts w:ascii="Arial" w:hAnsi="Arial" w:cs="Arial"/>
        </w:rPr>
        <w:t>Also, the type of data can be any type of –</w:t>
      </w:r>
      <w:proofErr w:type="spellStart"/>
      <w:r w:rsidR="00A61B1E">
        <w:rPr>
          <w:rFonts w:ascii="Arial" w:hAnsi="Arial" w:cs="Arial"/>
        </w:rPr>
        <w:t>omics</w:t>
      </w:r>
      <w:proofErr w:type="spellEnd"/>
      <w:r w:rsidR="00A61B1E">
        <w:rPr>
          <w:rFonts w:ascii="Arial" w:hAnsi="Arial" w:cs="Arial"/>
        </w:rPr>
        <w:t xml:space="preserve">, such as metabolomics, </w:t>
      </w:r>
      <w:proofErr w:type="spellStart"/>
      <w:r w:rsidR="00A61B1E">
        <w:rPr>
          <w:rFonts w:ascii="Arial" w:hAnsi="Arial" w:cs="Arial"/>
        </w:rPr>
        <w:t>transcriptomic</w:t>
      </w:r>
      <w:proofErr w:type="spellEnd"/>
      <w:r w:rsidR="00A61B1E">
        <w:rPr>
          <w:rFonts w:ascii="Arial" w:hAnsi="Arial" w:cs="Arial"/>
        </w:rPr>
        <w:t>, proteomic, etc. as long as the data is continuous (numerical) rather than discrete</w:t>
      </w:r>
      <w:r w:rsidR="001437A2">
        <w:rPr>
          <w:rFonts w:ascii="Arial" w:hAnsi="Arial" w:cs="Arial"/>
        </w:rPr>
        <w:t xml:space="preserve"> (categorical, count</w:t>
      </w:r>
      <w:r w:rsidR="00A61B1E">
        <w:rPr>
          <w:rFonts w:ascii="Arial" w:hAnsi="Arial" w:cs="Arial"/>
        </w:rPr>
        <w:t>).</w:t>
      </w:r>
    </w:p>
    <w:p w14:paraId="14A42501" w14:textId="39BB02B6" w:rsidR="00C5263C" w:rsidRDefault="00C5263C">
      <w:pPr>
        <w:rPr>
          <w:rFonts w:ascii="Arial" w:hAnsi="Arial" w:cs="Arial"/>
        </w:rPr>
      </w:pPr>
      <w:r>
        <w:rPr>
          <w:rFonts w:ascii="Arial" w:hAnsi="Arial" w:cs="Arial"/>
        </w:rPr>
        <w:tab/>
      </w:r>
      <w:r w:rsidR="00AB76AD">
        <w:rPr>
          <w:rFonts w:ascii="Arial" w:hAnsi="Arial" w:cs="Arial"/>
        </w:rPr>
        <w:t xml:space="preserve">The functions in the </w:t>
      </w:r>
      <w:proofErr w:type="gramStart"/>
      <w:r w:rsidR="00AB76AD">
        <w:rPr>
          <w:rFonts w:ascii="Arial" w:hAnsi="Arial" w:cs="Arial"/>
        </w:rPr>
        <w:t>Discordant</w:t>
      </w:r>
      <w:proofErr w:type="gramEnd"/>
      <w:r w:rsidR="00AB76AD">
        <w:rPr>
          <w:rFonts w:ascii="Arial" w:hAnsi="Arial" w:cs="Arial"/>
        </w:rPr>
        <w:t xml:space="preserve"> package provide a simple pipeline for moderate R users to determine d</w:t>
      </w:r>
      <w:r w:rsidR="009E3960">
        <w:rPr>
          <w:rFonts w:ascii="Arial" w:hAnsi="Arial" w:cs="Arial"/>
        </w:rPr>
        <w:t xml:space="preserve">ifferentially </w:t>
      </w:r>
      <w:proofErr w:type="spellStart"/>
      <w:r w:rsidR="009E3960">
        <w:rPr>
          <w:rFonts w:ascii="Arial" w:hAnsi="Arial" w:cs="Arial"/>
        </w:rPr>
        <w:t>coexpressed</w:t>
      </w:r>
      <w:proofErr w:type="spellEnd"/>
      <w:r w:rsidR="009E3960">
        <w:rPr>
          <w:rFonts w:ascii="Arial" w:hAnsi="Arial" w:cs="Arial"/>
        </w:rPr>
        <w:t xml:space="preserve"> pairs. The final output is a table of molecular feature pairs and their respective posterior </w:t>
      </w:r>
      <w:proofErr w:type="spellStart"/>
      <w:r w:rsidR="009E3960">
        <w:rPr>
          <w:rFonts w:ascii="Arial" w:hAnsi="Arial" w:cs="Arial"/>
        </w:rPr>
        <w:t>probalities</w:t>
      </w:r>
      <w:proofErr w:type="spellEnd"/>
      <w:r w:rsidR="009E3960">
        <w:rPr>
          <w:rFonts w:ascii="Arial" w:hAnsi="Arial" w:cs="Arial"/>
        </w:rPr>
        <w:t>. Functions have be</w:t>
      </w:r>
      <w:r w:rsidR="00076A94">
        <w:rPr>
          <w:rFonts w:ascii="Arial" w:hAnsi="Arial" w:cs="Arial"/>
        </w:rPr>
        <w:t xml:space="preserve">en written to allow </w:t>
      </w:r>
      <w:r w:rsidR="009E3960">
        <w:rPr>
          <w:rFonts w:ascii="Arial" w:hAnsi="Arial" w:cs="Arial"/>
        </w:rPr>
        <w:t>flexib</w:t>
      </w:r>
      <w:r w:rsidR="00076A94">
        <w:rPr>
          <w:rFonts w:ascii="Arial" w:hAnsi="Arial" w:cs="Arial"/>
        </w:rPr>
        <w:t>ility</w:t>
      </w:r>
      <w:r w:rsidR="009E3960">
        <w:rPr>
          <w:rFonts w:ascii="Arial" w:hAnsi="Arial" w:cs="Arial"/>
        </w:rPr>
        <w:t xml:space="preserve"> </w:t>
      </w:r>
      <w:r w:rsidR="00076A94">
        <w:rPr>
          <w:rFonts w:ascii="Arial" w:hAnsi="Arial" w:cs="Arial"/>
        </w:rPr>
        <w:t xml:space="preserve">for users </w:t>
      </w:r>
      <w:r w:rsidR="00B27344">
        <w:rPr>
          <w:rFonts w:ascii="Arial" w:hAnsi="Arial" w:cs="Arial"/>
        </w:rPr>
        <w:t>in how they interpret results, which will be discussed further.</w:t>
      </w:r>
    </w:p>
    <w:p w14:paraId="68D1B22E" w14:textId="77777777" w:rsidR="00032E49" w:rsidRDefault="00032E49">
      <w:pPr>
        <w:rPr>
          <w:rFonts w:ascii="Arial" w:hAnsi="Arial" w:cs="Arial"/>
        </w:rPr>
      </w:pPr>
    </w:p>
    <w:p w14:paraId="4FAD7630" w14:textId="53EB9A81" w:rsidR="00032E49" w:rsidRDefault="0043073C">
      <w:pPr>
        <w:rPr>
          <w:rFonts w:ascii="Arial" w:hAnsi="Arial" w:cs="Arial"/>
        </w:rPr>
      </w:pPr>
      <w:r>
        <w:rPr>
          <w:rFonts w:ascii="Arial" w:hAnsi="Arial" w:cs="Arial"/>
        </w:rPr>
        <w:t>2. Citing Discordant</w:t>
      </w:r>
    </w:p>
    <w:p w14:paraId="4D190542" w14:textId="77777777" w:rsidR="0043073C" w:rsidRDefault="0043073C">
      <w:pPr>
        <w:rPr>
          <w:rFonts w:ascii="Arial" w:hAnsi="Arial" w:cs="Arial"/>
        </w:rPr>
      </w:pPr>
    </w:p>
    <w:p w14:paraId="1093256D" w14:textId="061E2D51" w:rsidR="0043073C" w:rsidRDefault="0043073C">
      <w:pPr>
        <w:rPr>
          <w:rFonts w:ascii="Arial" w:hAnsi="Arial" w:cs="Arial"/>
        </w:rPr>
      </w:pPr>
      <w:r>
        <w:rPr>
          <w:rFonts w:ascii="Arial" w:hAnsi="Arial" w:cs="Arial"/>
        </w:rPr>
        <w:t xml:space="preserve">Discordant is originally derived from the </w:t>
      </w:r>
      <w:proofErr w:type="gramStart"/>
      <w:r>
        <w:rPr>
          <w:rFonts w:ascii="Arial" w:hAnsi="Arial" w:cs="Arial"/>
        </w:rPr>
        <w:t>Concordant</w:t>
      </w:r>
      <w:proofErr w:type="gramEnd"/>
      <w:r>
        <w:rPr>
          <w:rFonts w:ascii="Arial" w:hAnsi="Arial" w:cs="Arial"/>
        </w:rPr>
        <w:t xml:space="preserve"> algorithm written by Lai, et. </w:t>
      </w:r>
      <w:proofErr w:type="gramStart"/>
      <w:r>
        <w:rPr>
          <w:rFonts w:ascii="Arial" w:hAnsi="Arial" w:cs="Arial"/>
        </w:rPr>
        <w:t>al</w:t>
      </w:r>
      <w:proofErr w:type="gramEnd"/>
      <w:r>
        <w:rPr>
          <w:rFonts w:ascii="Arial" w:hAnsi="Arial" w:cs="Arial"/>
        </w:rPr>
        <w:t xml:space="preserve">. When citing Discordant, please also include Lai, </w:t>
      </w:r>
      <w:proofErr w:type="gramStart"/>
      <w:r>
        <w:rPr>
          <w:rFonts w:ascii="Arial" w:hAnsi="Arial" w:cs="Arial"/>
        </w:rPr>
        <w:t>et</w:t>
      </w:r>
      <w:proofErr w:type="gramEnd"/>
      <w:r>
        <w:rPr>
          <w:rFonts w:ascii="Arial" w:hAnsi="Arial" w:cs="Arial"/>
        </w:rPr>
        <w:t xml:space="preserve">. </w:t>
      </w:r>
      <w:proofErr w:type="gramStart"/>
      <w:r>
        <w:rPr>
          <w:rFonts w:ascii="Arial" w:hAnsi="Arial" w:cs="Arial"/>
        </w:rPr>
        <w:t>al</w:t>
      </w:r>
      <w:proofErr w:type="gramEnd"/>
      <w:r>
        <w:rPr>
          <w:rFonts w:ascii="Arial" w:hAnsi="Arial" w:cs="Arial"/>
        </w:rPr>
        <w:t xml:space="preserve"> in references.</w:t>
      </w:r>
    </w:p>
    <w:p w14:paraId="780F82E9" w14:textId="77777777" w:rsidR="0043073C" w:rsidRDefault="0043073C">
      <w:pPr>
        <w:rPr>
          <w:rFonts w:ascii="Arial" w:hAnsi="Arial" w:cs="Arial"/>
        </w:rPr>
      </w:pPr>
    </w:p>
    <w:p w14:paraId="78ECBAA0" w14:textId="77777777" w:rsidR="0043073C" w:rsidRPr="007C2E09" w:rsidRDefault="0043073C" w:rsidP="0043073C">
      <w:pPr>
        <w:pStyle w:val="Bibliography"/>
        <w:rPr>
          <w:rFonts w:ascii="Arial" w:hAnsi="Arial"/>
        </w:rPr>
      </w:pPr>
      <w:r w:rsidRPr="007C2E09">
        <w:rPr>
          <w:rFonts w:ascii="Arial" w:hAnsi="Arial"/>
        </w:rPr>
        <w:lastRenderedPageBreak/>
        <w:t xml:space="preserve">Lai, Y., Adam, B. -l., </w:t>
      </w:r>
      <w:proofErr w:type="spellStart"/>
      <w:r w:rsidRPr="007C2E09">
        <w:rPr>
          <w:rFonts w:ascii="Arial" w:hAnsi="Arial"/>
        </w:rPr>
        <w:t>Podolsky</w:t>
      </w:r>
      <w:proofErr w:type="spellEnd"/>
      <w:r w:rsidRPr="007C2E09">
        <w:rPr>
          <w:rFonts w:ascii="Arial" w:hAnsi="Arial"/>
        </w:rPr>
        <w:t>, R., and She, J</w:t>
      </w:r>
      <w:proofErr w:type="gramStart"/>
      <w:r w:rsidRPr="007C2E09">
        <w:rPr>
          <w:rFonts w:ascii="Arial" w:hAnsi="Arial"/>
        </w:rPr>
        <w:t>.-</w:t>
      </w:r>
      <w:proofErr w:type="gramEnd"/>
      <w:r w:rsidRPr="007C2E09">
        <w:rPr>
          <w:rFonts w:ascii="Arial" w:hAnsi="Arial"/>
        </w:rPr>
        <w:t xml:space="preserve">X. (2007). </w:t>
      </w:r>
      <w:proofErr w:type="gramStart"/>
      <w:r w:rsidRPr="007C2E09">
        <w:rPr>
          <w:rFonts w:ascii="Arial" w:hAnsi="Arial"/>
        </w:rPr>
        <w:t>A mixture model approach to the tests of concordance and discordance between two large-scale experiments with two-sample groups.</w:t>
      </w:r>
      <w:proofErr w:type="gramEnd"/>
      <w:r w:rsidRPr="007C2E09">
        <w:rPr>
          <w:rFonts w:ascii="Arial" w:hAnsi="Arial"/>
        </w:rPr>
        <w:t xml:space="preserve"> Bioinformatics </w:t>
      </w:r>
      <w:r w:rsidRPr="007C2E09">
        <w:rPr>
          <w:rFonts w:ascii="Arial" w:hAnsi="Arial"/>
          <w:i/>
          <w:iCs/>
        </w:rPr>
        <w:t>23</w:t>
      </w:r>
      <w:r w:rsidRPr="007C2E09">
        <w:rPr>
          <w:rFonts w:ascii="Arial" w:hAnsi="Arial"/>
        </w:rPr>
        <w:t>, 1243–1250.</w:t>
      </w:r>
    </w:p>
    <w:p w14:paraId="0117E2C1" w14:textId="279ACE65" w:rsidR="0043073C" w:rsidRDefault="0043073C">
      <w:pPr>
        <w:rPr>
          <w:rFonts w:ascii="Arial" w:hAnsi="Arial" w:cs="Arial"/>
        </w:rPr>
      </w:pPr>
    </w:p>
    <w:p w14:paraId="2CC08656" w14:textId="278B6DB4" w:rsidR="0043073C" w:rsidRDefault="0043073C">
      <w:pPr>
        <w:rPr>
          <w:rFonts w:ascii="Arial" w:hAnsi="Arial" w:cs="Arial"/>
        </w:rPr>
      </w:pPr>
      <w:r>
        <w:rPr>
          <w:rFonts w:ascii="Arial" w:hAnsi="Arial" w:cs="Arial"/>
        </w:rPr>
        <w:t xml:space="preserve">Siska, </w:t>
      </w:r>
      <w:proofErr w:type="spellStart"/>
      <w:r>
        <w:rPr>
          <w:rFonts w:ascii="Arial" w:hAnsi="Arial" w:cs="Arial"/>
        </w:rPr>
        <w:t>Kechris</w:t>
      </w:r>
      <w:proofErr w:type="spellEnd"/>
      <w:r>
        <w:rPr>
          <w:rFonts w:ascii="Arial" w:hAnsi="Arial" w:cs="Arial"/>
        </w:rPr>
        <w:t>….</w:t>
      </w:r>
    </w:p>
    <w:p w14:paraId="1848BE89" w14:textId="77777777" w:rsidR="004B3FA5" w:rsidRDefault="004B3FA5">
      <w:pPr>
        <w:rPr>
          <w:rFonts w:ascii="Arial" w:hAnsi="Arial" w:cs="Arial"/>
        </w:rPr>
      </w:pPr>
    </w:p>
    <w:p w14:paraId="39C259F9" w14:textId="6250DC04" w:rsidR="004B3FA5" w:rsidRDefault="004B3FA5">
      <w:pPr>
        <w:rPr>
          <w:rFonts w:ascii="Arial" w:hAnsi="Arial" w:cs="Arial"/>
        </w:rPr>
      </w:pPr>
      <w:r>
        <w:rPr>
          <w:rFonts w:ascii="Arial" w:hAnsi="Arial" w:cs="Arial"/>
        </w:rPr>
        <w:t xml:space="preserve">3. </w:t>
      </w:r>
      <w:r w:rsidR="00371B5C">
        <w:rPr>
          <w:rFonts w:ascii="Arial" w:hAnsi="Arial" w:cs="Arial"/>
        </w:rPr>
        <w:t>Workflow</w:t>
      </w:r>
    </w:p>
    <w:p w14:paraId="61950314" w14:textId="77777777" w:rsidR="00E058EE" w:rsidRDefault="00E058EE">
      <w:pPr>
        <w:rPr>
          <w:rFonts w:ascii="Arial" w:hAnsi="Arial" w:cs="Arial"/>
        </w:rPr>
      </w:pPr>
    </w:p>
    <w:p w14:paraId="322A3D79" w14:textId="2B8303EA" w:rsidR="0057632B" w:rsidRDefault="00E058EE" w:rsidP="000074D9">
      <w:pPr>
        <w:rPr>
          <w:rFonts w:ascii="Arial" w:hAnsi="Arial" w:cs="Arial"/>
        </w:rPr>
      </w:pPr>
      <w:r>
        <w:rPr>
          <w:rFonts w:ascii="Arial" w:hAnsi="Arial" w:cs="Arial"/>
        </w:rPr>
        <w:t xml:space="preserve">1. </w:t>
      </w:r>
      <w:r w:rsidR="0057632B">
        <w:rPr>
          <w:rFonts w:ascii="Arial" w:hAnsi="Arial" w:cs="Arial"/>
        </w:rPr>
        <w:t>Brief Introduction</w:t>
      </w:r>
    </w:p>
    <w:p w14:paraId="198506FA" w14:textId="77777777" w:rsidR="0057632B" w:rsidRDefault="0057632B">
      <w:pPr>
        <w:rPr>
          <w:rFonts w:ascii="Arial" w:hAnsi="Arial" w:cs="Arial"/>
        </w:rPr>
      </w:pPr>
    </w:p>
    <w:p w14:paraId="2A950F15" w14:textId="22D5247C" w:rsidR="00EC5CAB" w:rsidRDefault="00EC5CAB">
      <w:pPr>
        <w:rPr>
          <w:rFonts w:ascii="Arial" w:hAnsi="Arial" w:cs="Arial"/>
        </w:rPr>
      </w:pPr>
      <w:r>
        <w:rPr>
          <w:rFonts w:ascii="Arial" w:hAnsi="Arial" w:cs="Arial"/>
        </w:rPr>
        <w:t>Single –</w:t>
      </w:r>
      <w:proofErr w:type="spellStart"/>
      <w:r>
        <w:rPr>
          <w:rFonts w:ascii="Arial" w:hAnsi="Arial" w:cs="Arial"/>
        </w:rPr>
        <w:t>omics</w:t>
      </w:r>
      <w:proofErr w:type="spellEnd"/>
      <w:r>
        <w:rPr>
          <w:rFonts w:ascii="Arial" w:hAnsi="Arial" w:cs="Arial"/>
        </w:rPr>
        <w:t xml:space="preserve"> is when </w:t>
      </w:r>
      <w:proofErr w:type="gramStart"/>
      <w:r>
        <w:rPr>
          <w:rFonts w:ascii="Arial" w:hAnsi="Arial" w:cs="Arial"/>
        </w:rPr>
        <w:t>Discordant</w:t>
      </w:r>
      <w:proofErr w:type="gramEnd"/>
      <w:r>
        <w:rPr>
          <w:rFonts w:ascii="Arial" w:hAnsi="Arial" w:cs="Arial"/>
        </w:rPr>
        <w:t xml:space="preserve"> analysis is done within one –</w:t>
      </w:r>
      <w:proofErr w:type="spellStart"/>
      <w:r>
        <w:rPr>
          <w:rFonts w:ascii="Arial" w:hAnsi="Arial" w:cs="Arial"/>
        </w:rPr>
        <w:t>omics</w:t>
      </w:r>
      <w:proofErr w:type="spellEnd"/>
      <w:r>
        <w:rPr>
          <w:rFonts w:ascii="Arial" w:hAnsi="Arial" w:cs="Arial"/>
        </w:rPr>
        <w:t xml:space="preserve"> dataset. This means that all molecular features are analyzed to each other, rather than separating them by molecular type.</w:t>
      </w:r>
      <w:r w:rsidR="009160C0">
        <w:rPr>
          <w:rFonts w:ascii="Arial" w:hAnsi="Arial" w:cs="Arial"/>
        </w:rPr>
        <w:t xml:space="preserve"> This is mainly applicable to one –</w:t>
      </w:r>
      <w:proofErr w:type="spellStart"/>
      <w:r w:rsidR="009160C0">
        <w:rPr>
          <w:rFonts w:ascii="Arial" w:hAnsi="Arial" w:cs="Arial"/>
        </w:rPr>
        <w:t>omics</w:t>
      </w:r>
      <w:proofErr w:type="spellEnd"/>
      <w:r w:rsidR="009160C0">
        <w:rPr>
          <w:rFonts w:ascii="Arial" w:hAnsi="Arial" w:cs="Arial"/>
        </w:rPr>
        <w:t xml:space="preserve"> dataset, such as a single microarray experiment.</w:t>
      </w:r>
    </w:p>
    <w:p w14:paraId="22D5F9FC" w14:textId="77777777" w:rsidR="000B5C56" w:rsidRDefault="000B5C56">
      <w:pPr>
        <w:rPr>
          <w:rFonts w:ascii="Arial" w:hAnsi="Arial" w:cs="Arial"/>
        </w:rPr>
      </w:pPr>
    </w:p>
    <w:p w14:paraId="05E3FF0F" w14:textId="1E05F672" w:rsidR="000B5C56" w:rsidRDefault="000B5C56">
      <w:pPr>
        <w:rPr>
          <w:rFonts w:ascii="Arial" w:hAnsi="Arial" w:cs="Arial"/>
        </w:rPr>
      </w:pPr>
      <w:r>
        <w:rPr>
          <w:rFonts w:ascii="Arial" w:hAnsi="Arial" w:cs="Arial"/>
        </w:rPr>
        <w:t xml:space="preserve">2. </w:t>
      </w:r>
      <w:r w:rsidR="00B37A3B">
        <w:rPr>
          <w:rFonts w:ascii="Arial" w:hAnsi="Arial" w:cs="Arial"/>
        </w:rPr>
        <w:t>Required inputs</w:t>
      </w:r>
    </w:p>
    <w:p w14:paraId="748E9C10" w14:textId="77777777" w:rsidR="00B37A3B" w:rsidRDefault="00B37A3B">
      <w:pPr>
        <w:rPr>
          <w:rFonts w:ascii="Arial" w:hAnsi="Arial" w:cs="Arial"/>
        </w:rPr>
      </w:pPr>
    </w:p>
    <w:p w14:paraId="65CC24CA" w14:textId="20C67D40" w:rsidR="00B37A3B" w:rsidRDefault="00CB1794">
      <w:pPr>
        <w:rPr>
          <w:rFonts w:ascii="Arial" w:hAnsi="Arial" w:cs="Arial"/>
        </w:rPr>
      </w:pPr>
      <w:r>
        <w:rPr>
          <w:rFonts w:ascii="Arial" w:hAnsi="Arial" w:cs="Arial"/>
        </w:rPr>
        <w:t>All analyses require</w:t>
      </w:r>
      <w:r w:rsidR="008A73F7">
        <w:rPr>
          <w:rFonts w:ascii="Arial" w:hAnsi="Arial" w:cs="Arial"/>
        </w:rPr>
        <w:t xml:space="preserve"> the following inputs:</w:t>
      </w:r>
    </w:p>
    <w:p w14:paraId="42B6F165" w14:textId="77777777" w:rsidR="008A73F7" w:rsidRDefault="008A73F7">
      <w:pPr>
        <w:rPr>
          <w:rFonts w:ascii="Arial" w:hAnsi="Arial" w:cs="Arial"/>
        </w:rPr>
      </w:pPr>
    </w:p>
    <w:p w14:paraId="7BBD2EE4" w14:textId="77777777" w:rsidR="00AF527A" w:rsidRPr="00FA3F17" w:rsidRDefault="008A73F7" w:rsidP="00900EB8">
      <w:pPr>
        <w:rPr>
          <w:rFonts w:ascii="Courier New" w:hAnsi="Courier New" w:cs="Courier New"/>
        </w:rPr>
      </w:pPr>
      <w:proofErr w:type="gramStart"/>
      <w:r w:rsidRPr="00FA3F17">
        <w:rPr>
          <w:rFonts w:ascii="Courier New" w:hAnsi="Courier New" w:cs="Courier New"/>
          <w:b/>
        </w:rPr>
        <w:t>data1</w:t>
      </w:r>
      <w:proofErr w:type="gramEnd"/>
      <w:r w:rsidRPr="00FA3F17">
        <w:rPr>
          <w:rFonts w:ascii="Courier New" w:hAnsi="Courier New" w:cs="Courier New"/>
          <w:b/>
        </w:rPr>
        <w:t>/data2</w:t>
      </w:r>
    </w:p>
    <w:p w14:paraId="5C947475" w14:textId="23BCC888" w:rsidR="008A73F7" w:rsidRDefault="008A73F7" w:rsidP="00AF527A">
      <w:pPr>
        <w:rPr>
          <w:rFonts w:ascii="Arial" w:hAnsi="Arial" w:cs="Arial"/>
        </w:rPr>
      </w:pPr>
      <w:r>
        <w:rPr>
          <w:rFonts w:ascii="Arial" w:hAnsi="Arial" w:cs="Arial"/>
        </w:rPr>
        <w:t>An m by n matrix of expression/abundance values</w:t>
      </w:r>
      <w:r w:rsidR="00DC37EA">
        <w:rPr>
          <w:rFonts w:ascii="Arial" w:hAnsi="Arial" w:cs="Arial"/>
        </w:rPr>
        <w:t>, where m is number of features and n is number of samples</w:t>
      </w:r>
      <w:r>
        <w:rPr>
          <w:rFonts w:ascii="Arial" w:hAnsi="Arial" w:cs="Arial"/>
        </w:rPr>
        <w:t>. Values should already be pre-processed and normalized respective to the type of –</w:t>
      </w:r>
      <w:proofErr w:type="spellStart"/>
      <w:r>
        <w:rPr>
          <w:rFonts w:ascii="Arial" w:hAnsi="Arial" w:cs="Arial"/>
        </w:rPr>
        <w:t>omics</w:t>
      </w:r>
      <w:proofErr w:type="spellEnd"/>
      <w:r>
        <w:rPr>
          <w:rFonts w:ascii="Arial" w:hAnsi="Arial" w:cs="Arial"/>
        </w:rPr>
        <w:t>.</w:t>
      </w:r>
      <w:r w:rsidR="00900EB8">
        <w:rPr>
          <w:rFonts w:ascii="Arial" w:hAnsi="Arial" w:cs="Arial"/>
        </w:rPr>
        <w:t xml:space="preserve"> </w:t>
      </w:r>
      <w:proofErr w:type="gramStart"/>
      <w:r w:rsidR="00900EB8">
        <w:rPr>
          <w:rFonts w:ascii="Arial" w:hAnsi="Arial" w:cs="Arial"/>
        </w:rPr>
        <w:t>Dataset should be separated by group, where data1 contains data for group 1 and data2 contains data for group2</w:t>
      </w:r>
      <w:proofErr w:type="gramEnd"/>
      <w:r w:rsidR="00900EB8">
        <w:rPr>
          <w:rFonts w:ascii="Arial" w:hAnsi="Arial" w:cs="Arial"/>
        </w:rPr>
        <w:t>.</w:t>
      </w:r>
      <w:r w:rsidR="00D848BA">
        <w:rPr>
          <w:rFonts w:ascii="Arial" w:hAnsi="Arial" w:cs="Arial"/>
        </w:rPr>
        <w:t xml:space="preserve"> If running dual –</w:t>
      </w:r>
      <w:proofErr w:type="spellStart"/>
      <w:r w:rsidR="00D848BA">
        <w:rPr>
          <w:rFonts w:ascii="Arial" w:hAnsi="Arial" w:cs="Arial"/>
        </w:rPr>
        <w:t>omics</w:t>
      </w:r>
      <w:proofErr w:type="spellEnd"/>
      <w:r w:rsidR="00D848BA">
        <w:rPr>
          <w:rFonts w:ascii="Arial" w:hAnsi="Arial" w:cs="Arial"/>
        </w:rPr>
        <w:t>, -</w:t>
      </w:r>
      <w:proofErr w:type="spellStart"/>
      <w:r w:rsidR="00D848BA">
        <w:rPr>
          <w:rFonts w:ascii="Arial" w:hAnsi="Arial" w:cs="Arial"/>
        </w:rPr>
        <w:t>omics</w:t>
      </w:r>
      <w:proofErr w:type="spellEnd"/>
      <w:r w:rsidR="00D848BA">
        <w:rPr>
          <w:rFonts w:ascii="Arial" w:hAnsi="Arial" w:cs="Arial"/>
        </w:rPr>
        <w:t xml:space="preserve"> datasets should be stacked on top of each other.</w:t>
      </w:r>
    </w:p>
    <w:p w14:paraId="399F2491" w14:textId="77777777" w:rsidR="00AF527A" w:rsidRPr="00FA3F17" w:rsidRDefault="008A42CC" w:rsidP="00900EB8">
      <w:pPr>
        <w:rPr>
          <w:rFonts w:ascii="Courier New" w:hAnsi="Courier New" w:cs="Courier New"/>
          <w:b/>
        </w:rPr>
      </w:pPr>
      <w:proofErr w:type="spellStart"/>
      <w:proofErr w:type="gramStart"/>
      <w:r w:rsidRPr="00FA3F17">
        <w:rPr>
          <w:rFonts w:ascii="Courier New" w:hAnsi="Courier New" w:cs="Courier New"/>
          <w:b/>
        </w:rPr>
        <w:t>feature</w:t>
      </w:r>
      <w:r w:rsidR="00AF527A" w:rsidRPr="00FA3F17">
        <w:rPr>
          <w:rFonts w:ascii="Courier New" w:hAnsi="Courier New" w:cs="Courier New"/>
          <w:b/>
        </w:rPr>
        <w:t>Names</w:t>
      </w:r>
      <w:proofErr w:type="gramEnd"/>
    </w:p>
    <w:p w14:paraId="55EBA5C8" w14:textId="294AB302" w:rsidR="008A42CC" w:rsidRDefault="008A42CC" w:rsidP="00900EB8">
      <w:pPr>
        <w:rPr>
          <w:rFonts w:ascii="Arial" w:hAnsi="Arial" w:cs="Arial"/>
        </w:rPr>
      </w:pPr>
      <w:proofErr w:type="spellEnd"/>
      <w:r>
        <w:rPr>
          <w:rFonts w:ascii="Arial" w:hAnsi="Arial" w:cs="Arial"/>
        </w:rPr>
        <w:t>List of feature</w:t>
      </w:r>
      <w:r w:rsidR="00ED2F72">
        <w:rPr>
          <w:rFonts w:ascii="Arial" w:hAnsi="Arial" w:cs="Arial"/>
        </w:rPr>
        <w:t xml:space="preserve"> names in same order of m rows.</w:t>
      </w:r>
    </w:p>
    <w:p w14:paraId="4FF2B465" w14:textId="77777777" w:rsidR="00CB1794" w:rsidRDefault="00CB1794" w:rsidP="00900EB8">
      <w:pPr>
        <w:rPr>
          <w:rFonts w:ascii="Arial" w:hAnsi="Arial" w:cs="Arial"/>
        </w:rPr>
      </w:pPr>
    </w:p>
    <w:p w14:paraId="2CFF73DD" w14:textId="3C0366CC" w:rsidR="00CB1794" w:rsidRDefault="00CB1794" w:rsidP="00900EB8">
      <w:pPr>
        <w:rPr>
          <w:rFonts w:ascii="Arial" w:hAnsi="Arial" w:cs="Arial"/>
        </w:rPr>
      </w:pPr>
      <w:r>
        <w:rPr>
          <w:rFonts w:ascii="Arial" w:hAnsi="Arial" w:cs="Arial"/>
        </w:rPr>
        <w:t>Dual –</w:t>
      </w:r>
      <w:proofErr w:type="spellStart"/>
      <w:r>
        <w:rPr>
          <w:rFonts w:ascii="Arial" w:hAnsi="Arial" w:cs="Arial"/>
        </w:rPr>
        <w:t>omics</w:t>
      </w:r>
      <w:proofErr w:type="spellEnd"/>
      <w:r>
        <w:rPr>
          <w:rFonts w:ascii="Arial" w:hAnsi="Arial" w:cs="Arial"/>
        </w:rPr>
        <w:t xml:space="preserve"> require the following inputs:</w:t>
      </w:r>
    </w:p>
    <w:p w14:paraId="0CEEB0DB" w14:textId="77777777" w:rsidR="00CB1794" w:rsidRDefault="00CB1794" w:rsidP="00900EB8">
      <w:pPr>
        <w:rPr>
          <w:rFonts w:ascii="Arial" w:hAnsi="Arial" w:cs="Arial"/>
        </w:rPr>
      </w:pPr>
    </w:p>
    <w:p w14:paraId="7CDA3934" w14:textId="77777777" w:rsidR="00AF527A" w:rsidRPr="00FA3F17" w:rsidRDefault="00AF527A" w:rsidP="00900EB8">
      <w:pPr>
        <w:rPr>
          <w:rFonts w:ascii="Courier New" w:hAnsi="Courier New" w:cs="Courier New"/>
          <w:b/>
        </w:rPr>
      </w:pPr>
      <w:proofErr w:type="gramStart"/>
      <w:r w:rsidRPr="00FA3F17">
        <w:rPr>
          <w:rFonts w:ascii="Courier New" w:hAnsi="Courier New" w:cs="Courier New"/>
          <w:b/>
        </w:rPr>
        <w:t>featureSize</w:t>
      </w:r>
      <w:r w:rsidR="00CB1794" w:rsidRPr="00FA3F17">
        <w:rPr>
          <w:rFonts w:ascii="Courier New" w:hAnsi="Courier New" w:cs="Courier New"/>
          <w:b/>
        </w:rPr>
        <w:t>1</w:t>
      </w:r>
      <w:proofErr w:type="gramEnd"/>
      <w:r w:rsidRPr="00FA3F17">
        <w:rPr>
          <w:rFonts w:ascii="Courier New" w:hAnsi="Courier New" w:cs="Courier New"/>
          <w:b/>
        </w:rPr>
        <w:t>/featureSize</w:t>
      </w:r>
      <w:r w:rsidR="00532EF9" w:rsidRPr="00FA3F17">
        <w:rPr>
          <w:rFonts w:ascii="Courier New" w:hAnsi="Courier New" w:cs="Courier New"/>
          <w:b/>
        </w:rPr>
        <w:t>2</w:t>
      </w:r>
    </w:p>
    <w:p w14:paraId="698B8483" w14:textId="7CD464A2" w:rsidR="00CB1794" w:rsidRDefault="00AF527A" w:rsidP="00900EB8">
      <w:pPr>
        <w:rPr>
          <w:rFonts w:ascii="Arial" w:hAnsi="Arial" w:cs="Arial"/>
        </w:rPr>
      </w:pPr>
      <w:proofErr w:type="gramStart"/>
      <w:r>
        <w:rPr>
          <w:rFonts w:ascii="Arial" w:hAnsi="Arial" w:cs="Arial"/>
        </w:rPr>
        <w:t>number</w:t>
      </w:r>
      <w:proofErr w:type="gramEnd"/>
      <w:r>
        <w:rPr>
          <w:rFonts w:ascii="Arial" w:hAnsi="Arial" w:cs="Arial"/>
        </w:rPr>
        <w:t xml:space="preserve"> of features in first –</w:t>
      </w:r>
      <w:proofErr w:type="spellStart"/>
      <w:r>
        <w:rPr>
          <w:rFonts w:ascii="Arial" w:hAnsi="Arial" w:cs="Arial"/>
        </w:rPr>
        <w:t>omics</w:t>
      </w:r>
      <w:proofErr w:type="spellEnd"/>
      <w:r>
        <w:rPr>
          <w:rFonts w:ascii="Arial" w:hAnsi="Arial" w:cs="Arial"/>
        </w:rPr>
        <w:t xml:space="preserve">, </w:t>
      </w:r>
      <w:r w:rsidR="00F539A2">
        <w:rPr>
          <w:rFonts w:ascii="Arial" w:hAnsi="Arial" w:cs="Arial"/>
        </w:rPr>
        <w:t>and</w:t>
      </w:r>
      <w:r>
        <w:rPr>
          <w:rFonts w:ascii="Arial" w:hAnsi="Arial" w:cs="Arial"/>
        </w:rPr>
        <w:t xml:space="preserve"> number of features in second –</w:t>
      </w:r>
      <w:proofErr w:type="spellStart"/>
      <w:r w:rsidR="00F539A2">
        <w:rPr>
          <w:rFonts w:ascii="Arial" w:hAnsi="Arial" w:cs="Arial"/>
        </w:rPr>
        <w:t>omics</w:t>
      </w:r>
      <w:proofErr w:type="spellEnd"/>
      <w:r w:rsidR="00F539A2">
        <w:rPr>
          <w:rFonts w:ascii="Arial" w:hAnsi="Arial" w:cs="Arial"/>
        </w:rPr>
        <w:t xml:space="preserve"> respectively.</w:t>
      </w:r>
    </w:p>
    <w:p w14:paraId="48DFCB23" w14:textId="04AC61D7" w:rsidR="00F539A2" w:rsidRPr="00FA3F17" w:rsidRDefault="00F539A2" w:rsidP="00900EB8">
      <w:pPr>
        <w:rPr>
          <w:rFonts w:ascii="Courier New" w:hAnsi="Courier New" w:cs="Courier New"/>
          <w:b/>
        </w:rPr>
      </w:pPr>
      <w:proofErr w:type="gramStart"/>
      <w:r w:rsidRPr="00FA3F17">
        <w:rPr>
          <w:rFonts w:ascii="Courier New" w:hAnsi="Courier New" w:cs="Courier New"/>
          <w:b/>
        </w:rPr>
        <w:t>featureNames1</w:t>
      </w:r>
      <w:proofErr w:type="gramEnd"/>
      <w:r w:rsidRPr="00FA3F17">
        <w:rPr>
          <w:rFonts w:ascii="Courier New" w:hAnsi="Courier New" w:cs="Courier New"/>
          <w:b/>
        </w:rPr>
        <w:t>/featureNames2</w:t>
      </w:r>
    </w:p>
    <w:p w14:paraId="6CBB95C6" w14:textId="060CD013" w:rsidR="00F539A2" w:rsidRDefault="00F539A2" w:rsidP="00F539A2">
      <w:pPr>
        <w:rPr>
          <w:rFonts w:ascii="Arial" w:hAnsi="Arial" w:cs="Arial"/>
        </w:rPr>
      </w:pPr>
      <w:proofErr w:type="gramStart"/>
      <w:r>
        <w:rPr>
          <w:rFonts w:ascii="Arial" w:hAnsi="Arial" w:cs="Arial"/>
        </w:rPr>
        <w:t>names</w:t>
      </w:r>
      <w:proofErr w:type="gramEnd"/>
      <w:r>
        <w:rPr>
          <w:rFonts w:ascii="Arial" w:hAnsi="Arial" w:cs="Arial"/>
        </w:rPr>
        <w:t xml:space="preserve"> of features in first –</w:t>
      </w:r>
      <w:proofErr w:type="spellStart"/>
      <w:r>
        <w:rPr>
          <w:rFonts w:ascii="Arial" w:hAnsi="Arial" w:cs="Arial"/>
        </w:rPr>
        <w:t>omics</w:t>
      </w:r>
      <w:proofErr w:type="spellEnd"/>
      <w:r>
        <w:rPr>
          <w:rFonts w:ascii="Arial" w:hAnsi="Arial" w:cs="Arial"/>
        </w:rPr>
        <w:t>, and</w:t>
      </w:r>
      <w:r>
        <w:rPr>
          <w:rFonts w:ascii="Arial" w:hAnsi="Arial" w:cs="Arial"/>
        </w:rPr>
        <w:t xml:space="preserve"> names</w:t>
      </w:r>
      <w:r>
        <w:rPr>
          <w:rFonts w:ascii="Arial" w:hAnsi="Arial" w:cs="Arial"/>
        </w:rPr>
        <w:t xml:space="preserve"> of features in second –</w:t>
      </w:r>
      <w:proofErr w:type="spellStart"/>
      <w:r w:rsidR="00DE0B0F">
        <w:rPr>
          <w:rFonts w:ascii="Arial" w:hAnsi="Arial" w:cs="Arial"/>
        </w:rPr>
        <w:t>omics</w:t>
      </w:r>
      <w:proofErr w:type="spellEnd"/>
      <w:r w:rsidR="00DE0B0F">
        <w:rPr>
          <w:rFonts w:ascii="Arial" w:hAnsi="Arial" w:cs="Arial"/>
        </w:rPr>
        <w:t xml:space="preserve"> respectively in same order of m rows in dataset1 and dataset2.</w:t>
      </w:r>
    </w:p>
    <w:p w14:paraId="4338B185" w14:textId="77777777" w:rsidR="00CF55CC" w:rsidRDefault="00CF55CC" w:rsidP="00900EB8">
      <w:pPr>
        <w:rPr>
          <w:rFonts w:ascii="Arial" w:hAnsi="Arial" w:cs="Arial"/>
        </w:rPr>
      </w:pPr>
    </w:p>
    <w:p w14:paraId="70FF18C0" w14:textId="1EC68C2F" w:rsidR="00CF55CC" w:rsidRDefault="00CF55CC" w:rsidP="00900EB8">
      <w:pPr>
        <w:rPr>
          <w:rFonts w:ascii="Arial" w:hAnsi="Arial" w:cs="Arial"/>
        </w:rPr>
      </w:pPr>
      <w:r>
        <w:rPr>
          <w:rFonts w:ascii="Arial" w:hAnsi="Arial" w:cs="Arial"/>
        </w:rPr>
        <w:t>3. Creating correlation vectors.</w:t>
      </w:r>
    </w:p>
    <w:p w14:paraId="762133E2" w14:textId="77777777" w:rsidR="000074D9" w:rsidRDefault="000074D9" w:rsidP="00900EB8">
      <w:pPr>
        <w:rPr>
          <w:rFonts w:ascii="Arial" w:hAnsi="Arial" w:cs="Arial"/>
        </w:rPr>
      </w:pPr>
    </w:p>
    <w:p w14:paraId="72D04921" w14:textId="476ABE20" w:rsidR="000074D9" w:rsidRDefault="000074D9" w:rsidP="00900EB8">
      <w:pPr>
        <w:rPr>
          <w:rFonts w:ascii="Arial" w:hAnsi="Arial" w:cs="Arial"/>
        </w:rPr>
      </w:pPr>
      <w:r>
        <w:rPr>
          <w:rFonts w:ascii="Arial" w:hAnsi="Arial" w:cs="Arial"/>
        </w:rPr>
        <w:t xml:space="preserve">Vectors of correlation coefficients for all possible molecular feature pairs need to be created before running </w:t>
      </w:r>
      <w:proofErr w:type="gramStart"/>
      <w:r>
        <w:rPr>
          <w:rFonts w:ascii="Arial" w:hAnsi="Arial" w:cs="Arial"/>
        </w:rPr>
        <w:t>Discordant</w:t>
      </w:r>
      <w:proofErr w:type="gramEnd"/>
      <w:r>
        <w:rPr>
          <w:rFonts w:ascii="Arial" w:hAnsi="Arial" w:cs="Arial"/>
        </w:rPr>
        <w:t xml:space="preserve"> algorithm.</w:t>
      </w:r>
      <w:r w:rsidR="004F0F73">
        <w:rPr>
          <w:rFonts w:ascii="Arial" w:hAnsi="Arial" w:cs="Arial"/>
        </w:rPr>
        <w:t xml:space="preserve"> The inputs for this are the data sets. </w:t>
      </w:r>
      <w:r w:rsidR="00023F29">
        <w:rPr>
          <w:rFonts w:ascii="Arial" w:hAnsi="Arial" w:cs="Arial"/>
        </w:rPr>
        <w:t>For a single-</w:t>
      </w:r>
      <w:proofErr w:type="spellStart"/>
      <w:r w:rsidR="00023F29">
        <w:rPr>
          <w:rFonts w:ascii="Arial" w:hAnsi="Arial" w:cs="Arial"/>
        </w:rPr>
        <w:t>omics</w:t>
      </w:r>
      <w:proofErr w:type="spellEnd"/>
      <w:r w:rsidR="00023F29">
        <w:rPr>
          <w:rFonts w:ascii="Arial" w:hAnsi="Arial" w:cs="Arial"/>
        </w:rPr>
        <w:t xml:space="preserve"> analysis, we must specify that we are not running dual-</w:t>
      </w:r>
      <w:proofErr w:type="spellStart"/>
      <w:r w:rsidR="00023F29">
        <w:rPr>
          <w:rFonts w:ascii="Arial" w:hAnsi="Arial" w:cs="Arial"/>
        </w:rPr>
        <w:t>omics</w:t>
      </w:r>
      <w:proofErr w:type="spellEnd"/>
      <w:r w:rsidR="00023F29">
        <w:rPr>
          <w:rFonts w:ascii="Arial" w:hAnsi="Arial" w:cs="Arial"/>
        </w:rPr>
        <w:t xml:space="preserve"> analysis by setting </w:t>
      </w:r>
      <w:proofErr w:type="spellStart"/>
      <w:r w:rsidR="00FA3F17" w:rsidRPr="00023F29">
        <w:rPr>
          <w:rFonts w:ascii="Courier New" w:hAnsi="Courier New" w:cs="Courier New"/>
        </w:rPr>
        <w:t>multOmics</w:t>
      </w:r>
      <w:proofErr w:type="spellEnd"/>
      <w:r w:rsidR="00FA3F17">
        <w:rPr>
          <w:rFonts w:ascii="Arial" w:hAnsi="Arial" w:cs="Arial"/>
        </w:rPr>
        <w:t xml:space="preserve"> to </w:t>
      </w:r>
      <w:r w:rsidR="00FA3F17" w:rsidRPr="00023F29">
        <w:rPr>
          <w:rFonts w:ascii="Courier New" w:hAnsi="Courier New" w:cs="Courier New"/>
        </w:rPr>
        <w:t>FALSE</w:t>
      </w:r>
      <w:r w:rsidR="00FA3F17">
        <w:rPr>
          <w:rFonts w:ascii="Arial" w:hAnsi="Arial" w:cs="Arial"/>
        </w:rPr>
        <w:t>.</w:t>
      </w:r>
    </w:p>
    <w:p w14:paraId="4459372F" w14:textId="77777777" w:rsidR="004F0F73" w:rsidRDefault="004F0F73" w:rsidP="00900EB8">
      <w:pPr>
        <w:rPr>
          <w:rFonts w:ascii="Arial" w:hAnsi="Arial" w:cs="Arial"/>
        </w:rPr>
      </w:pPr>
    </w:p>
    <w:p w14:paraId="7644E18A" w14:textId="7DD787B6" w:rsidR="004F0F73" w:rsidRDefault="004F0F73" w:rsidP="00900EB8">
      <w:pPr>
        <w:rPr>
          <w:rFonts w:ascii="Courier New" w:hAnsi="Courier New" w:cs="Courier New"/>
        </w:rPr>
      </w:pPr>
      <w:r w:rsidRPr="007E276B">
        <w:rPr>
          <w:rFonts w:ascii="Courier New" w:hAnsi="Courier New" w:cs="Courier New"/>
        </w:rPr>
        <w:t xml:space="preserve">&gt; </w:t>
      </w:r>
      <w:proofErr w:type="gramStart"/>
      <w:r w:rsidRPr="007E276B">
        <w:rPr>
          <w:rFonts w:ascii="Courier New" w:hAnsi="Courier New" w:cs="Courier New"/>
        </w:rPr>
        <w:t>vectors</w:t>
      </w:r>
      <w:proofErr w:type="gramEnd"/>
      <w:r w:rsidRPr="007E276B">
        <w:rPr>
          <w:rFonts w:ascii="Courier New" w:hAnsi="Courier New" w:cs="Courier New"/>
        </w:rPr>
        <w:t xml:space="preserve"> &lt;- </w:t>
      </w:r>
      <w:proofErr w:type="spellStart"/>
      <w:r w:rsidRPr="007E276B">
        <w:rPr>
          <w:rFonts w:ascii="Courier New" w:hAnsi="Courier New" w:cs="Courier New"/>
        </w:rPr>
        <w:t>createVectors</w:t>
      </w:r>
      <w:proofErr w:type="spellEnd"/>
      <w:r w:rsidRPr="007E276B">
        <w:rPr>
          <w:rFonts w:ascii="Courier New" w:hAnsi="Courier New" w:cs="Courier New"/>
        </w:rPr>
        <w:t>(</w:t>
      </w:r>
      <w:r w:rsidR="00FA3F17">
        <w:rPr>
          <w:rFonts w:ascii="Courier New" w:hAnsi="Courier New" w:cs="Courier New"/>
        </w:rPr>
        <w:t xml:space="preserve">data1, data2, </w:t>
      </w:r>
      <w:proofErr w:type="spellStart"/>
      <w:r w:rsidR="00FA3F17">
        <w:rPr>
          <w:rFonts w:ascii="Courier New" w:hAnsi="Courier New" w:cs="Courier New"/>
        </w:rPr>
        <w:t>multOmics</w:t>
      </w:r>
      <w:proofErr w:type="spellEnd"/>
      <w:r w:rsidR="00FA3F17">
        <w:rPr>
          <w:rFonts w:ascii="Courier New" w:hAnsi="Courier New" w:cs="Courier New"/>
        </w:rPr>
        <w:t xml:space="preserve"> = FALSE)</w:t>
      </w:r>
    </w:p>
    <w:p w14:paraId="1D451230" w14:textId="2C1785F0" w:rsidR="00FA3F17" w:rsidRDefault="00FA3F17" w:rsidP="00900EB8">
      <w:pPr>
        <w:rPr>
          <w:rFonts w:ascii="Arial" w:hAnsi="Arial" w:cs="Arial"/>
        </w:rPr>
      </w:pPr>
      <w:r>
        <w:rPr>
          <w:rFonts w:ascii="Arial" w:hAnsi="Arial" w:cs="Arial"/>
        </w:rPr>
        <w:t>When running for dual –</w:t>
      </w:r>
      <w:proofErr w:type="spellStart"/>
      <w:r>
        <w:rPr>
          <w:rFonts w:ascii="Arial" w:hAnsi="Arial" w:cs="Arial"/>
        </w:rPr>
        <w:t>omics</w:t>
      </w:r>
      <w:proofErr w:type="spellEnd"/>
      <w:r>
        <w:rPr>
          <w:rFonts w:ascii="Arial" w:hAnsi="Arial" w:cs="Arial"/>
        </w:rPr>
        <w:t xml:space="preserve">, we specific set </w:t>
      </w:r>
      <w:proofErr w:type="spellStart"/>
      <w:r w:rsidRPr="00023F29">
        <w:rPr>
          <w:rFonts w:ascii="Courier New" w:hAnsi="Courier New" w:cs="Courier New"/>
        </w:rPr>
        <w:t>multOmics</w:t>
      </w:r>
      <w:proofErr w:type="spellEnd"/>
      <w:r>
        <w:rPr>
          <w:rFonts w:ascii="Arial" w:hAnsi="Arial" w:cs="Arial"/>
        </w:rPr>
        <w:t xml:space="preserve"> to </w:t>
      </w:r>
      <w:r>
        <w:rPr>
          <w:rFonts w:ascii="Courier New" w:hAnsi="Courier New" w:cs="Courier New"/>
        </w:rPr>
        <w:t>TRUE</w:t>
      </w:r>
      <w:r>
        <w:rPr>
          <w:rFonts w:ascii="Arial" w:hAnsi="Arial" w:cs="Arial"/>
        </w:rPr>
        <w:t xml:space="preserve"> and also specify the length of the </w:t>
      </w:r>
      <w:r w:rsidRPr="00FA3F17">
        <w:rPr>
          <w:rFonts w:ascii="Courier New" w:hAnsi="Courier New" w:cs="Courier New"/>
        </w:rPr>
        <w:t>featureSize1</w:t>
      </w:r>
      <w:r>
        <w:rPr>
          <w:rFonts w:ascii="Arial" w:hAnsi="Arial" w:cs="Arial"/>
        </w:rPr>
        <w:t>.</w:t>
      </w:r>
    </w:p>
    <w:p w14:paraId="541BD6CA" w14:textId="77777777" w:rsidR="00FA3F17" w:rsidRDefault="00FA3F17" w:rsidP="00900EB8">
      <w:pPr>
        <w:rPr>
          <w:rFonts w:ascii="Arial" w:hAnsi="Arial" w:cs="Arial"/>
        </w:rPr>
      </w:pPr>
    </w:p>
    <w:p w14:paraId="2426A35E" w14:textId="77777777" w:rsidR="00FA3F17" w:rsidRDefault="00FA3F17" w:rsidP="00FA3F17">
      <w:pPr>
        <w:rPr>
          <w:rFonts w:ascii="Courier New" w:hAnsi="Courier New" w:cs="Courier New"/>
        </w:rPr>
      </w:pPr>
      <w:proofErr w:type="gramStart"/>
      <w:r>
        <w:rPr>
          <w:rFonts w:ascii="Courier New" w:hAnsi="Courier New" w:cs="Courier New"/>
        </w:rPr>
        <w:t>vectors</w:t>
      </w:r>
      <w:proofErr w:type="gramEnd"/>
      <w:r>
        <w:rPr>
          <w:rFonts w:ascii="Courier New" w:hAnsi="Courier New" w:cs="Courier New"/>
        </w:rPr>
        <w:t xml:space="preserve"> &lt;- </w:t>
      </w:r>
      <w:proofErr w:type="spellStart"/>
      <w:r>
        <w:rPr>
          <w:rFonts w:ascii="Courier New" w:hAnsi="Courier New" w:cs="Courier New"/>
        </w:rPr>
        <w:t>createVectors</w:t>
      </w:r>
      <w:proofErr w:type="spellEnd"/>
      <w:r>
        <w:rPr>
          <w:rFonts w:ascii="Courier New" w:hAnsi="Courier New" w:cs="Courier New"/>
        </w:rPr>
        <w:t xml:space="preserve">(data1, data2, </w:t>
      </w:r>
      <w:proofErr w:type="spellStart"/>
      <w:r>
        <w:rPr>
          <w:rFonts w:ascii="Courier New" w:hAnsi="Courier New" w:cs="Courier New"/>
        </w:rPr>
        <w:t>multOmics</w:t>
      </w:r>
      <w:proofErr w:type="spellEnd"/>
      <w:r>
        <w:rPr>
          <w:rFonts w:ascii="Courier New" w:hAnsi="Courier New" w:cs="Courier New"/>
        </w:rPr>
        <w:t xml:space="preserve"> = TRUE, </w:t>
      </w:r>
      <w:proofErr w:type="spellStart"/>
      <w:r>
        <w:rPr>
          <w:rFonts w:ascii="Courier New" w:hAnsi="Courier New" w:cs="Courier New"/>
        </w:rPr>
        <w:t>featureSize</w:t>
      </w:r>
      <w:proofErr w:type="spellEnd"/>
      <w:r>
        <w:rPr>
          <w:rFonts w:ascii="Courier New" w:hAnsi="Courier New" w:cs="Courier New"/>
        </w:rPr>
        <w:t xml:space="preserve"> = 10)</w:t>
      </w:r>
    </w:p>
    <w:p w14:paraId="7D55495D" w14:textId="77777777" w:rsidR="00B00410" w:rsidRDefault="00B00410" w:rsidP="00900EB8">
      <w:pPr>
        <w:rPr>
          <w:rFonts w:ascii="Arial" w:hAnsi="Arial" w:cs="Arial"/>
        </w:rPr>
      </w:pPr>
      <w:bookmarkStart w:id="0" w:name="_GoBack"/>
      <w:bookmarkEnd w:id="0"/>
    </w:p>
    <w:p w14:paraId="7214B6AC" w14:textId="1FB0E91C" w:rsidR="00B00410" w:rsidRDefault="00B00410" w:rsidP="00900EB8">
      <w:pPr>
        <w:rPr>
          <w:rFonts w:ascii="Arial" w:hAnsi="Arial" w:cs="Arial"/>
        </w:rPr>
      </w:pPr>
      <w:r>
        <w:rPr>
          <w:rFonts w:ascii="Arial" w:hAnsi="Arial" w:cs="Arial"/>
        </w:rPr>
        <w:t>4. Running Discordant Algorithm</w:t>
      </w:r>
    </w:p>
    <w:p w14:paraId="78840628" w14:textId="77777777" w:rsidR="007E276B" w:rsidRDefault="007E276B" w:rsidP="00900EB8">
      <w:pPr>
        <w:rPr>
          <w:rFonts w:ascii="Arial" w:hAnsi="Arial" w:cs="Arial"/>
        </w:rPr>
      </w:pPr>
    </w:p>
    <w:p w14:paraId="7BED2C5B" w14:textId="162901FF" w:rsidR="007E276B" w:rsidRPr="008A42CC" w:rsidRDefault="000103D6" w:rsidP="00900EB8">
      <w:pPr>
        <w:rPr>
          <w:rFonts w:ascii="Arial" w:hAnsi="Arial" w:cs="Arial"/>
        </w:rPr>
      </w:pPr>
      <w:r>
        <w:rPr>
          <w:rFonts w:ascii="Arial" w:hAnsi="Arial" w:cs="Arial"/>
        </w:rPr>
        <w:t>Once correlation vectors are obtained, it is possible to run the discordant algorithm. Note that the functions for creating correlation vectors and running the discordant algorithm are separate, making it possible for the user to input their own correlation vectors if they wish to do so.</w:t>
      </w:r>
    </w:p>
    <w:sectPr w:rsidR="007E276B" w:rsidRPr="008A42CC" w:rsidSect="001779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541"/>
    <w:rsid w:val="000074D9"/>
    <w:rsid w:val="000103D6"/>
    <w:rsid w:val="00023F29"/>
    <w:rsid w:val="00032E49"/>
    <w:rsid w:val="00076A94"/>
    <w:rsid w:val="000933AC"/>
    <w:rsid w:val="00097ABD"/>
    <w:rsid w:val="000B5C56"/>
    <w:rsid w:val="001437A2"/>
    <w:rsid w:val="0017792D"/>
    <w:rsid w:val="002D2F32"/>
    <w:rsid w:val="002E0723"/>
    <w:rsid w:val="00371B5C"/>
    <w:rsid w:val="003C31CA"/>
    <w:rsid w:val="003E7095"/>
    <w:rsid w:val="00422037"/>
    <w:rsid w:val="00425E8E"/>
    <w:rsid w:val="0043073C"/>
    <w:rsid w:val="004B3FA5"/>
    <w:rsid w:val="004E042F"/>
    <w:rsid w:val="004F0F73"/>
    <w:rsid w:val="00526E3E"/>
    <w:rsid w:val="00532EF9"/>
    <w:rsid w:val="0057632B"/>
    <w:rsid w:val="005814EA"/>
    <w:rsid w:val="005E5541"/>
    <w:rsid w:val="0063102B"/>
    <w:rsid w:val="007526EA"/>
    <w:rsid w:val="007B4EE3"/>
    <w:rsid w:val="007E276B"/>
    <w:rsid w:val="0085190F"/>
    <w:rsid w:val="008A42CC"/>
    <w:rsid w:val="008A73F7"/>
    <w:rsid w:val="008F7807"/>
    <w:rsid w:val="00900EB8"/>
    <w:rsid w:val="009160C0"/>
    <w:rsid w:val="009266BE"/>
    <w:rsid w:val="00974697"/>
    <w:rsid w:val="009E3960"/>
    <w:rsid w:val="00A61B1E"/>
    <w:rsid w:val="00AB643D"/>
    <w:rsid w:val="00AB76AD"/>
    <w:rsid w:val="00AF527A"/>
    <w:rsid w:val="00B00410"/>
    <w:rsid w:val="00B177D3"/>
    <w:rsid w:val="00B27344"/>
    <w:rsid w:val="00B37A3B"/>
    <w:rsid w:val="00C5263C"/>
    <w:rsid w:val="00C82330"/>
    <w:rsid w:val="00CB1794"/>
    <w:rsid w:val="00CF55CC"/>
    <w:rsid w:val="00D177AD"/>
    <w:rsid w:val="00D31057"/>
    <w:rsid w:val="00D551AC"/>
    <w:rsid w:val="00D848BA"/>
    <w:rsid w:val="00D96A4B"/>
    <w:rsid w:val="00DC2C0E"/>
    <w:rsid w:val="00DC37EA"/>
    <w:rsid w:val="00DE0B0F"/>
    <w:rsid w:val="00E058EE"/>
    <w:rsid w:val="00EC5CAB"/>
    <w:rsid w:val="00ED2F72"/>
    <w:rsid w:val="00F1117C"/>
    <w:rsid w:val="00F539A2"/>
    <w:rsid w:val="00FA3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BEA9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17C"/>
    <w:pPr>
      <w:ind w:left="720"/>
      <w:contextualSpacing/>
    </w:pPr>
  </w:style>
  <w:style w:type="paragraph" w:styleId="Bibliography">
    <w:name w:val="Bibliography"/>
    <w:basedOn w:val="Normal"/>
    <w:next w:val="Normal"/>
    <w:uiPriority w:val="37"/>
    <w:semiHidden/>
    <w:unhideWhenUsed/>
    <w:rsid w:val="004307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17C"/>
    <w:pPr>
      <w:ind w:left="720"/>
      <w:contextualSpacing/>
    </w:pPr>
  </w:style>
  <w:style w:type="paragraph" w:styleId="Bibliography">
    <w:name w:val="Bibliography"/>
    <w:basedOn w:val="Normal"/>
    <w:next w:val="Normal"/>
    <w:uiPriority w:val="37"/>
    <w:semiHidden/>
    <w:unhideWhenUsed/>
    <w:rsid w:val="00430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596</Words>
  <Characters>3401</Characters>
  <Application>Microsoft Macintosh Word</Application>
  <DocSecurity>0</DocSecurity>
  <Lines>28</Lines>
  <Paragraphs>7</Paragraphs>
  <ScaleCrop>false</ScaleCrop>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Siska</dc:creator>
  <cp:keywords/>
  <dc:description/>
  <cp:lastModifiedBy>Charlotte Siska</cp:lastModifiedBy>
  <cp:revision>58</cp:revision>
  <dcterms:created xsi:type="dcterms:W3CDTF">2015-02-05T20:17:00Z</dcterms:created>
  <dcterms:modified xsi:type="dcterms:W3CDTF">2015-02-06T21:49:00Z</dcterms:modified>
</cp:coreProperties>
</file>