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2320.5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460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433/460 (94.13%)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440/460 (95.65%)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20/460 (4.35%)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:|||||||||||||||||||||||||||||||||||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QVQLQQSGAELVKPGSSVKISCKAS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EYNQKFNGKATLTADKSSSTAYMQLSSLTSEDSAVYF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VTAAS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EYNQKFNGKATLTADKSSSTAYMQLSSLTSEDSAVYF----- 95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GPEKVTTITLTPKVT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CAVNYGGYV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96 ---------------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CAVNYGGYV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PGTALKSNSMVTLGCLVKGYFPEPVTVTWNSGALSSGVHTFPAVLQSGLY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131 PGTALKSNSMVTLGCLVKGYFPEPVTVTWNSGALSSGVHTFPAVLQSGLY 180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TLTSSVTVPSSTWSSQAVTCNVAHPASSTKVDKKIVPRECNPCGCTGSEV 250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181 TLTSSVTVPSSTWSSQAVTCNVAHPASSTKVDKKIVPRECNPCGCTGSEV 230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251 SSVFIFPPKTKDVLTITLTPKVTCV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VVDISQNDPEVRFSWF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DDVEVHTA 300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231 SSVFIFPPKTKDVLTITLTPKVTCVVVDISQNDPEVRFSWF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DDVEVHTA 280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301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281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351 KPEGTPRGPQVYTMAPPKEEMTQSQVS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TCMVKGFYPPDIYTEWKMNGQP 400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331 KPEGTPRGPQVYTMAPPKEEMTQSQVS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TCMVKGFYPPDIYTEWKMNGQP 380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401 QENYKNTPPTMDTDGSYFLYSKLNVKKETWQQGNTFTCSVLHEGLHNHHT 450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381 QENYKNTPPTMDTDGSYFLYSKLNVKKETWQQGNTFTCSVLHEGLHNHHT 430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451 EKSLSHSPGK 460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431 EKSLSHSPGK 440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1116.0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213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213/213 (100.00%)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213/213 (100.00%)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0/213 (0.00%)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SSTNY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MSWYQQKSGASPKPWIY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SSTNY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MSWYQQKSGASPKPWIY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FGSG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FGSG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2271.0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462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430/462 (93.07%)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435/462 (94.16%)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23/462 (4.98%)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KQQPGDGLEWIGW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:||||||||||||||||||||||||||||||| 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QVQLQQSGAELVKPGSSVKISCKAS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KQQPGDGLEWIGW 49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EYNQKFNGKATLTADKSSSTAYMQLSSLTSEDSAVYF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VTAAS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50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EYNQKFNGKATLTADKSSSTAYMQLSSLTSEDSAVYF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94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GPEKVTTITLTPKVT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CAVNYGGYVIDA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|||||||||:|||||||||||||||||||||||||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95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---------------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CAVNYGGYVLDA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129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PGTALKSNSMVTLGCLVKGYFPEPVTVTWNSGALSSGVHTFPAVLQS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LY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130 PGTALKSNSMVTLGCLVKGYFPEPVTVTWNSGALSSGVHTFPAVLQS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LY 179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TLTSSVTVPSST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WS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SQAVTCNVAHPASSTKVDKKIVPRE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CNPCGCTGS 248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..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  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180 TLTSSVTVPSST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SG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SQAVTCNVAHPASSTKVDKKIVPRE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CN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CNPCGCTGS 229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249 EVSSVFIFPPKTKDVLTITLTPKVTCVVVDISQNDPEVRFSWF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DDVEVH 298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230 EVSSVFIFPPKTKDVLTITLTPKVTCVVVDISQNDPEVRFSWF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DDVEVH 279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299 TAQTHAPEKQSDSTLRSVSELPIVHRDWLNGKTFKCKVNSGAFPAPIEKS 348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280 TAQTHAPEKQSDSTLRSVSELPIVHRDWLNGKTFKCKVNSGAFPAPIEKS 329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349 ISKPEGTPR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PQVYTMAPPKEEMTQSQVS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TCMVKGFYPPDIYTEWKMNG 398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330 ISKPEGTPR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PQVYTMAPPKEEMTQSQVS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TCMVKGFYPPDIYTEWKMNG 379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399 QPQENYKNTPPTMDTDGSYFLYSKLNVKKETWQQGNTFTCSVLHEGLHNH 448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380 QPQENYKNTPPTMDTDGSYFLYSKLNVKKETWQQGNTFTCSVLHEGLHNH 429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449 HTEKSLSHSPGK 460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430 HTEKSLSHSPGK 441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1054.5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217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207/217 (95.39%)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210/217 (96.77%)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4/217 (1.84%)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RA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yellow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yellow"/>
        </w:rPr>
        <w:t>TNY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SWYQQKSGASPKPWIY 48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..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  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::.: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SG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yellow"/>
        </w:rPr>
        <w:t>SI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yellow"/>
        </w:rPr>
        <w:t>SSN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SWYQQKSGASPKPWIY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49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 97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 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F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98 GSGTKLEIKRADAAPTVSIFPPSMEQLTSGGATVVCFVNNFYPRDISVKW 147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GSGTKLEIKRADAAPTVSIFPPSMEQLTSGGATVVCFVNNFYPRDISVKW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148 KIDGSEQ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RDGVLDSVTDQDSKDSTYSMSSTLSLTKVEYERHNLYTCEVV 196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 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KIDGSEQ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RDGVLDSVTDQDSKDSTYSMSSTLSLTKVEYERHNLYTCEVV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197 HKTSSSPVVKSFNRNEC 213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Stitch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HKTSSSPVVKSFNRNEC 217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6E95569B"/>
    <w:rsid w:val="032E14C4"/>
    <w:rsid w:val="6E9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2024-01-24T01:54:00Z</dcterms:created>
  <dc:creator>WPS_1685610538</dc:creator>
  <cp:lastModifiedBy>WPS_1685610538</cp:lastModifiedBy>
  <dcterms:modified xsi:type="dcterms:W3CDTF">2024-01-24T02:53:04Z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DE022188E0A3450C9D6B9083AC3A7756_11</vt:lpwstr>
  </property>
</Properties>
</file>