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Andrew Ashland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Programmer/Web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1424 Newman Avenue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Lakewood OH, 44107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216) 820-0074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aashland5@gmail.com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https://ashlandportfolio.herokuapp.com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https://github.com/biochem6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tl w:val="0"/>
        </w:rPr>
        <w:t xml:space="preserve">SKILLS</w:t>
      </w:r>
    </w:p>
    <w:tbl>
      <w:tblPr>
        <w:tblStyle w:val="Table1"/>
        <w:tblW w:w="10215.0" w:type="dxa"/>
        <w:jc w:val="left"/>
        <w:tblInd w:w="0.0" w:type="pct"/>
        <w:tblLayout w:type="fixed"/>
        <w:tblLook w:val="0600"/>
      </w:tblPr>
      <w:tblGrid>
        <w:gridCol w:w="5280"/>
        <w:gridCol w:w="4935"/>
        <w:tblGridChange w:id="0">
          <w:tblGrid>
            <w:gridCol w:w="5280"/>
            <w:gridCol w:w="493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 and supervise multiple departments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Comply with multiple regulatory agencies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Prioritize responsibilities to meet strict deadlines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Strong-self learner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Invoicing,  Ordering, and Supply Management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departmental and employee issues and take corrective actions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uapakomp7c7" w:id="3"/>
      <w:bookmarkEnd w:id="3"/>
      <w:r w:rsidDel="00000000" w:rsidR="00000000" w:rsidRPr="00000000">
        <w:rPr>
          <w:rtl w:val="0"/>
        </w:rPr>
        <w:t xml:space="preserve">TECHNICAL SKILLS</w:t>
      </w:r>
    </w:p>
    <w:tbl>
      <w:tblPr>
        <w:tblStyle w:val="Table2"/>
        <w:tblW w:w="10725.0" w:type="dxa"/>
        <w:jc w:val="left"/>
        <w:tblInd w:w="60.0" w:type="dxa"/>
        <w:tblLayout w:type="fixed"/>
        <w:tblLook w:val="0600"/>
      </w:tblPr>
      <w:tblGrid>
        <w:gridCol w:w="2400"/>
        <w:gridCol w:w="4200"/>
        <w:gridCol w:w="4125"/>
        <w:tblGridChange w:id="0">
          <w:tblGrid>
            <w:gridCol w:w="2400"/>
            <w:gridCol w:w="4200"/>
            <w:gridCol w:w="41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OOP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git and github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Mobile First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CSS grid and Flexbox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 Framework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Visual Studio 2017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Entity Framework Database Access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.Net Core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Asp.Net webpages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Model View Controller (MVC) Design Pattern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ECMAScript 6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DOM Manipulation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Xampp/Lampp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ATI Aviation Services, </w:t>
      </w:r>
      <w:r w:rsidDel="00000000" w:rsidR="00000000" w:rsidRPr="00000000">
        <w:rPr>
          <w:rtl w:val="0"/>
        </w:rPr>
        <w:t xml:space="preserve">12401 Taft Ave. Cleveland OH, 44108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EHS Coordinator, Plating and Lab Supervisor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Ensure the proper disposal of hazardous waste in compliance with state and federal regulations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Perform safety audits of the facility, hold safety training courses, comply with OSHA regulations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Troubleshoot plating line issues and make adjustments when necessary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bookmarkStart w:colFirst="0" w:colLast="0" w:name="_25ksbxwbal7a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omponent Repair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8507 Tyler Blvd, Mentor, OH 44060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Lab Technician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Analytical testing of chemical tanks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Prepared hazardous waste for disposal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Responsible for making up new chemical tanks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Kent State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Kent OH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Science - Molecular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Graduated 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shland5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