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6"/>
        </w:rPr>
        <w:t>[NOMBRE DEL CONSULTORIO]</w:t>
      </w:r>
    </w:p>
    <w:p>
      <w:pPr>
        <w:jc w:val="center"/>
      </w:pPr>
      <w:r>
        <w:rPr>
          <w:rFonts w:ascii="Calibri" w:hAnsi="Calibri"/>
          <w:b w:val="0"/>
          <w:color w:val="003366"/>
          <w:sz w:val="26"/>
        </w:rPr>
        <w:t>Consultorio Médico General y Procedimientos Estéticos No Invasivos</w:t>
      </w:r>
    </w:p>
    <w:p/>
    <w:p>
      <w:pPr>
        <w:jc w:val="center"/>
      </w:pPr>
      <w:r>
        <w:rPr>
          <w:rFonts w:ascii="Calibri" w:hAnsi="Calibri"/>
          <w:b/>
          <w:color w:val="003366"/>
          <w:sz w:val="32"/>
        </w:rPr>
        <w:t>PLAN DE EMERGENCIAS Y CONTINGENCIAS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PRO-PP-007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Junio 2025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Responsable: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 2025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Creación del documento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TABLA DE CONTENIDO</w:t>
      </w:r>
    </w:p>
    <w:p>
      <w:pPr>
        <w:spacing w:after="80"/>
      </w:pPr>
      <w:r>
        <w:rPr>
          <w:rFonts w:ascii="Calibri" w:hAnsi="Calibri"/>
          <w:sz w:val="22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3. Marco Legal</w:t>
      </w:r>
    </w:p>
    <w:p>
      <w:pPr>
        <w:spacing w:after="80"/>
      </w:pPr>
      <w:r>
        <w:rPr>
          <w:rFonts w:ascii="Calibri" w:hAnsi="Calibri"/>
          <w:sz w:val="22"/>
        </w:rPr>
        <w:t>4. Definiciones</w:t>
      </w:r>
    </w:p>
    <w:p>
      <w:pPr>
        <w:spacing w:after="80"/>
      </w:pPr>
      <w:r>
        <w:rPr>
          <w:rFonts w:ascii="Calibri" w:hAnsi="Calibri"/>
          <w:sz w:val="22"/>
        </w:rPr>
        <w:t>5. Análisis de Vulnerabilidad y Amenazas</w:t>
      </w:r>
    </w:p>
    <w:p>
      <w:pPr>
        <w:spacing w:after="80"/>
      </w:pPr>
      <w:r>
        <w:rPr>
          <w:rFonts w:ascii="Calibri" w:hAnsi="Calibri"/>
          <w:sz w:val="22"/>
        </w:rPr>
        <w:t>6. Organización para Emergencias</w:t>
      </w:r>
    </w:p>
    <w:p>
      <w:pPr>
        <w:spacing w:after="80"/>
      </w:pPr>
      <w:r>
        <w:rPr>
          <w:rFonts w:ascii="Calibri" w:hAnsi="Calibri"/>
          <w:sz w:val="22"/>
        </w:rPr>
        <w:t>7. Procedimientos por Tipo de Emergencia</w:t>
      </w:r>
    </w:p>
    <w:p>
      <w:pPr>
        <w:spacing w:after="80"/>
      </w:pPr>
      <w:r>
        <w:rPr>
          <w:rFonts w:ascii="Calibri" w:hAnsi="Calibri"/>
          <w:sz w:val="22"/>
        </w:rPr>
        <w:t>8. Rutas de Evacuación y Señalización</w:t>
      </w:r>
    </w:p>
    <w:p>
      <w:pPr>
        <w:spacing w:after="80"/>
      </w:pPr>
      <w:r>
        <w:rPr>
          <w:rFonts w:ascii="Calibri" w:hAnsi="Calibri"/>
          <w:sz w:val="22"/>
        </w:rPr>
        <w:t>9. Punto de Encuentro</w:t>
      </w:r>
    </w:p>
    <w:p>
      <w:pPr>
        <w:spacing w:after="80"/>
      </w:pPr>
      <w:r>
        <w:rPr>
          <w:rFonts w:ascii="Calibri" w:hAnsi="Calibri"/>
          <w:sz w:val="22"/>
        </w:rPr>
        <w:t>10. Brigada de Emergencias</w:t>
      </w:r>
    </w:p>
    <w:p>
      <w:pPr>
        <w:spacing w:after="80"/>
      </w:pPr>
      <w:r>
        <w:rPr>
          <w:rFonts w:ascii="Calibri" w:hAnsi="Calibri"/>
          <w:sz w:val="22"/>
        </w:rPr>
        <w:t>11. Simulacros</w:t>
      </w:r>
    </w:p>
    <w:p>
      <w:pPr>
        <w:spacing w:after="80"/>
      </w:pPr>
      <w:r>
        <w:rPr>
          <w:rFonts w:ascii="Calibri" w:hAnsi="Calibri"/>
          <w:sz w:val="22"/>
        </w:rPr>
        <w:t>12. Recursos para Emergencias</w:t>
      </w:r>
    </w:p>
    <w:p>
      <w:pPr>
        <w:spacing w:after="80"/>
      </w:pPr>
      <w:r>
        <w:rPr>
          <w:rFonts w:ascii="Calibri" w:hAnsi="Calibri"/>
          <w:sz w:val="22"/>
        </w:rPr>
        <w:t>13. Responsables</w:t>
      </w:r>
    </w:p>
    <w:p>
      <w:pPr>
        <w:spacing w:after="80"/>
      </w:pPr>
      <w:r>
        <w:rPr>
          <w:rFonts w:ascii="Calibri" w:hAnsi="Calibri"/>
          <w:sz w:val="22"/>
        </w:rPr>
        <w:t>14. Registros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Establecer los procedimientos, responsabilidades y recursos para prevenir, preparar la respuesta y recuperarse ante emergencias y contingencias que puedan presentarse en el consultorio [NOMBRE DEL CONSULTORIO], garantizando la protección de la vida e integridad física del personal, los usuarios y visitantes, así como la continuidad de los servicios de salud.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El presente plan aplica a todas las instalaciones del consultorio [NOMBRE DEL CONSULTORIO] ubicado en [DIRECCIÓN DEL CONSULTORIO], a todo el personal que labora en él, a los usuarios y visitantes que se encuentren en las instalaciones en el momento de una emergencia.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1523 de 2012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la cual se adopta la política nacional de gestión del riesgo de desastres y se establece el Sistema Nacional de Gestión del Riesgo de Desastres.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2157 de 2017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medio del cual se adoptan directrices generales para la elaboración del plan de gestión del riesgo de desastres de las entidades públicas y privadas.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NSR-10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Reglamento Colombiano de Construcción Sismo Resistente. Normas de diseño y construcción sismorresistente.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0256 de 2014 (Min. Trabajo)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la cual se dictan disposiciones sobre el Sistema de Gestión de la Seguridad y Salud en el Trabajo.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Decreto 1072 de 2015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Decreto Único Reglamentario del Sector Trabajo. Incluye disposiciones sobre planes de emergencia.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NFPA 101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Código de Seguridad Humana (referencia técnica para rutas de evacuación y sistemas contra incendios).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Sistemas de señales de evacuación, emergencia y contra incendios.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4. DEFINICIONES</w:t>
      </w:r>
    </w:p>
    <w:p>
      <w:r>
        <w:rPr>
          <w:rFonts w:ascii="Calibri" w:hAnsi="Calibri"/>
          <w:b/>
          <w:sz w:val="22"/>
        </w:rPr>
        <w:t xml:space="preserve">Emergencia: </w:t>
      </w:r>
      <w:r>
        <w:rPr>
          <w:rFonts w:ascii="Calibri" w:hAnsi="Calibri"/>
          <w:sz w:val="22"/>
        </w:rPr>
        <w:t>Situación que pone en peligro inmediato la integridad de las personas, los bienes o el medio ambiente y que requiere de una respuesta inmediata y coordinada.</w:t>
      </w:r>
    </w:p>
    <w:p>
      <w:r>
        <w:rPr>
          <w:rFonts w:ascii="Calibri" w:hAnsi="Calibri"/>
          <w:b/>
          <w:sz w:val="22"/>
        </w:rPr>
        <w:t xml:space="preserve">Contingencia: </w:t>
      </w:r>
      <w:r>
        <w:rPr>
          <w:rFonts w:ascii="Calibri" w:hAnsi="Calibri"/>
          <w:sz w:val="22"/>
        </w:rPr>
        <w:t>Evento incierto o condición que, si ocurre, tendrá un efecto en los objetivos de la organización.</w:t>
      </w:r>
    </w:p>
    <w:p>
      <w:r>
        <w:rPr>
          <w:rFonts w:ascii="Calibri" w:hAnsi="Calibri"/>
          <w:b/>
          <w:sz w:val="22"/>
        </w:rPr>
        <w:t xml:space="preserve">Evacuación: </w:t>
      </w:r>
      <w:r>
        <w:rPr>
          <w:rFonts w:ascii="Calibri" w:hAnsi="Calibri"/>
          <w:sz w:val="22"/>
        </w:rPr>
        <w:t>Desplazamiento planeado, ordenado y protegido de personas en peligro, desde un lugar amenazado hasta un lugar seguro.</w:t>
      </w:r>
    </w:p>
    <w:p>
      <w:r>
        <w:rPr>
          <w:rFonts w:ascii="Calibri" w:hAnsi="Calibri"/>
          <w:b/>
          <w:sz w:val="22"/>
        </w:rPr>
        <w:t xml:space="preserve">Punto de encuentro: </w:t>
      </w:r>
      <w:r>
        <w:rPr>
          <w:rFonts w:ascii="Calibri" w:hAnsi="Calibri"/>
          <w:sz w:val="22"/>
        </w:rPr>
        <w:t>Lugar seguro, predeterminado, exterior a la instalación, donde se reúne el personal evacuado para verificar su integridad.</w:t>
      </w:r>
    </w:p>
    <w:p>
      <w:r>
        <w:rPr>
          <w:rFonts w:ascii="Calibri" w:hAnsi="Calibri"/>
          <w:b/>
          <w:sz w:val="22"/>
        </w:rPr>
        <w:t xml:space="preserve">Brigada de emergencias: </w:t>
      </w:r>
      <w:r>
        <w:rPr>
          <w:rFonts w:ascii="Calibri" w:hAnsi="Calibri"/>
          <w:sz w:val="22"/>
        </w:rPr>
        <w:t>Equipo de personas entrenadas para actuar durante una emergencia.</w:t>
      </w:r>
    </w:p>
    <w:p>
      <w:r>
        <w:rPr>
          <w:rFonts w:ascii="Calibri" w:hAnsi="Calibri"/>
          <w:b/>
          <w:sz w:val="22"/>
        </w:rPr>
        <w:t xml:space="preserve">Análisis de vulnerabilidad: </w:t>
      </w:r>
      <w:r>
        <w:rPr>
          <w:rFonts w:ascii="Calibri" w:hAnsi="Calibri"/>
          <w:sz w:val="22"/>
        </w:rPr>
        <w:t>Proceso mediante el cual se determina el nivel de exposición y predisposición a la pérdida de una instalación frente a una amenaza específica.</w:t>
      </w:r>
    </w:p>
    <w:p>
      <w:r>
        <w:rPr>
          <w:rFonts w:ascii="Calibri" w:hAnsi="Calibri"/>
          <w:b/>
          <w:sz w:val="22"/>
        </w:rPr>
        <w:t xml:space="preserve">Ruta de evacuación: </w:t>
      </w:r>
      <w:r>
        <w:rPr>
          <w:rFonts w:ascii="Calibri" w:hAnsi="Calibri"/>
          <w:sz w:val="22"/>
        </w:rPr>
        <w:t>Camino continuo y sin obstáculos que une cualquier punto de la edificación con el exterior o a un lugar seguro.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5. ANÁLISIS DE VULNERABILIDAD Y AMENAZAS</w:t>
      </w:r>
    </w:p>
    <w:p>
      <w:pPr>
        <w:spacing w:after="80"/>
      </w:pPr>
      <w:r>
        <w:rPr>
          <w:rFonts w:ascii="Calibri" w:hAnsi="Calibri"/>
          <w:sz w:val="22"/>
        </w:rPr>
        <w:t>El análisis de vulnerabilidad identifica las amenazas a las que está expuesto el consultorio y determina la capacidad de respuesta ante ellas.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5.1 Identificación y Valoración de Amenazas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Amenaza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Probabilidad</w:t>
              <w:br/>
              <w:t>(1-3)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Impacto</w:t>
              <w:br/>
              <w:t>(1-3)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Nivel de Riesgo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Incendio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Interno - eléctrico o materiales inflamables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  <w:shd w:val="clear" w:color="auto" w:fill="FF0000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Sismo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Natural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  <w:shd w:val="clear" w:color="auto" w:fill="FF0000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Derrame de sustancias químicas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Interno - productos estéticos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Emergencia médica dentro del consultorio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Interno - estado del usuario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  <w:shd w:val="clear" w:color="auto" w:fill="FF0000"/>
          </w:tcPr>
          <w:p>
            <w:r>
              <w:rPr>
                <w:rFonts w:ascii="Calibri" w:hAnsi="Calibri"/>
                <w:sz w:val="18"/>
              </w:rPr>
              <w:t>ALTO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Corte de energía eléctrica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Externo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Inundación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Natural/externo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  <w:shd w:val="clear" w:color="auto" w:fill="70AD47"/>
          </w:tcPr>
          <w:p>
            <w:r>
              <w:rPr>
                <w:rFonts w:ascii="Calibri" w:hAnsi="Calibri"/>
                <w:sz w:val="18"/>
              </w:rPr>
              <w:t>BAJO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Hurto/seguridad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Externo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Accidente con residuos biológicos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Interno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824"/>
            <w:shd w:val="clear" w:color="auto" w:fill="FFC000"/>
          </w:tcPr>
          <w:p>
            <w:r>
              <w:rPr>
                <w:rFonts w:ascii="Calibri" w:hAnsi="Calibri"/>
                <w:sz w:val="18"/>
              </w:rPr>
              <w:t>MEDIO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6. ORGANIZACIÓN PARA EMERGENCIAS</w:t>
      </w:r>
    </w:p>
    <w:p>
      <w:pPr>
        <w:spacing w:after="80"/>
      </w:pPr>
      <w:r>
        <w:rPr>
          <w:rFonts w:ascii="Calibri" w:hAnsi="Calibri"/>
          <w:sz w:val="22"/>
        </w:rPr>
        <w:t>Dado que el consultorio es una entidad pequeña, el personal asume múltiples roles en caso de emergencia. La organización para emergencias es la siguiente: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Funciones Principales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Director de Emergencias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Coordinar la respuesta ante la emergencia. Declarar la emergencia y activar el plan. Autorizar la evacuación. Establecer comunicación con servicios de emergencia (123, bomberos, Cruz Roja). Informar a las autoridades competentes.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Jefe de Evacuación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[NOMBRE DE LA MÉDICA] / Auxiliar designado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Dirigir la evacuación ordenada de usuarios y personal. Verificar que todas las personas hayan evacuado. Confirmar el total de personas en el punto de encuentro. Impedir el reingreso hasta que sea seguro.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Primeros Auxilios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[NOMBRE DE LA MÉDICA] (médica)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Atender a los lesionados en caso de emergencia. Estabilizar a los pacientes hasta la llegada de servicios de emergencia. Coordinar el traslado si es necesario.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Control de Riesgos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Personal disponible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18"/>
              </w:rPr>
              <w:t>Intentar controlar la emergencia si es seguro hacerlo (extintores en incendios pequeños). Aislar el área del riesgo. No poner en riesgo la propia vida.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7. PROCEDIMIENTOS POR TIPO DE EMERGENCIA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7.1 INCENDIO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Detección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Cualquier persona que detecte humo, llamas u olor a quemado debe activar la alarma de emergencia (voz, timbre o alarma instalada).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Alerta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Notificar de inmediato al Director de Emergencias. Llamar al Cuerpo de Bomberos: 119.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Evaluación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Evaluar si el incendio está en etapa inicial y es controlable con extintor. Si no es controlable, evacuar inmediatamente.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Control (si es posible)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Usar el extintor más cercano apuntando a la base del fuego. Nunca poner en riesgo la vida propia. Si el extintor no controla el incendio en 30 segundos, evacuar.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Evacuación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Activar la ruta de evacuación. Cerrar puertas y ventanas al salir (sin llave). Apagar equipos eléctricos si es seguro. Nunca usar el ascensor en caso de incendio.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Verificación en punto de encuentro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Verificar que todas las personas estén en el punto de encuentro. Informar a bomberos sobre posibles personas atrapadas.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Regreso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Solo reingresar cuando los bomberos lo autoricen.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7.2 SISMO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Durante el sismo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Mantener la calma. Alejarse de ventanas, estantes y equipos pesados. Ubicarse bajo escritorios o mesas resistentes, o junto a columnas estructurales. No correr hacia las puertas o escaleras. Proteger la cabeza con los brazos.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Al terminar el sismo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Verificar el estado de las personas. Cortar el suministro de gas (si aplica) y energía eléctrica. Evaluar daños estructurales antes de moverse.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Evacuación post-sismo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Salir de forma ordenada si hay daños estructurales, riesgo de incendio o fugas de gas. Usar las rutas de evacuación establecidas. Tener cuidado con escombros y vidrios rotos.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 el punto de encuentro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Verificar todas las personas. Esperar instrucciones de las autoridades. No reingresar hasta que un especialista certifique la seguridad de la edificación.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7.3 DERRAME DE SUSTANCIAS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Identificación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Identificar la sustancia derramada (revisar hojas de seguridad SDS disponibles en el consultorio).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Aislamiento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Aislar el área del derrame. Evitar el contacto con la sustancia. Usar los EPP adecuados antes de intervenir.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Confinamiento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Contener el derrame con material absorbente (aserrín, papel absorbente, kit de derrames). Evitar que llegue a alcantarillas.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Limpieza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Recoger el material contaminado. Disponer como residuo peligroso (bolsa roja). Limpiar y desinfectar el área.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Reporte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Registrar el incidente en el formato de reporte de eventos adversos/accidentes. Notificar si hay lesionados.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7.4 EMERGENCIA MÉDICA DENTRO DEL CONSULTORIO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Detección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Identificar que un usuario o visitante presenta una emergencia médica (síncope, reacción alérgica, paro cardiorrespiratorio, etc.).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Evaluación inicial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La médica evalúa el estado del paciente (estado de consciencia, respiración, pulso).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Activación del plan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Si es necesario, llamar al número de emergencias 123 o a la línea de la EPS del paciente para remisión.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Atención de emergencia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Aplicar los protocolos de atención de urgencias: RCP si hay paro cardiorrespiratorio, administrar oxígeno si hay disponible, iniciar tratamiento de reacciones alérgicas graves (epinefrina si hay anafilaxia).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Remisión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Coordinar el traslado al servicio de urgencias más cercano si el caso lo requiere. Entregar información clínica del paciente.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Registro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Diligenciar el evento en la historia clínica y en el formato de eventos adversos.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7.5 CORTE DE ENERGÍA ELÉCTRICA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Inmediato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Mantener la calma. Usar linternas de emergencia (deben estar disponibles y cargadas).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Evaluación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Verificar si el corte es interno (falla de circuito) o externo (falla de la red pública). Revisar el tablero eléctrico.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Procedimiento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Si hay equipos en uso, finalizar de forma segura los procedimientos en curso. Suspender nuevas atenciones que requieran equipos eléctricos. Informar a los usuarios en sala de espera.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Duración prolongada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Si el corte se prolonga más de 30 minutos y hay procedimientos que no pueden continuar, reprogramar las citas. Verificar la cadena de frío de los biológicos almacenados.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Reporte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Reportar a la empresa de energía eléctrica. Registrar el evento y sus consecuencias.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8. RUTAS DE EVACUACIÓN Y SEÑALIZACIÓN</w:t>
      </w:r>
    </w:p>
    <w:p>
      <w:pPr>
        <w:spacing w:after="80"/>
      </w:pPr>
      <w:r>
        <w:rPr>
          <w:rFonts w:ascii="Calibri" w:hAnsi="Calibri"/>
          <w:sz w:val="22"/>
        </w:rPr>
        <w:t>Las rutas de evacuación deben estar claramente señalizadas con pictogramas normalizados (NTC 1867) y garantizar la salida segura de todas las personas desde cualquier punto de las instalaciones hasta el exterior o punto de encuentro.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8.1 Principios de las Rutas de Evacuación</w:t>
      </w:r>
    </w:p>
    <w:p>
      <w:pPr>
        <w:pStyle w:val="ListBullet"/>
      </w:pPr>
      <w:r>
        <w:rPr>
          <w:rFonts w:ascii="Calibri" w:hAnsi="Calibri"/>
          <w:sz w:val="22"/>
        </w:rPr>
        <w:t>Las rutas de evacuación deben estar siempre despejadas y sin obstáculos.</w:t>
      </w:r>
    </w:p>
    <w:p>
      <w:pPr>
        <w:pStyle w:val="ListBullet"/>
      </w:pPr>
      <w:r>
        <w:rPr>
          <w:rFonts w:ascii="Calibri" w:hAnsi="Calibri"/>
          <w:sz w:val="22"/>
        </w:rPr>
        <w:t>El ancho mínimo de las rutas de evacuación debe ser de 0.90 metros.</w:t>
      </w:r>
    </w:p>
    <w:p>
      <w:pPr>
        <w:pStyle w:val="ListBullet"/>
      </w:pPr>
      <w:r>
        <w:rPr>
          <w:rFonts w:ascii="Calibri" w:hAnsi="Calibri"/>
          <w:sz w:val="22"/>
        </w:rPr>
        <w:t>Las puertas de salida deben abrir hacia el exterior o en el sentido de la evacuación.</w:t>
      </w:r>
    </w:p>
    <w:p>
      <w:pPr>
        <w:pStyle w:val="ListBullet"/>
      </w:pPr>
      <w:r>
        <w:rPr>
          <w:rFonts w:ascii="Calibri" w:hAnsi="Calibri"/>
          <w:sz w:val="22"/>
        </w:rPr>
        <w:t>La señalización debe ser visible en condiciones normales y de emergencia (señales fotoluminiscentes o con iluminación de emergencia).</w:t>
      </w:r>
    </w:p>
    <w:p>
      <w:pPr>
        <w:pStyle w:val="ListBullet"/>
      </w:pPr>
      <w:r>
        <w:rPr>
          <w:rFonts w:ascii="Calibri" w:hAnsi="Calibri"/>
          <w:sz w:val="22"/>
        </w:rPr>
        <w:t>Deben existir señales de 'SALIDA' en todas las salidas de emergencia.</w:t>
      </w:r>
    </w:p>
    <w:p>
      <w:pPr>
        <w:pStyle w:val="ListBullet"/>
      </w:pPr>
      <w:r>
        <w:rPr>
          <w:rFonts w:ascii="Calibri" w:hAnsi="Calibri"/>
          <w:sz w:val="22"/>
        </w:rPr>
        <w:t>Las rutas deben estar señalizadas en el plano del consultorio publicado en lugar visible.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8.2 Señalización Requerida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Señal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Salida de emergencia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Sobre puertas de salida y en la ruta de evacuación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Ruta de evacuación (flecha)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A lo largo de la ruta de evacuación, en cada cambio de dirección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Extintor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Junto a cada extintor y en la pared a 1.20 m de altura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Botiquín de primeros auxilios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Junto al botiquín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No correr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En pasillos y escaleras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Punto de encuentro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En el punto de encuentro exterior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Peligro biológico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En el área de almacenamiento de residuos peligrosos</w:t>
            </w:r>
          </w:p>
        </w:tc>
        <w:tc>
          <w:tcPr>
            <w:tcW w:type="dxa" w:w="304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Área restringida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En áreas de acceso restringido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NTC 1867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9. PUNTO DE ENCUENTRO</w:t>
      </w:r>
    </w:p>
    <w:p>
      <w:pPr>
        <w:spacing w:after="80"/>
      </w:pPr>
      <w:r>
        <w:rPr>
          <w:rFonts w:ascii="Calibri" w:hAnsi="Calibri"/>
          <w:sz w:val="22"/>
        </w:rPr>
        <w:t>El punto de encuentro es el lugar seguro exterior al consultorio donde se reúne todo el personal y los usuarios en caso de evacuación. Para el consultorio [NOMBRE DEL CONSULTORIO], el punto de encuentro se establece en:</w:t>
      </w:r>
    </w:p>
    <w:p>
      <w:pPr>
        <w:spacing w:after="80"/>
      </w:pPr>
      <w:r>
        <w:rPr>
          <w:rFonts w:ascii="Calibri" w:hAnsi="Calibri"/>
          <w:sz w:val="22"/>
        </w:rPr>
        <w:t>[DEFINIR PUNTO DE ENCUENTRO - Ejemplo: frente al edificio sobre la acera, esquina de [DIRECCIÓN DEL CONSULTORIO], alejado de la fachada del edificio]</w:t>
      </w:r>
    </w:p>
    <w:p>
      <w:pPr>
        <w:spacing w:after="80"/>
      </w:pPr>
      <w:r>
        <w:rPr>
          <w:rFonts w:ascii="Calibri" w:hAnsi="Calibri"/>
          <w:sz w:val="22"/>
        </w:rPr>
        <w:t>Características del punto de encuentro:</w:t>
      </w:r>
    </w:p>
    <w:p>
      <w:pPr>
        <w:pStyle w:val="ListBullet"/>
      </w:pPr>
      <w:r>
        <w:rPr>
          <w:rFonts w:ascii="Calibri" w:hAnsi="Calibri"/>
          <w:sz w:val="22"/>
        </w:rPr>
        <w:t>Ubicado en lugar visible y de fácil acceso desde el interior del consultorio.</w:t>
      </w:r>
    </w:p>
    <w:p>
      <w:pPr>
        <w:pStyle w:val="ListBullet"/>
      </w:pPr>
      <w:r>
        <w:rPr>
          <w:rFonts w:ascii="Calibri" w:hAnsi="Calibri"/>
          <w:sz w:val="22"/>
        </w:rPr>
        <w:t>Alejado de la fachada del edificio para evitar riesgos por caída de objetos.</w:t>
      </w:r>
    </w:p>
    <w:p>
      <w:pPr>
        <w:pStyle w:val="ListBullet"/>
      </w:pPr>
      <w:r>
        <w:rPr>
          <w:rFonts w:ascii="Calibri" w:hAnsi="Calibri"/>
          <w:sz w:val="22"/>
        </w:rPr>
        <w:t>Señalizado con el pictograma correspondiente.</w:t>
      </w:r>
    </w:p>
    <w:p>
      <w:pPr>
        <w:pStyle w:val="ListBullet"/>
      </w:pPr>
      <w:r>
        <w:rPr>
          <w:rFonts w:ascii="Calibri" w:hAnsi="Calibri"/>
          <w:sz w:val="22"/>
        </w:rPr>
        <w:t>Conocido por todo el personal y practicado en los simulacros.</w:t>
      </w:r>
    </w:p>
    <w:p>
      <w:pPr>
        <w:pStyle w:val="ListBullet"/>
      </w:pPr>
      <w:r>
        <w:rPr>
          <w:rFonts w:ascii="Calibri" w:hAnsi="Calibri"/>
          <w:sz w:val="22"/>
        </w:rPr>
        <w:t>Con espacio suficiente para reunir a todo el personal y los usuarios.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10. BRIGADA DE EMERGENCIAS</w:t>
      </w:r>
    </w:p>
    <w:p>
      <w:pPr>
        <w:spacing w:after="80"/>
      </w:pPr>
      <w:r>
        <w:rPr>
          <w:rFonts w:ascii="Calibri" w:hAnsi="Calibri"/>
          <w:sz w:val="22"/>
        </w:rPr>
        <w:t>Dado el tamaño del consultorio, la brigada de emergencias está conformada por el mismo personal del establecimiento, capacitado en los procedimientos básicos de respuesta ante emergencias.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Cargo en la Brigada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Capacitaciones Requeridas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Teléfono de Contacto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Jefe de Brigada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Primeros auxilios, uso de extintor, evacuación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[TELÉFONO]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Brigadista de Evacuación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[Auxiliar/Recepcionista]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Evacuación, uso de extintor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[TELÉFONO]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Brigadista de Primeros Auxilios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Primeros auxilios avanzados (ACLS/ATLS)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[TELÉFONO]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11. SIMULACROS</w:t>
      </w:r>
    </w:p>
    <w:p>
      <w:pPr>
        <w:spacing w:after="80"/>
      </w:pPr>
      <w:r>
        <w:rPr>
          <w:rFonts w:ascii="Calibri" w:hAnsi="Calibri"/>
          <w:sz w:val="22"/>
        </w:rPr>
        <w:t>Los simulacros son ejercicios prácticos que permiten evaluar la efectividad del plan de emergencias y entrenar al personal en los procedimientos de respuesta. Se establece el siguiente cronograma de simulacros: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Simulacro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Mes Programado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Evacuación por incendio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Marzo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Verificar la ruta de evacuación y el tiempo de salida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Sismo y evacuación post-sismo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Practicar la respuesta ante sismo y posterior evacuación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Emergencia médica (RCP)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Septiembre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Practicar el protocolo de atención de paro cardiorrespiratorio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Evacuación general (sorpresa)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Noviembre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Evaluar la respuesta real del personal y usuarios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12. RECURSOS PARA EMERGENCIAS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Recurso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Ubicación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 de Mantenimiento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Extintor multipropósito ABC (5 kg)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Consultorio principal y área de procedimientos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Botiquín de primeros auxilios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Área de procedimientos/consultorio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Linterna de emergencia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Recepción y 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Camilla rígida o silla de ruedas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Área de procedimientos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Directorio de emergencias (visible)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Recepción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Plano de evacuación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Recepción y 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Kit de derrames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Área de almacenamiento de sustancias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p/>
    <w:p>
      <w:pPr>
        <w:spacing w:after="80"/>
      </w:pPr>
      <w:r>
        <w:rPr>
          <w:rFonts w:ascii="Calibri" w:hAnsi="Calibri"/>
          <w:sz w:val="22"/>
        </w:rPr>
        <w:t>DIRECTORIO DE EMERGENCIAS (debe estar visible en recepción):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Número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Emergencias nacionales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123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Bomberos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119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Cruz Roja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132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Defensa Civil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144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CRUE (Centro Regulador de Urgencias)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125</w:t>
            </w:r>
          </w:p>
        </w:tc>
      </w:tr>
      <w:tr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Policía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112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14.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Registro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304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Tiempo de Retención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Acta de simulacro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FOR-PP-007-01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Informe de emergencia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FOR-PP-007-02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Lista de asistencia a capacitación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FOR-PP-007-03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5 años</w:t>
            </w:r>
          </w:p>
        </w:tc>
      </w:tr>
      <w:tr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Inspección de recursos de emergencia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FOR-PP-007-04</w:t>
            </w:r>
          </w:p>
        </w:tc>
        <w:tc>
          <w:tcPr>
            <w:tcW w:type="dxa" w:w="3041"/>
          </w:tcPr>
          <w:p>
            <w:r>
              <w:rPr>
                <w:rFonts w:ascii="Calibri" w:hAnsi="Calibri"/>
                <w:sz w:val="20"/>
              </w:rPr>
              <w:t>2 años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Versión 1.0 | Junio 2025 | Página </w:t>
    </w: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3366"/>
        <w:sz w:val="18"/>
      </w:rPr>
      <w:t>PLAN DE EMERGENCIAS Y CONTINGENCIAS | PRO-PP-007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