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F497D"/>
          <w:sz w:val="36"/>
        </w:rPr>
        <w:t>CONSULTORIO MÉDICO</w:t>
        <w:br/>
        <w:t>[NOMBRE DEL CONSULTORIO]</w:t>
      </w:r>
    </w:p>
    <w:p/>
    <w:p>
      <w:pPr>
        <w:jc w:val="center"/>
      </w:pPr>
      <w:r>
        <w:rPr>
          <w:b/>
          <w:sz w:val="28"/>
        </w:rPr>
        <w:t>CONSENTIMIENTO INFORMADO</w:t>
        <w:br/>
        <w:t>Rellenos Dérmicos con Ácido Hialurónico</w:t>
      </w:r>
    </w:p>
    <w:p/>
    <w:tbl>
      <w:tblPr>
        <w:tblStyle w:val="TableGrid"/>
        <w:tblW w:type="auto" w:w="0"/>
        <w:jc w:val="center"/>
        <w:tblLook w:firstColumn="1" w:firstRow="1" w:lastColumn="0" w:lastRow="0" w:noHBand="0" w:noVBand="1" w:val="04A0"/>
      </w:tblPr>
      <w:tblGrid>
        <w:gridCol w:w="4561"/>
        <w:gridCol w:w="4561"/>
      </w:tblGrid>
      <w:tr>
        <w:tc>
          <w:tcPr>
            <w:tcW w:type="dxa" w:w="4561"/>
          </w:tcPr>
          <w:p>
            <w:r>
              <w:rPr>
                <w:b/>
              </w:rPr>
              <w:t>Código:</w:t>
            </w:r>
          </w:p>
        </w:tc>
        <w:tc>
          <w:tcPr>
            <w:tcW w:type="dxa" w:w="4561"/>
          </w:tcPr>
          <w:p>
            <w:r>
              <w:t>FOR-PP-003</w:t>
            </w:r>
          </w:p>
        </w:tc>
      </w:tr>
      <w:tr>
        <w:tc>
          <w:tcPr>
            <w:tcW w:type="dxa" w:w="4561"/>
          </w:tcPr>
          <w:p>
            <w:r>
              <w:rPr>
                <w:b/>
              </w:rPr>
              <w:t>Versión:</w:t>
            </w:r>
          </w:p>
        </w:tc>
        <w:tc>
          <w:tcPr>
            <w:tcW w:type="dxa" w:w="4561"/>
          </w:tcPr>
          <w:p>
            <w:r>
              <w:t>1.0</w:t>
            </w:r>
          </w:p>
        </w:tc>
      </w:tr>
      <w:tr>
        <w:tc>
          <w:tcPr>
            <w:tcW w:type="dxa" w:w="4561"/>
          </w:tcPr>
          <w:p>
            <w:r>
              <w:rPr>
                <w:b/>
              </w:rPr>
              <w:t>Fecha:</w:t>
            </w:r>
          </w:p>
        </w:tc>
        <w:tc>
          <w:tcPr>
            <w:tcW w:type="dxa" w:w="4561"/>
          </w:tcPr>
          <w:p>
            <w:r>
              <w:t>07/06/2026</w:t>
            </w:r>
          </w:p>
        </w:tc>
      </w:tr>
      <w:tr>
        <w:tc>
          <w:tcPr>
            <w:tcW w:type="dxa" w:w="4561"/>
          </w:tcPr>
          <w:p>
            <w:r>
              <w:rPr>
                <w:b/>
              </w:rPr>
              <w:t>Elaboró:</w:t>
            </w:r>
          </w:p>
        </w:tc>
        <w:tc>
          <w:tcPr>
            <w:tcW w:type="dxa" w:w="4561"/>
          </w:tcPr>
          <w:p>
            <w:r>
              <w:t>[NOMBRE DE LA MÉDICA], Médica General</w:t>
            </w:r>
          </w:p>
        </w:tc>
      </w:tr>
      <w:tr>
        <w:tc>
          <w:tcPr>
            <w:tcW w:type="dxa" w:w="4561"/>
          </w:tcPr>
          <w:p>
            <w:r>
              <w:rPr>
                <w:b/>
              </w:rPr>
              <w:t>Revisó:</w:t>
            </w:r>
          </w:p>
        </w:tc>
        <w:tc>
          <w:tcPr>
            <w:tcW w:type="dxa" w:w="4561"/>
          </w:tcPr>
          <w:p>
            <w:r>
              <w:t>[NOMBRE DE LA MÉDICA]</w:t>
            </w:r>
          </w:p>
        </w:tc>
      </w:tr>
      <w:tr>
        <w:tc>
          <w:tcPr>
            <w:tcW w:type="dxa" w:w="4561"/>
          </w:tcPr>
          <w:p>
            <w:r>
              <w:rPr>
                <w:b/>
              </w:rPr>
              <w:t>Aprobó:</w:t>
            </w:r>
          </w:p>
        </w:tc>
        <w:tc>
          <w:tcPr>
            <w:tcW w:type="dxa" w:w="4561"/>
          </w:tcPr>
          <w:p>
            <w:r>
              <w:t>[NOMBRE DE LA MÉDICA]</w:t>
            </w:r>
          </w:p>
        </w:tc>
      </w:tr>
    </w:tbl>
    <w:p>
      <w:r>
        <w:br w:type="page"/>
      </w:r>
    </w:p>
    <w:tbl>
      <w:tblPr>
        <w:tblStyle w:val="TableGrid"/>
        <w:tblW w:type="auto" w:w="0"/>
        <w:tblLook w:firstColumn="1" w:firstRow="1" w:lastColumn="0" w:lastRow="0" w:noHBand="0" w:noVBand="1" w:val="04A0"/>
      </w:tblPr>
      <w:tblGrid>
        <w:gridCol w:w="1824"/>
        <w:gridCol w:w="1824"/>
        <w:gridCol w:w="1824"/>
        <w:gridCol w:w="1824"/>
        <w:gridCol w:w="1824"/>
      </w:tblGrid>
      <w:tr>
        <w:tc>
          <w:tcPr>
            <w:tcW w:type="dxa" w:w="1824"/>
            <w:shd w:fill="1F497D" w:color="auto" w:val="clear"/>
          </w:tcPr>
          <w:p>
            <w:pPr>
              <w:jc w:val="center"/>
            </w:pPr>
            <w:r/>
            <w:r>
              <w:rPr>
                <w:b/>
                <w:color w:val="FFFFFF"/>
                <w:sz w:val="20"/>
              </w:rPr>
              <w:t>Versión</w:t>
            </w:r>
          </w:p>
        </w:tc>
        <w:tc>
          <w:tcPr>
            <w:tcW w:type="dxa" w:w="1824"/>
            <w:shd w:fill="1F497D" w:color="auto" w:val="clear"/>
          </w:tcPr>
          <w:p>
            <w:pPr>
              <w:jc w:val="center"/>
            </w:pPr>
            <w:r/>
            <w:r>
              <w:rPr>
                <w:b/>
                <w:color w:val="FFFFFF"/>
                <w:sz w:val="20"/>
              </w:rPr>
              <w:t>Fecha</w:t>
            </w:r>
          </w:p>
        </w:tc>
        <w:tc>
          <w:tcPr>
            <w:tcW w:type="dxa" w:w="1824"/>
            <w:shd w:fill="1F497D" w:color="auto" w:val="clear"/>
          </w:tcPr>
          <w:p>
            <w:pPr>
              <w:jc w:val="center"/>
            </w:pPr>
            <w:r/>
            <w:r>
              <w:rPr>
                <w:b/>
                <w:color w:val="FFFFFF"/>
                <w:sz w:val="20"/>
              </w:rPr>
              <w:t>Cambio</w:t>
            </w:r>
          </w:p>
        </w:tc>
        <w:tc>
          <w:tcPr>
            <w:tcW w:type="dxa" w:w="1824"/>
            <w:shd w:fill="1F497D" w:color="auto" w:val="clear"/>
          </w:tcPr>
          <w:p>
            <w:pPr>
              <w:jc w:val="center"/>
            </w:pPr>
            <w:r/>
            <w:r>
              <w:rPr>
                <w:b/>
                <w:color w:val="FFFFFF"/>
                <w:sz w:val="20"/>
              </w:rPr>
              <w:t>Elaboró</w:t>
            </w:r>
          </w:p>
        </w:tc>
        <w:tc>
          <w:tcPr>
            <w:tcW w:type="dxa" w:w="1824"/>
            <w:shd w:fill="1F497D" w:color="auto" w:val="clear"/>
          </w:tcPr>
          <w:p>
            <w:pPr>
              <w:jc w:val="center"/>
            </w:pPr>
            <w:r/>
            <w:r>
              <w:rPr>
                <w:b/>
                <w:color w:val="FFFFFF"/>
                <w:sz w:val="20"/>
              </w:rPr>
              <w:t>Aprobó</w:t>
            </w:r>
          </w:p>
        </w:tc>
      </w:tr>
      <w:tr>
        <w:tc>
          <w:tcPr>
            <w:tcW w:type="dxa" w:w="1824"/>
          </w:tcPr>
          <w:p>
            <w:r>
              <w:t>1.0</w:t>
            </w:r>
          </w:p>
        </w:tc>
        <w:tc>
          <w:tcPr>
            <w:tcW w:type="dxa" w:w="1824"/>
          </w:tcPr>
          <w:p>
            <w:r>
              <w:t>07/06/2026</w:t>
            </w:r>
          </w:p>
        </w:tc>
        <w:tc>
          <w:tcPr>
            <w:tcW w:type="dxa" w:w="1824"/>
          </w:tcPr>
          <w:p>
            <w:r>
              <w:t>Versión inicial</w:t>
            </w:r>
          </w:p>
        </w:tc>
        <w:tc>
          <w:tcPr>
            <w:tcW w:type="dxa" w:w="1824"/>
          </w:tcPr>
          <w:p>
            <w:r>
              <w:t>[NOMBRE DE LA MÉDICA]</w:t>
            </w:r>
          </w:p>
        </w:tc>
        <w:tc>
          <w:tcPr>
            <w:tcW w:type="dxa" w:w="1824"/>
          </w:tcPr>
          <w:p>
            <w:r>
              <w:t>[NOMBRE DE LA MÉDICA]</w:t>
            </w:r>
          </w:p>
        </w:tc>
      </w:tr>
      <w:tr>
        <w:tc>
          <w:tcPr>
            <w:tcW w:type="dxa" w:w="1824"/>
          </w:tcPr>
          <w:p/>
        </w:tc>
        <w:tc>
          <w:tcPr>
            <w:tcW w:type="dxa" w:w="1824"/>
          </w:tcPr>
          <w:p/>
        </w:tc>
        <w:tc>
          <w:tcPr>
            <w:tcW w:type="dxa" w:w="1824"/>
          </w:tcPr>
          <w:p/>
        </w:tc>
        <w:tc>
          <w:tcPr>
            <w:tcW w:type="dxa" w:w="1824"/>
          </w:tcPr>
          <w:p/>
        </w:tc>
        <w:tc>
          <w:tcPr>
            <w:tcW w:type="dxa" w:w="1824"/>
          </w:tcPr>
          <w:p/>
        </w:tc>
      </w:tr>
    </w:tbl>
    <w:p>
      <w:r>
        <w:br w:type="page"/>
      </w:r>
    </w:p>
    <w:p>
      <w:pPr>
        <w:pStyle w:val="Heading1"/>
      </w:pPr>
      <w:r>
        <w:rPr>
          <w:b/>
          <w:color w:val="1F497D"/>
          <w:sz w:val="28"/>
        </w:rPr>
        <w:t>DATOS DEL CONSULTORIO Y LA MÉDICA</w:t>
      </w:r>
    </w:p>
    <w:p>
      <w:pPr>
        <w:jc w:val="both"/>
      </w:pPr>
      <w:r>
        <w:rPr>
          <w:rFonts w:ascii="Calibri" w:hAnsi="Calibri"/>
          <w:b w:val="0"/>
          <w:sz w:val="22"/>
        </w:rPr>
        <w:t>Consultorio: [NOMBRE DEL CONSULTORIO]</w:t>
        <w:br/>
        <w:t>Dirección: [DIRECCIÓN DEL CONSULTORIO], [CIUDAD]</w:t>
        <w:br/>
        <w:t>Teléfono: [TELÉFONO]</w:t>
        <w:br/>
        <w:t>Médica Responsable: Dra. [NOMBRE DE LA MÉDICA]</w:t>
        <w:br/>
        <w:t>Tarjeta Profesional N°: [NÚMERO]</w:t>
        <w:br/>
        <w:t>Registro RETHUS: [NÚMERO]</w:t>
      </w:r>
    </w:p>
    <w:p/>
    <w:p>
      <w:pPr>
        <w:pStyle w:val="Heading1"/>
      </w:pPr>
      <w:r>
        <w:rPr>
          <w:b/>
          <w:color w:val="1F497D"/>
          <w:sz w:val="28"/>
        </w:rPr>
        <w:t>IDENTIFICACIÓN DEL PACIENTE</w:t>
      </w:r>
    </w:p>
    <w:tbl>
      <w:tblPr>
        <w:tblStyle w:val="TableGrid"/>
        <w:tblW w:type="auto" w:w="0"/>
        <w:tblLook w:firstColumn="1" w:firstRow="1" w:lastColumn="0" w:lastRow="0" w:noHBand="0" w:noVBand="1" w:val="04A0"/>
      </w:tblPr>
      <w:tblGrid>
        <w:gridCol w:w="2280"/>
        <w:gridCol w:w="2280"/>
        <w:gridCol w:w="2280"/>
        <w:gridCol w:w="2280"/>
      </w:tblGrid>
      <w:tr>
        <w:tc>
          <w:tcPr>
            <w:tcW w:type="dxa" w:w="2280"/>
          </w:tcPr>
          <w:p>
            <w:r>
              <w:rPr>
                <w:b/>
              </w:rPr>
              <w:t>Nombre completo:</w:t>
            </w:r>
          </w:p>
        </w:tc>
        <w:tc>
          <w:tcPr>
            <w:tcW w:type="dxa" w:w="2280"/>
          </w:tcPr>
          <w:p>
            <w:r/>
          </w:p>
        </w:tc>
        <w:tc>
          <w:tcPr>
            <w:tcW w:type="dxa" w:w="2280"/>
          </w:tcPr>
          <w:p>
            <w:r>
              <w:rPr>
                <w:b/>
              </w:rPr>
              <w:t>Fecha de nacimiento:</w:t>
            </w:r>
          </w:p>
        </w:tc>
        <w:tc>
          <w:tcPr>
            <w:tcW w:type="dxa" w:w="2280"/>
          </w:tcPr>
          <w:p>
            <w:r/>
          </w:p>
        </w:tc>
      </w:tr>
      <w:tr>
        <w:tc>
          <w:tcPr>
            <w:tcW w:type="dxa" w:w="2280"/>
          </w:tcPr>
          <w:p>
            <w:r>
              <w:rPr>
                <w:b/>
              </w:rPr>
              <w:t>N° Documento:</w:t>
            </w:r>
          </w:p>
        </w:tc>
        <w:tc>
          <w:tcPr>
            <w:tcW w:type="dxa" w:w="2280"/>
          </w:tcPr>
          <w:p>
            <w:r/>
          </w:p>
        </w:tc>
        <w:tc>
          <w:tcPr>
            <w:tcW w:type="dxa" w:w="2280"/>
          </w:tcPr>
          <w:p>
            <w:r>
              <w:rPr>
                <w:b/>
              </w:rPr>
              <w:t>Tipo de documento:</w:t>
            </w:r>
          </w:p>
        </w:tc>
        <w:tc>
          <w:tcPr>
            <w:tcW w:type="dxa" w:w="2280"/>
          </w:tcPr>
          <w:p>
            <w:r>
              <w:t>□ CC  □ CE  □ TI  □ Pasaporte</w:t>
            </w:r>
          </w:p>
        </w:tc>
      </w:tr>
      <w:tr>
        <w:tc>
          <w:tcPr>
            <w:tcW w:type="dxa" w:w="2280"/>
          </w:tcPr>
          <w:p>
            <w:r>
              <w:rPr>
                <w:b/>
              </w:rPr>
              <w:t>Dirección:</w:t>
            </w:r>
          </w:p>
        </w:tc>
        <w:tc>
          <w:tcPr>
            <w:tcW w:type="dxa" w:w="2280"/>
          </w:tcPr>
          <w:p>
            <w:r/>
          </w:p>
        </w:tc>
        <w:tc>
          <w:tcPr>
            <w:tcW w:type="dxa" w:w="2280"/>
          </w:tcPr>
          <w:p>
            <w:r>
              <w:rPr>
                <w:b/>
              </w:rPr>
              <w:t>Teléfono:</w:t>
            </w:r>
          </w:p>
        </w:tc>
        <w:tc>
          <w:tcPr>
            <w:tcW w:type="dxa" w:w="2280"/>
          </w:tcPr>
          <w:p>
            <w:r/>
          </w:p>
        </w:tc>
      </w:tr>
      <w:tr>
        <w:tc>
          <w:tcPr>
            <w:tcW w:type="dxa" w:w="2280"/>
          </w:tcPr>
          <w:p>
            <w:r>
              <w:rPr>
                <w:b/>
              </w:rPr>
              <w:t>Correo electrónico:</w:t>
            </w:r>
          </w:p>
        </w:tc>
        <w:tc>
          <w:tcPr>
            <w:tcW w:type="dxa" w:w="2280"/>
          </w:tcPr>
          <w:p>
            <w:r/>
          </w:p>
        </w:tc>
        <w:tc>
          <w:tcPr>
            <w:tcW w:type="dxa" w:w="2280"/>
          </w:tcPr>
          <w:p>
            <w:r>
              <w:rPr>
                <w:b/>
              </w:rPr>
              <w:t>Acompañante (si aplica):</w:t>
            </w:r>
          </w:p>
        </w:tc>
        <w:tc>
          <w:tcPr>
            <w:tcW w:type="dxa" w:w="2280"/>
          </w:tcPr>
          <w:p>
            <w:r/>
          </w:p>
        </w:tc>
      </w:tr>
    </w:tbl>
    <w:p/>
    <w:p>
      <w:pPr>
        <w:pStyle w:val="Heading1"/>
      </w:pPr>
      <w:r>
        <w:rPr>
          <w:b/>
          <w:color w:val="1F497D"/>
          <w:sz w:val="28"/>
        </w:rPr>
        <w:t>1. DESCRIPCIÓN DEL PROCEDIMIENTO: RELLENOS DÉRMICOS CON ÁCIDO HIALURÓNICO</w:t>
      </w:r>
    </w:p>
    <w:p>
      <w:pPr>
        <w:jc w:val="both"/>
      </w:pPr>
      <w:r>
        <w:rPr>
          <w:rFonts w:ascii="Calibri" w:hAnsi="Calibri"/>
          <w:b w:val="0"/>
          <w:sz w:val="22"/>
        </w:rPr>
        <w:t>El ácido hialurónico es un polisacárido presente naturalmente en los tejidos corporales, especialmente en la piel. En medicina estética, se utiliza en forma de gel reticulado (estabilizado) inyectable, clasificado como dispositivo médico de clase III, para restaurar volumen, corregir arrugas profundas, aumentar labios, proyectar pómulos o hidratación profunda de la piel. El ácido hialurónico se degrada naturalmente por el organismo, por lo que su efecto es TEMPORAL (dura entre 9 y 18 meses según la zona y el tipo de relleno).</w:t>
      </w:r>
    </w:p>
    <w:p>
      <w:pPr>
        <w:pStyle w:val="Heading1"/>
      </w:pPr>
      <w:r>
        <w:rPr>
          <w:b/>
          <w:color w:val="1F497D"/>
          <w:sz w:val="28"/>
        </w:rPr>
        <w:t>2. NATURALEZA DEL PROCEDIMIENTO</w:t>
      </w:r>
    </w:p>
    <w:p>
      <w:pPr>
        <w:jc w:val="both"/>
      </w:pPr>
      <w:r>
        <w:rPr>
          <w:rFonts w:ascii="Calibri" w:hAnsi="Calibri"/>
          <w:b w:val="0"/>
          <w:sz w:val="22"/>
        </w:rPr>
        <w:t>El procedimiento de aplicación de rellenos dérmicos con ácido hialurónico es un ACTO MÉDICO que solo puede ser realizado por un médico legalmente habilitado. La Dra. [NOMBRE DE LA MÉDICA] cuenta con la formación y las certificaciones necesarias para la realización de este procedimiento. Las certificaciones están disponibles en la carpeta de habilitación del consultorio.</w:t>
      </w:r>
    </w:p>
    <w:p>
      <w:pPr>
        <w:pStyle w:val="Heading1"/>
      </w:pPr>
      <w:r>
        <w:rPr>
          <w:b/>
          <w:color w:val="1F497D"/>
          <w:sz w:val="28"/>
        </w:rPr>
        <w:t>3. BENEFICIOS ESPERADOS</w:t>
      </w:r>
    </w:p>
    <w:p>
      <w:pPr>
        <w:pStyle w:val="ListBullet"/>
        <w:jc w:val="both"/>
      </w:pPr>
      <w:r>
        <w:rPr>
          <w:rFonts w:ascii="Calibri" w:hAnsi="Calibri"/>
          <w:sz w:val="22"/>
        </w:rPr>
        <w:t>Restauración del volumen perdido por el envejecimiento</w:t>
      </w:r>
    </w:p>
    <w:p>
      <w:pPr>
        <w:pStyle w:val="ListBullet"/>
        <w:jc w:val="both"/>
      </w:pPr>
      <w:r>
        <w:rPr>
          <w:rFonts w:ascii="Calibri" w:hAnsi="Calibri"/>
          <w:sz w:val="22"/>
        </w:rPr>
        <w:t>Corrección de arrugas estáticas profundas</w:t>
      </w:r>
    </w:p>
    <w:p>
      <w:pPr>
        <w:pStyle w:val="ListBullet"/>
        <w:jc w:val="both"/>
      </w:pPr>
      <w:r>
        <w:rPr>
          <w:rFonts w:ascii="Calibri" w:hAnsi="Calibri"/>
          <w:sz w:val="22"/>
        </w:rPr>
        <w:t>Aumento y definición de labios</w:t>
      </w:r>
    </w:p>
    <w:p>
      <w:pPr>
        <w:pStyle w:val="ListBullet"/>
        <w:jc w:val="both"/>
      </w:pPr>
      <w:r>
        <w:rPr>
          <w:rFonts w:ascii="Calibri" w:hAnsi="Calibri"/>
          <w:sz w:val="22"/>
        </w:rPr>
        <w:t>Proyección y contorno de pómulos y mandíbula</w:t>
      </w:r>
    </w:p>
    <w:p>
      <w:pPr>
        <w:pStyle w:val="ListBullet"/>
        <w:jc w:val="both"/>
      </w:pPr>
      <w:r>
        <w:rPr>
          <w:rFonts w:ascii="Calibri" w:hAnsi="Calibri"/>
          <w:sz w:val="22"/>
        </w:rPr>
        <w:t>Hidratación profunda y luminosidad (con HA no reticulado)</w:t>
      </w:r>
    </w:p>
    <w:p>
      <w:pPr>
        <w:pStyle w:val="ListBullet"/>
        <w:jc w:val="both"/>
      </w:pPr>
      <w:r>
        <w:rPr>
          <w:rFonts w:ascii="Calibri" w:hAnsi="Calibri"/>
          <w:sz w:val="22"/>
        </w:rPr>
        <w:t>Resultados inmediatos, con mejora progresiva</w:t>
      </w:r>
    </w:p>
    <w:p>
      <w:pPr>
        <w:pStyle w:val="Heading1"/>
      </w:pPr>
      <w:r>
        <w:rPr>
          <w:b/>
          <w:color w:val="1F497D"/>
          <w:sz w:val="28"/>
        </w:rPr>
        <w:t>4. RIESGOS, COMPLICACIONES Y EFECTOS ADVERSOS POSIBLES</w:t>
      </w:r>
    </w:p>
    <w:p>
      <w:pPr>
        <w:jc w:val="both"/>
      </w:pPr>
      <w:r>
        <w:rPr>
          <w:rFonts w:ascii="Calibri" w:hAnsi="Calibri"/>
          <w:b w:val="0"/>
          <w:sz w:val="22"/>
        </w:rPr>
        <w:t>Aunque se tomarán todas las precauciones necesarias para garantizar la seguridad del procedimiento, todo procedimiento médico conlleva riesgos inherentes. Los riesgos específicos de este procedimiento incluyen:</w:t>
      </w:r>
    </w:p>
    <w:p>
      <w:pPr>
        <w:pStyle w:val="Heading2"/>
      </w:pPr>
      <w:r>
        <w:rPr>
          <w:b/>
          <w:color w:val="2E74B5"/>
          <w:sz w:val="24"/>
        </w:rPr>
        <w:t>4.1 Riesgos Frecuentes (&gt;1% de los casos):</w:t>
      </w:r>
    </w:p>
    <w:p>
      <w:pPr>
        <w:pStyle w:val="ListBullet"/>
        <w:jc w:val="both"/>
      </w:pPr>
      <w:r>
        <w:rPr>
          <w:rFonts w:ascii="Calibri" w:hAnsi="Calibri"/>
          <w:sz w:val="22"/>
        </w:rPr>
        <w:t>Eritema, edema y sensibilidad en la zona tratada - normal los primeros 3-7 días</w:t>
      </w:r>
    </w:p>
    <w:p>
      <w:pPr>
        <w:pStyle w:val="ListBullet"/>
        <w:jc w:val="both"/>
      </w:pPr>
      <w:r>
        <w:rPr>
          <w:rFonts w:ascii="Calibri" w:hAnsi="Calibri"/>
          <w:sz w:val="22"/>
        </w:rPr>
        <w:t>Hematomas y equimosis - frecuentes, resuelven en 1-2 semanas</w:t>
      </w:r>
    </w:p>
    <w:p>
      <w:pPr>
        <w:pStyle w:val="ListBullet"/>
        <w:jc w:val="both"/>
      </w:pPr>
      <w:r>
        <w:rPr>
          <w:rFonts w:ascii="Calibri" w:hAnsi="Calibri"/>
          <w:sz w:val="22"/>
        </w:rPr>
        <w:t>Irregularidades o nódulos palpables - especialmente en labios - generalmente se resuelven espontáneamente o con masaje</w:t>
      </w:r>
    </w:p>
    <w:p>
      <w:pPr>
        <w:pStyle w:val="ListBullet"/>
        <w:jc w:val="both"/>
      </w:pPr>
      <w:r>
        <w:rPr>
          <w:rFonts w:ascii="Calibri" w:hAnsi="Calibri"/>
          <w:sz w:val="22"/>
        </w:rPr>
        <w:t>Asimetría en el resultado - puede requerir ajuste</w:t>
      </w:r>
    </w:p>
    <w:p>
      <w:pPr>
        <w:pStyle w:val="Heading2"/>
      </w:pPr>
      <w:r>
        <w:rPr>
          <w:b/>
          <w:color w:val="2E74B5"/>
          <w:sz w:val="24"/>
        </w:rPr>
        <w:t>4.2 Riesgos Infrecuentes pero Importantes (&lt;1% de los casos):</w:t>
      </w:r>
    </w:p>
    <w:p>
      <w:pPr>
        <w:pStyle w:val="ListBullet"/>
        <w:jc w:val="both"/>
      </w:pPr>
      <w:r>
        <w:rPr>
          <w:rFonts w:ascii="Calibri" w:hAnsi="Calibri"/>
          <w:sz w:val="22"/>
        </w:rPr>
        <w:t>Efecto Tyndall (coloración azulada visible si el relleno se coloca muy superficialmente)</w:t>
      </w:r>
    </w:p>
    <w:p>
      <w:pPr>
        <w:pStyle w:val="ListBullet"/>
        <w:jc w:val="both"/>
      </w:pPr>
      <w:r>
        <w:rPr>
          <w:rFonts w:ascii="Calibri" w:hAnsi="Calibri"/>
          <w:sz w:val="22"/>
        </w:rPr>
        <w:t>Granuloma (formación de nódulo tardío) - poco frecuente, puede requerir tratamiento</w:t>
      </w:r>
    </w:p>
    <w:p>
      <w:pPr>
        <w:pStyle w:val="ListBullet"/>
        <w:jc w:val="both"/>
      </w:pPr>
      <w:r>
        <w:rPr>
          <w:rFonts w:ascii="Calibri" w:hAnsi="Calibri"/>
          <w:sz w:val="22"/>
        </w:rPr>
        <w:t>Infección post-procedimiento - prevenida con técnica aséptica rigurosa</w:t>
      </w:r>
    </w:p>
    <w:p>
      <w:pPr>
        <w:pStyle w:val="Heading2"/>
      </w:pPr>
      <w:r>
        <w:rPr>
          <w:b/>
          <w:color w:val="2E74B5"/>
          <w:sz w:val="24"/>
        </w:rPr>
        <w:t>4.3 Riesgos Raros pero Graves (&lt;0.1% de los casos):</w:t>
      </w:r>
    </w:p>
    <w:p>
      <w:pPr>
        <w:pStyle w:val="ListBullet"/>
        <w:jc w:val="both"/>
      </w:pPr>
      <w:r>
        <w:rPr>
          <w:rFonts w:ascii="Calibri" w:hAnsi="Calibri"/>
          <w:sz w:val="22"/>
        </w:rPr>
        <w:t>COMPLICACIÓN GRAVE: Oclusión vascular (obstrucción de un vaso sanguíneo por el relleno) - RARA pero potencialmente grave. Puede causar necrosis de la piel o, en casos extremadamente raros, ceguera si el relleno alcanza una arteria que irriga el ojo. EL CONSULTORIO CUENTA CON HIALURONIDASA DISPONIBLE PARA EL MANEJO DE EMERGENCIA VASCULAR. Ante cualquier dolor intenso o cambio de color en la piel durante o después del procedimiento, consulte INMEDIATAMENTE.</w:t>
      </w:r>
    </w:p>
    <w:p>
      <w:pPr>
        <w:pStyle w:val="ListBullet"/>
        <w:jc w:val="both"/>
      </w:pPr>
      <w:r>
        <w:rPr>
          <w:rFonts w:ascii="Calibri" w:hAnsi="Calibri"/>
          <w:sz w:val="22"/>
        </w:rPr>
        <w:t>Reacción alérgica o anafiláctica - extremadamente rara con ácido hialurónico no animal</w:t>
      </w:r>
    </w:p>
    <w:p>
      <w:pPr>
        <w:pStyle w:val="Heading1"/>
      </w:pPr>
      <w:r>
        <w:rPr>
          <w:b/>
          <w:color w:val="1F497D"/>
          <w:sz w:val="28"/>
        </w:rPr>
        <w:t>5. ALTERNATIVAS AL PROCEDIMIENTO</w:t>
      </w:r>
    </w:p>
    <w:p>
      <w:pPr>
        <w:pStyle w:val="ListBullet"/>
        <w:jc w:val="both"/>
      </w:pPr>
      <w:r>
        <w:rPr>
          <w:rFonts w:ascii="Calibri" w:hAnsi="Calibri"/>
          <w:sz w:val="22"/>
        </w:rPr>
        <w:t>No realizar el procedimiento</w:t>
      </w:r>
    </w:p>
    <w:p>
      <w:pPr>
        <w:pStyle w:val="ListBullet"/>
        <w:jc w:val="both"/>
      </w:pPr>
      <w:r>
        <w:rPr>
          <w:rFonts w:ascii="Calibri" w:hAnsi="Calibri"/>
          <w:sz w:val="22"/>
        </w:rPr>
        <w:t>Toxina botulínica (para arrugas dinámicas)</w:t>
      </w:r>
    </w:p>
    <w:p>
      <w:pPr>
        <w:pStyle w:val="ListBullet"/>
        <w:jc w:val="both"/>
      </w:pPr>
      <w:r>
        <w:rPr>
          <w:rFonts w:ascii="Calibri" w:hAnsi="Calibri"/>
          <w:sz w:val="22"/>
        </w:rPr>
        <w:t>Radiofrecuencia o ultrasonido microfocalizado (Ultherapy) - para laxitud</w:t>
      </w:r>
    </w:p>
    <w:p>
      <w:pPr>
        <w:pStyle w:val="ListBullet"/>
        <w:jc w:val="both"/>
      </w:pPr>
      <w:r>
        <w:rPr>
          <w:rFonts w:ascii="Calibri" w:hAnsi="Calibri"/>
          <w:sz w:val="22"/>
        </w:rPr>
        <w:t>Procedimientos quirúrgicos (bichectomía, lifting facial) - más invasivos</w:t>
      </w:r>
    </w:p>
    <w:p>
      <w:pPr>
        <w:pStyle w:val="Heading1"/>
      </w:pPr>
      <w:r>
        <w:rPr>
          <w:b/>
          <w:color w:val="1F497D"/>
          <w:sz w:val="28"/>
        </w:rPr>
        <w:t>6. INSTRUCCIONES POST-PROCEDIMIENTO</w:t>
      </w:r>
    </w:p>
    <w:p>
      <w:pPr>
        <w:pStyle w:val="ListBullet"/>
        <w:jc w:val="both"/>
      </w:pPr>
      <w:r>
        <w:rPr>
          <w:rFonts w:ascii="Calibri" w:hAnsi="Calibri"/>
          <w:sz w:val="22"/>
        </w:rPr>
        <w:t>NO presionar ni masajear la zona tratada por 24 horas (salvo indicación médica)</w:t>
      </w:r>
    </w:p>
    <w:p>
      <w:pPr>
        <w:pStyle w:val="ListBullet"/>
        <w:jc w:val="both"/>
      </w:pPr>
      <w:r>
        <w:rPr>
          <w:rFonts w:ascii="Calibri" w:hAnsi="Calibri"/>
          <w:sz w:val="22"/>
        </w:rPr>
        <w:t>Aplicar hielo en las primeras 24 horas para reducir edema y hematomas (gasa entre el hielo y la piel)</w:t>
      </w:r>
    </w:p>
    <w:p>
      <w:pPr>
        <w:pStyle w:val="ListBullet"/>
        <w:jc w:val="both"/>
      </w:pPr>
      <w:r>
        <w:rPr>
          <w:rFonts w:ascii="Calibri" w:hAnsi="Calibri"/>
          <w:sz w:val="22"/>
        </w:rPr>
        <w:t>No exposición a calor (sauna, sol directo) por 48 horas</w:t>
      </w:r>
    </w:p>
    <w:p>
      <w:pPr>
        <w:pStyle w:val="ListBullet"/>
        <w:jc w:val="both"/>
      </w:pPr>
      <w:r>
        <w:rPr>
          <w:rFonts w:ascii="Calibri" w:hAnsi="Calibri"/>
          <w:sz w:val="22"/>
        </w:rPr>
        <w:t>No actividad física intensa por 24 horas</w:t>
      </w:r>
    </w:p>
    <w:p>
      <w:pPr>
        <w:pStyle w:val="ListBullet"/>
        <w:jc w:val="both"/>
      </w:pPr>
      <w:r>
        <w:rPr>
          <w:rFonts w:ascii="Calibri" w:hAnsi="Calibri"/>
          <w:sz w:val="22"/>
        </w:rPr>
        <w:t>El edema es normal los primeros días - el resultado final se aprecia a las 2 semanas</w:t>
      </w:r>
    </w:p>
    <w:p>
      <w:pPr>
        <w:pStyle w:val="ListBullet"/>
        <w:jc w:val="both"/>
      </w:pPr>
      <w:r>
        <w:rPr>
          <w:rFonts w:ascii="Calibri" w:hAnsi="Calibri"/>
          <w:sz w:val="22"/>
        </w:rPr>
        <w:t>SIGNOS DE ALARMA que requieren consulta URGENTE: dolor intenso y progresivo, zona de la piel que se pone blanca o violácea, visión borrosa o pérdida de visión</w:t>
      </w:r>
    </w:p>
    <w:p>
      <w:pPr>
        <w:pStyle w:val="Heading1"/>
      </w:pPr>
      <w:r>
        <w:rPr>
          <w:b/>
          <w:color w:val="1F497D"/>
          <w:sz w:val="28"/>
        </w:rPr>
        <w:t>7. INFORMACIÓN SOBRE FOTOGRAFÍAS CLÍNICAS</w:t>
      </w:r>
    </w:p>
    <w:p>
      <w:pPr>
        <w:jc w:val="both"/>
      </w:pPr>
      <w:r>
        <w:rPr>
          <w:rFonts w:ascii="Calibri" w:hAnsi="Calibri"/>
          <w:b w:val="0"/>
          <w:sz w:val="22"/>
        </w:rPr>
        <w:t>Para el seguimiento del resultado, se tomarán fotografías clínicas antes y después del procedimiento. Estas fotografías son parte de la historia clínica y son confidenciales. No serán publicadas en medios ni redes sociales sin su autorización explícita por escrito.</w:t>
      </w:r>
    </w:p>
    <w:p>
      <w:r>
        <w:rPr>
          <w:sz w:val="22"/>
        </w:rPr>
        <w:t xml:space="preserve">Autorizo la toma de fotografías clínicas con fines de seguimiento médico: </w:t>
      </w:r>
      <w:r>
        <w:rPr>
          <w:b/>
          <w:sz w:val="22"/>
        </w:rPr>
        <w:t>□ SÍ     □ NO</w:t>
      </w:r>
    </w:p>
    <w:p>
      <w:pPr>
        <w:pStyle w:val="Heading1"/>
      </w:pPr>
      <w:r>
        <w:rPr>
          <w:b/>
          <w:color w:val="1F497D"/>
          <w:sz w:val="28"/>
        </w:rPr>
        <w:t>8. DECLARACIÓN DEL PACIENTE</w:t>
      </w:r>
    </w:p>
    <w:p>
      <w:pPr>
        <w:jc w:val="both"/>
      </w:pPr>
      <w:r>
        <w:rPr>
          <w:rFonts w:ascii="Calibri" w:hAnsi="Calibri"/>
          <w:b w:val="0"/>
          <w:sz w:val="22"/>
        </w:rPr>
        <w:t>Yo, _____________________________________________, identificado(a) con ____________ N° _____________________, declaro que:</w:t>
      </w:r>
    </w:p>
    <w:p>
      <w:pPr>
        <w:pStyle w:val="ListBullet"/>
        <w:jc w:val="both"/>
      </w:pPr>
      <w:r>
        <w:rPr>
          <w:rFonts w:ascii="Calibri" w:hAnsi="Calibri"/>
          <w:sz w:val="22"/>
        </w:rPr>
        <w:t>He leído y comprendido la información contenida en este documento</w:t>
      </w:r>
    </w:p>
    <w:p>
      <w:pPr>
        <w:pStyle w:val="ListBullet"/>
        <w:jc w:val="both"/>
      </w:pPr>
      <w:r>
        <w:rPr>
          <w:rFonts w:ascii="Calibri" w:hAnsi="Calibri"/>
          <w:sz w:val="22"/>
        </w:rPr>
        <w:t>He tenido la oportunidad de hacer preguntas y todas mis dudas han sido resueltas satisfactoriamente por la Dra. [NOMBRE DE LA MÉDICA]</w:t>
      </w:r>
    </w:p>
    <w:p>
      <w:pPr>
        <w:pStyle w:val="ListBullet"/>
        <w:jc w:val="both"/>
      </w:pPr>
      <w:r>
        <w:rPr>
          <w:rFonts w:ascii="Calibri" w:hAnsi="Calibri"/>
          <w:sz w:val="22"/>
        </w:rPr>
        <w:t>Entiendo en qué consiste el procedimiento de aplicación de rellenos dérmicos con ácido hialurónico, cuáles son sus beneficios, riesgos y alternativas</w:t>
      </w:r>
    </w:p>
    <w:p>
      <w:pPr>
        <w:pStyle w:val="ListBullet"/>
        <w:jc w:val="both"/>
      </w:pPr>
      <w:r>
        <w:rPr>
          <w:rFonts w:ascii="Calibri" w:hAnsi="Calibri"/>
          <w:sz w:val="22"/>
        </w:rPr>
        <w:t>Acepto voluntariamente que se me realice el procedimiento descrito, sin coacción de ningún tipo</w:t>
      </w:r>
    </w:p>
    <w:p>
      <w:pPr>
        <w:pStyle w:val="ListBullet"/>
        <w:jc w:val="both"/>
      </w:pPr>
      <w:r>
        <w:rPr>
          <w:rFonts w:ascii="Calibri" w:hAnsi="Calibri"/>
          <w:sz w:val="22"/>
        </w:rPr>
        <w:t>Entiendo que puedo retirar este consentimiento en cualquier momento antes de que el procedimiento se inicie</w:t>
      </w:r>
    </w:p>
    <w:p>
      <w:pPr>
        <w:pStyle w:val="ListBullet"/>
        <w:jc w:val="both"/>
      </w:pPr>
      <w:r>
        <w:rPr>
          <w:rFonts w:ascii="Calibri" w:hAnsi="Calibri"/>
          <w:sz w:val="22"/>
        </w:rPr>
        <w:t>He sido informado(a) del costo del procedimiento y estoy de acuerdo con las condiciones económicas</w:t>
      </w:r>
    </w:p>
    <w:p>
      <w:pPr>
        <w:pStyle w:val="Heading1"/>
      </w:pPr>
      <w:r>
        <w:rPr>
          <w:b/>
          <w:color w:val="1F497D"/>
          <w:sz w:val="28"/>
        </w:rPr>
        <w:t>9. REVOCACIÓN DEL CONSENTIMIENTO</w:t>
      </w:r>
    </w:p>
    <w:p>
      <w:pPr>
        <w:jc w:val="both"/>
      </w:pPr>
      <w:r>
        <w:rPr>
          <w:rFonts w:ascii="Calibri" w:hAnsi="Calibri"/>
          <w:b w:val="0"/>
          <w:sz w:val="22"/>
        </w:rPr>
        <w:t>Tengo el derecho de revocar este consentimiento en cualquier momento antes del inicio del procedimiento, sin necesidad de dar explicaciones y sin que ello afecte la calidad de la atención que recibiré en el futuro. Si decido revocar mi consentimiento, lo comunicaré a la médica verbalmente o por escrito.</w:t>
      </w:r>
    </w:p>
    <w:p>
      <w:pPr>
        <w:pStyle w:val="Heading1"/>
      </w:pPr>
      <w:r>
        <w:rPr>
          <w:b/>
          <w:color w:val="1F497D"/>
          <w:sz w:val="28"/>
        </w:rPr>
        <w:t>10. FIRMAS</w:t>
      </w:r>
    </w:p>
    <w:p/>
    <w:tbl>
      <w:tblPr>
        <w:tblStyle w:val="TableGrid"/>
        <w:tblW w:type="auto" w:w="0"/>
        <w:tblLook w:firstColumn="1" w:firstRow="1" w:lastColumn="0" w:lastRow="0" w:noHBand="0" w:noVBand="1" w:val="04A0"/>
      </w:tblPr>
      <w:tblGrid>
        <w:gridCol w:w="3041"/>
        <w:gridCol w:w="3041"/>
        <w:gridCol w:w="3041"/>
      </w:tblGrid>
      <w:tr>
        <w:tc>
          <w:tcPr>
            <w:tcW w:type="dxa" w:w="3041"/>
            <w:shd w:fill="1F497D" w:color="auto" w:val="clear"/>
          </w:tcPr>
          <w:p>
            <w:pPr>
              <w:jc w:val="center"/>
            </w:pPr>
            <w:r/>
            <w:r>
              <w:rPr>
                <w:b/>
                <w:color w:val="FFFFFF"/>
                <w:sz w:val="20"/>
              </w:rPr>
              <w:t>PACIENTE</w:t>
            </w:r>
          </w:p>
        </w:tc>
        <w:tc>
          <w:tcPr>
            <w:tcW w:type="dxa" w:w="3041"/>
            <w:shd w:fill="1F497D" w:color="auto" w:val="clear"/>
          </w:tcPr>
          <w:p>
            <w:pPr>
              <w:jc w:val="center"/>
            </w:pPr>
            <w:r/>
            <w:r>
              <w:rPr>
                <w:b/>
                <w:color w:val="FFFFFF"/>
                <w:sz w:val="20"/>
              </w:rPr>
              <w:t>TESTIGO (si aplica)</w:t>
            </w:r>
          </w:p>
        </w:tc>
        <w:tc>
          <w:tcPr>
            <w:tcW w:type="dxa" w:w="3041"/>
            <w:shd w:fill="1F497D" w:color="auto" w:val="clear"/>
          </w:tcPr>
          <w:p>
            <w:pPr>
              <w:jc w:val="center"/>
            </w:pPr>
            <w:r/>
            <w:r>
              <w:rPr>
                <w:b/>
                <w:color w:val="FFFFFF"/>
                <w:sz w:val="20"/>
              </w:rPr>
              <w:t>MÉDICA RESPONSABLE</w:t>
            </w:r>
          </w:p>
        </w:tc>
      </w:tr>
      <w:tr>
        <w:tc>
          <w:tcPr>
            <w:tcW w:type="dxa" w:w="3041"/>
          </w:tcPr>
          <w:p>
            <w:pPr>
              <w:jc w:val="center"/>
            </w:pPr>
            <w:r>
              <w:rPr>
                <w:sz w:val="20"/>
              </w:rPr>
              <w:t>Nombre: _________________________</w:t>
              <w:br/>
              <w:br/>
              <w:t>Firma: _________________________</w:t>
              <w:br/>
              <w:br/>
              <w:t>Fecha: _________________________</w:t>
              <w:br/>
              <w:br/>
              <w:t>Hora: _________________________</w:t>
            </w:r>
          </w:p>
        </w:tc>
        <w:tc>
          <w:tcPr>
            <w:tcW w:type="dxa" w:w="3041"/>
          </w:tcPr>
          <w:p>
            <w:pPr>
              <w:jc w:val="center"/>
            </w:pPr>
            <w:r>
              <w:rPr>
                <w:sz w:val="20"/>
              </w:rPr>
              <w:t>Nombre: _________________________</w:t>
              <w:br/>
              <w:br/>
              <w:t>Firma: _________________________</w:t>
              <w:br/>
              <w:br/>
              <w:t>Fecha: _________________________</w:t>
              <w:br/>
              <w:br/>
              <w:t>Parentesco: _____________________</w:t>
            </w:r>
          </w:p>
        </w:tc>
        <w:tc>
          <w:tcPr>
            <w:tcW w:type="dxa" w:w="3041"/>
          </w:tcPr>
          <w:p>
            <w:pPr>
              <w:jc w:val="center"/>
            </w:pPr>
            <w:r>
              <w:rPr>
                <w:sz w:val="20"/>
              </w:rPr>
              <w:t>Dra. [NOMBRE DE LA MÉDICA]</w:t>
              <w:br/>
              <w:t>Médica General</w:t>
              <w:br/>
              <w:t>TP N° [NÚMERO]</w:t>
              <w:br/>
              <w:br/>
              <w:t>Firma: _________________________</w:t>
              <w:br/>
              <w:br/>
              <w:t>Fecha: _________________________</w:t>
            </w:r>
          </w:p>
        </w:tc>
      </w:tr>
      <w:tr>
        <w:tc>
          <w:tcPr>
            <w:tcW w:type="dxa" w:w="3041"/>
          </w:tcPr>
          <w:p>
            <w:pPr>
              <w:jc w:val="center"/>
            </w:pPr>
            <w:r>
              <w:t>HUELLA DACTILAR</w:t>
              <w:br/>
              <w:t>(pulgar derecho)</w:t>
              <w:br/>
              <w:br/>
              <w:br/>
              <w:br/>
              <w:t>_________________________</w:t>
            </w:r>
          </w:p>
        </w:tc>
        <w:tc>
          <w:tcPr>
            <w:tcW w:type="dxa" w:w="3041"/>
          </w:tcPr>
          <w:p/>
        </w:tc>
        <w:tc>
          <w:tcPr>
            <w:tcW w:type="dxa" w:w="3041"/>
          </w:tcPr>
          <w:p/>
        </w:tc>
      </w:tr>
    </w:tbl>
    <w:p/>
    <w:p>
      <w:pPr>
        <w:jc w:val="both"/>
      </w:pPr>
      <w:r>
        <w:rPr>
          <w:rFonts w:ascii="Calibri" w:hAnsi="Calibri"/>
          <w:b/>
          <w:sz w:val="22"/>
        </w:rPr>
        <w:t>PARA USO DE LA MÉDICA:</w:t>
      </w:r>
    </w:p>
    <w:p>
      <w:pPr>
        <w:jc w:val="both"/>
      </w:pPr>
      <w:r>
        <w:rPr>
          <w:rFonts w:ascii="Calibri" w:hAnsi="Calibri"/>
          <w:b w:val="0"/>
          <w:sz w:val="22"/>
        </w:rPr>
        <w:t>Fecha del procedimiento: _________________________</w:t>
        <w:br/>
        <w:t>Procedimiento realizado: _________________________</w:t>
        <w:br/>
        <w:t>Producto(s) utilizado(s): _________________________ Lote: _____________ Venc.: _____________</w:t>
        <w:br/>
        <w:t>Observaciones: _________________________</w:t>
        <w:br/>
        <w:br/>
        <w:t>Firma de la médica: _________________________</w:t>
      </w:r>
    </w:p>
    <w:sectPr w:rsidR="00FC693F" w:rsidRPr="0006063C" w:rsidSect="00034616">
      <w:headerReference w:type="default" r:id="rId9"/>
      <w:footerReference w:type="default" r:id="rId10"/>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FOR-PP-003 - V1.0 - 07/06/2026 | Pág.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404040"/>
        <w:sz w:val="16"/>
      </w:rPr>
      <w:t>CONSULTORIO [NOMBRE DEL CONSULTORIO]  |  FOR-PP-003  |  Consentimiento Informado - Rellenos Dérmicos con Ácido Hialurónico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