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0"/>
        </w:tabs>
        <w:ind w:left="420" w:leftChars="0" w:hanging="420" w:firstLineChars="0"/>
        <w:rPr>
          <w:sz w:val="32"/>
          <w:szCs w:val="32"/>
        </w:rPr>
      </w:pPr>
      <w:r>
        <w:rPr>
          <w:sz w:val="32"/>
          <w:szCs w:val="32"/>
          <w:lang w:val="en-US"/>
        </w:rPr>
        <w:t xml:space="preserve">We created </w:t>
      </w:r>
      <w:r>
        <w:rPr>
          <w:rFonts w:hint="default"/>
          <w:sz w:val="32"/>
          <w:szCs w:val="32"/>
          <w:lang w:val="en-US"/>
        </w:rPr>
        <w:t>multiclass classification models</w:t>
      </w:r>
      <w:r>
        <w:rPr>
          <w:sz w:val="32"/>
          <w:szCs w:val="32"/>
          <w:lang w:val="en-US"/>
        </w:rPr>
        <w:t xml:space="preserve"> to classify CTG features into the three fetal health states :</w:t>
      </w:r>
    </w:p>
    <w:p>
      <w:pPr>
        <w:numPr>
          <w:numId w:val="0"/>
        </w:numPr>
        <w:ind w:leftChars="0"/>
        <w:rPr>
          <w:sz w:val="32"/>
          <w:szCs w:val="32"/>
          <w:lang w:val="en-US"/>
        </w:rPr>
      </w:pPr>
      <w:r>
        <w:rPr>
          <w:sz w:val="32"/>
          <w:szCs w:val="32"/>
          <w:lang w:val="en-US"/>
        </w:rPr>
        <w:t xml:space="preserve">  -Normal </w:t>
      </w:r>
    </w:p>
    <w:p>
      <w:pPr>
        <w:numPr>
          <w:numId w:val="0"/>
        </w:numPr>
        <w:ind w:leftChars="0" w:firstLine="320" w:firstLineChars="100"/>
        <w:rPr>
          <w:sz w:val="32"/>
          <w:szCs w:val="32"/>
          <w:lang w:val="en-US"/>
        </w:rPr>
      </w:pPr>
      <w:r>
        <w:rPr>
          <w:sz w:val="32"/>
          <w:szCs w:val="32"/>
          <w:lang w:val="en-US"/>
        </w:rPr>
        <w:t xml:space="preserve">-Suspect </w:t>
      </w:r>
    </w:p>
    <w:p>
      <w:pPr>
        <w:numPr>
          <w:numId w:val="0"/>
        </w:numPr>
        <w:ind w:leftChars="0" w:firstLine="320" w:firstLineChars="100"/>
        <w:rPr>
          <w:sz w:val="32"/>
          <w:szCs w:val="32"/>
          <w:lang w:val="en-US"/>
        </w:rPr>
      </w:pPr>
      <w:r>
        <w:rPr>
          <w:sz w:val="32"/>
          <w:szCs w:val="32"/>
          <w:lang w:val="en-US"/>
        </w:rPr>
        <w:t>-Pathological</w:t>
      </w:r>
    </w:p>
    <w:p>
      <w:pPr>
        <w:numPr>
          <w:numId w:val="0"/>
        </w:numPr>
        <w:ind w:leftChars="0" w:firstLine="320" w:firstLineChars="100"/>
        <w:rPr>
          <w:sz w:val="32"/>
          <w:szCs w:val="32"/>
          <w:lang w:val="en-US"/>
        </w:rPr>
      </w:pPr>
      <w:r>
        <w:rPr>
          <w:sz w:val="32"/>
          <w:szCs w:val="32"/>
          <w:lang w:val="en-US"/>
        </w:rPr>
        <w:t xml:space="preserve">- </w:t>
      </w:r>
      <w:r>
        <w:rPr>
          <w:rFonts w:hint="default"/>
          <w:sz w:val="32"/>
          <w:szCs w:val="32"/>
          <w:lang w:val="en-US"/>
        </w:rPr>
        <w:t>labels= 1-&gt; Normal, 2-&gt; Suspect, 3-&gt; Pathological.</w:t>
      </w:r>
    </w:p>
    <w:p>
      <w:pPr>
        <w:numPr>
          <w:numId w:val="0"/>
        </w:numPr>
        <w:rPr>
          <w:sz w:val="32"/>
          <w:szCs w:val="32"/>
          <w:lang w:val="en-US"/>
        </w:rPr>
      </w:pPr>
    </w:p>
    <w:p>
      <w:pPr>
        <w:numPr>
          <w:ilvl w:val="0"/>
          <w:numId w:val="1"/>
        </w:numPr>
        <w:tabs>
          <w:tab w:val="clear" w:pos="420"/>
        </w:tabs>
        <w:ind w:left="420" w:leftChars="0" w:hanging="420" w:firstLineChars="0"/>
        <w:rPr>
          <w:rFonts w:hint="default"/>
          <w:sz w:val="32"/>
          <w:szCs w:val="32"/>
          <w:lang w:val="en-US"/>
        </w:rPr>
      </w:pPr>
      <w:r>
        <w:rPr>
          <w:rFonts w:hint="default"/>
          <w:sz w:val="32"/>
          <w:szCs w:val="32"/>
          <w:lang w:val="en-US"/>
        </w:rPr>
        <w:t>We chose KNN, SVM, ANN and Random Forest to solve this problem and tested them to see which one would be almost the best to deal with the issue and categorize the CTG features into 3 classes.</w:t>
      </w:r>
    </w:p>
    <w:p>
      <w:pPr>
        <w:numPr>
          <w:numId w:val="0"/>
        </w:numPr>
        <w:ind w:leftChars="0"/>
        <w:rPr>
          <w:rFonts w:hint="default"/>
          <w:sz w:val="32"/>
          <w:szCs w:val="32"/>
          <w:lang w:val="en-US"/>
        </w:rPr>
      </w:pPr>
    </w:p>
    <w:p>
      <w:pPr>
        <w:numPr>
          <w:ilvl w:val="0"/>
          <w:numId w:val="1"/>
        </w:numPr>
        <w:tabs>
          <w:tab w:val="clear" w:pos="420"/>
        </w:tabs>
        <w:ind w:left="420" w:leftChars="0" w:hanging="420" w:firstLineChars="0"/>
        <w:rPr>
          <w:rFonts w:hint="default"/>
          <w:sz w:val="32"/>
          <w:szCs w:val="32"/>
          <w:lang w:val="en-US"/>
        </w:rPr>
      </w:pPr>
      <w:r>
        <w:rPr>
          <w:rFonts w:hint="default"/>
          <w:sz w:val="32"/>
          <w:szCs w:val="32"/>
          <w:lang w:val="en-US"/>
        </w:rPr>
        <w:t>The reasons for our choice these models:</w:t>
      </w:r>
    </w:p>
    <w:p>
      <w:pPr>
        <w:numPr>
          <w:numId w:val="0"/>
        </w:numPr>
        <w:ind w:leftChars="0"/>
        <w:rPr>
          <w:rFonts w:hint="default"/>
          <w:sz w:val="32"/>
          <w:szCs w:val="32"/>
          <w:lang w:val="en-US"/>
        </w:rPr>
      </w:pPr>
    </w:p>
    <w:tbl>
      <w:tblPr>
        <w:tblStyle w:val="6"/>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32"/>
        <w:gridCol w:w="2835"/>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0" w:hRule="atLeast"/>
        </w:trPr>
        <w:tc>
          <w:tcPr>
            <w:tcW w:w="2832" w:type="dxa"/>
          </w:tcPr>
          <w:p>
            <w:pPr>
              <w:numPr>
                <w:numId w:val="0"/>
              </w:numPr>
              <w:jc w:val="center"/>
              <w:rPr>
                <w:rFonts w:hint="default"/>
                <w:sz w:val="32"/>
                <w:szCs w:val="32"/>
                <w:vertAlign w:val="baseline"/>
                <w:lang w:val="en-US"/>
              </w:rPr>
            </w:pPr>
            <w:r>
              <w:rPr>
                <w:rFonts w:hint="default"/>
                <w:b/>
                <w:bCs/>
                <w:sz w:val="32"/>
                <w:szCs w:val="32"/>
                <w:vertAlign w:val="baseline"/>
                <w:lang w:val="en-US"/>
              </w:rPr>
              <w:t>KNN</w:t>
            </w:r>
          </w:p>
        </w:tc>
        <w:tc>
          <w:tcPr>
            <w:tcW w:w="2835" w:type="dxa"/>
          </w:tcPr>
          <w:p>
            <w:pPr>
              <w:numPr>
                <w:numId w:val="0"/>
              </w:numPr>
              <w:jc w:val="center"/>
              <w:rPr>
                <w:rFonts w:hint="default"/>
                <w:sz w:val="32"/>
                <w:szCs w:val="32"/>
                <w:vertAlign w:val="baseline"/>
                <w:lang w:val="en-US"/>
              </w:rPr>
            </w:pPr>
            <w:r>
              <w:rPr>
                <w:rFonts w:hint="default"/>
                <w:b/>
                <w:bCs/>
                <w:sz w:val="32"/>
                <w:szCs w:val="32"/>
                <w:vertAlign w:val="baseline"/>
                <w:lang w:val="en-US"/>
              </w:rPr>
              <w:t>SVM</w:t>
            </w:r>
          </w:p>
        </w:tc>
        <w:tc>
          <w:tcPr>
            <w:tcW w:w="2833" w:type="dxa"/>
          </w:tcPr>
          <w:p>
            <w:pPr>
              <w:numPr>
                <w:numId w:val="0"/>
              </w:numPr>
              <w:jc w:val="center"/>
              <w:rPr>
                <w:rFonts w:hint="default"/>
                <w:sz w:val="32"/>
                <w:szCs w:val="32"/>
                <w:vertAlign w:val="baseline"/>
                <w:lang w:val="en-US"/>
              </w:rPr>
            </w:pPr>
            <w:r>
              <w:rPr>
                <w:rFonts w:hint="default"/>
                <w:b/>
                <w:bCs/>
                <w:sz w:val="32"/>
                <w:szCs w:val="32"/>
                <w:vertAlign w:val="baseline"/>
                <w:lang w:val="en-US"/>
              </w:rPr>
              <w:t>ANN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96" w:hRule="atLeast"/>
        </w:trPr>
        <w:tc>
          <w:tcPr>
            <w:tcW w:w="2832" w:type="dxa"/>
          </w:tcPr>
          <w:p>
            <w:pPr>
              <w:numPr>
                <w:ilvl w:val="0"/>
                <w:numId w:val="2"/>
              </w:numPr>
              <w:tabs>
                <w:tab w:val="clear" w:pos="420"/>
              </w:tabs>
              <w:ind w:left="420" w:leftChars="0" w:hanging="420" w:firstLineChars="0"/>
              <w:rPr>
                <w:rFonts w:hint="default"/>
                <w:color w:val="auto"/>
                <w:sz w:val="24"/>
                <w:szCs w:val="24"/>
                <w:vertAlign w:val="baseline"/>
                <w:lang w:val="en-US"/>
              </w:rPr>
            </w:pPr>
            <w:r>
              <w:rPr>
                <w:rFonts w:hAnsi="Arial" w:eastAsia="Arial" w:cs="Arial" w:asciiTheme="minorAscii"/>
                <w:i w:val="0"/>
                <w:caps w:val="0"/>
                <w:color w:val="auto"/>
                <w:spacing w:val="0"/>
                <w:sz w:val="24"/>
                <w:szCs w:val="24"/>
                <w:shd w:val="clear" w:fill="FFFFFF"/>
                <w:lang w:val="en-US"/>
              </w:rPr>
              <w:t>T</w:t>
            </w:r>
            <w:r>
              <w:rPr>
                <w:rFonts w:hAnsi="Arial" w:eastAsia="Arial" w:cs="Arial" w:asciiTheme="minorAscii"/>
                <w:i w:val="0"/>
                <w:caps w:val="0"/>
                <w:color w:val="auto"/>
                <w:spacing w:val="0"/>
                <w:sz w:val="24"/>
                <w:szCs w:val="24"/>
                <w:shd w:val="clear" w:fill="FFFFFF"/>
              </w:rPr>
              <w:t>he main advantage of</w:t>
            </w:r>
            <w:r>
              <w:rPr>
                <w:rFonts w:hint="default" w:hAnsi="Arial" w:eastAsia="Arial" w:cs="Arial" w:asciiTheme="minorAscii"/>
                <w:i w:val="0"/>
                <w:caps w:val="0"/>
                <w:color w:val="auto"/>
                <w:spacing w:val="0"/>
                <w:sz w:val="24"/>
                <w:szCs w:val="24"/>
                <w:shd w:val="clear" w:fill="FFFFFF"/>
              </w:rPr>
              <w:t> </w:t>
            </w:r>
            <w:r>
              <w:rPr>
                <w:rFonts w:hint="default" w:hAnsi="Arial" w:eastAsia="Arial" w:cs="Arial" w:asciiTheme="minorAscii"/>
                <w:b w:val="0"/>
                <w:bCs/>
                <w:i w:val="0"/>
                <w:caps w:val="0"/>
                <w:color w:val="auto"/>
                <w:spacing w:val="0"/>
                <w:sz w:val="24"/>
                <w:szCs w:val="24"/>
                <w:shd w:val="clear" w:fill="FFFFFF"/>
              </w:rPr>
              <w:t>KNN</w:t>
            </w:r>
            <w:r>
              <w:rPr>
                <w:rFonts w:hint="default" w:hAnsi="Arial" w:eastAsia="Arial" w:cs="Arial" w:asciiTheme="minorAscii"/>
                <w:i w:val="0"/>
                <w:caps w:val="0"/>
                <w:color w:val="auto"/>
                <w:spacing w:val="0"/>
                <w:sz w:val="24"/>
                <w:szCs w:val="24"/>
                <w:shd w:val="clear" w:fill="FFFFFF"/>
              </w:rPr>
              <w:t> over other algorithms is that </w:t>
            </w:r>
            <w:r>
              <w:rPr>
                <w:rFonts w:hint="default" w:hAnsi="Arial" w:eastAsia="Arial" w:cs="Arial" w:asciiTheme="minorAscii"/>
                <w:b w:val="0"/>
                <w:bCs/>
                <w:i w:val="0"/>
                <w:caps w:val="0"/>
                <w:color w:val="auto"/>
                <w:spacing w:val="0"/>
                <w:sz w:val="24"/>
                <w:szCs w:val="24"/>
                <w:shd w:val="clear" w:fill="FFFFFF"/>
              </w:rPr>
              <w:t>KNN</w:t>
            </w:r>
            <w:r>
              <w:rPr>
                <w:rFonts w:hint="default" w:hAnsi="Arial" w:eastAsia="Arial" w:cs="Arial" w:asciiTheme="minorAscii"/>
                <w:i w:val="0"/>
                <w:caps w:val="0"/>
                <w:color w:val="auto"/>
                <w:spacing w:val="0"/>
                <w:sz w:val="24"/>
                <w:szCs w:val="24"/>
                <w:shd w:val="clear" w:fill="FFFFFF"/>
              </w:rPr>
              <w:t> can be used for</w:t>
            </w:r>
            <w:r>
              <w:rPr>
                <w:rFonts w:hint="default" w:hAnsi="Arial" w:eastAsia="Arial" w:cs="Arial" w:asciiTheme="minorAscii"/>
                <w:i w:val="0"/>
                <w:caps w:val="0"/>
                <w:color w:val="auto"/>
                <w:spacing w:val="0"/>
                <w:sz w:val="24"/>
                <w:szCs w:val="24"/>
                <w:shd w:val="clear" w:fill="FFFFFF"/>
                <w:lang w:val="en-US"/>
              </w:rPr>
              <w:t xml:space="preserve"> </w:t>
            </w:r>
            <w:r>
              <w:rPr>
                <w:rFonts w:hint="default" w:hAnsi="Arial" w:eastAsia="Arial" w:cs="Arial" w:asciiTheme="minorAscii"/>
                <w:i w:val="0"/>
                <w:caps w:val="0"/>
                <w:color w:val="auto"/>
                <w:spacing w:val="0"/>
                <w:sz w:val="24"/>
                <w:szCs w:val="24"/>
                <w:shd w:val="clear" w:fill="FFFFFF"/>
              </w:rPr>
              <w:t>multiclass </w:t>
            </w:r>
            <w:r>
              <w:rPr>
                <w:rFonts w:hint="default" w:hAnsi="Arial" w:eastAsia="Arial" w:cs="Arial" w:asciiTheme="minorAscii"/>
                <w:b w:val="0"/>
                <w:bCs/>
                <w:i w:val="0"/>
                <w:caps w:val="0"/>
                <w:color w:val="auto"/>
                <w:spacing w:val="0"/>
                <w:sz w:val="24"/>
                <w:szCs w:val="24"/>
                <w:shd w:val="clear" w:fill="FFFFFF"/>
              </w:rPr>
              <w:t>classification</w:t>
            </w:r>
            <w:r>
              <w:rPr>
                <w:rFonts w:hint="default" w:hAnsi="Arial" w:eastAsia="Arial" w:cs="Arial" w:asciiTheme="minorAscii"/>
                <w:i w:val="0"/>
                <w:caps w:val="0"/>
                <w:color w:val="auto"/>
                <w:spacing w:val="0"/>
                <w:sz w:val="24"/>
                <w:szCs w:val="24"/>
                <w:shd w:val="clear" w:fill="FFFFFF"/>
              </w:rPr>
              <w:t xml:space="preserve">. </w:t>
            </w:r>
            <w:r>
              <w:rPr>
                <w:rFonts w:hint="default" w:hAnsi="Arial" w:eastAsia="Arial" w:cs="Arial" w:asciiTheme="minorAscii"/>
                <w:i w:val="0"/>
                <w:color w:val="auto"/>
                <w:spacing w:val="0"/>
                <w:sz w:val="24"/>
                <w:szCs w:val="24"/>
                <w:shd w:val="clear" w:fill="FFFFFF"/>
                <w:lang w:val="en-US"/>
              </w:rPr>
              <w:t>T</w:t>
            </w:r>
            <w:r>
              <w:rPr>
                <w:rFonts w:hint="default" w:hAnsi="Arial" w:eastAsia="Arial" w:cs="Arial" w:asciiTheme="minorAscii"/>
                <w:i w:val="0"/>
                <w:caps w:val="0"/>
                <w:color w:val="auto"/>
                <w:spacing w:val="0"/>
                <w:sz w:val="24"/>
                <w:szCs w:val="24"/>
                <w:shd w:val="clear" w:fill="FFFFFF"/>
                <w:lang w:val="en-US"/>
              </w:rPr>
              <w:t>hat’s first thing making us think to use KNN.</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Few hyperparameters to tune.</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KNN mainly involves two hyperparameters, K value &amp; distance function.</w:t>
            </w:r>
          </w:p>
        </w:tc>
        <w:tc>
          <w:tcPr>
            <w:tcW w:w="2835" w:type="dxa"/>
          </w:tcPr>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take cares of outliers better than KNN.</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is more effective in high dimensional spaces.</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is relatively memory efficient.</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SVM works relatively well when there is a clear margin of separation between classes, so we did standardization, normalization and scaling on data to achieve that and did the same with the others models also to see how this affects.</w:t>
            </w:r>
          </w:p>
          <w:p>
            <w:pPr>
              <w:numPr>
                <w:numId w:val="0"/>
              </w:numPr>
              <w:ind w:leftChars="0"/>
              <w:rPr>
                <w:rFonts w:hint="default"/>
                <w:sz w:val="24"/>
                <w:szCs w:val="24"/>
                <w:vertAlign w:val="baseline"/>
                <w:lang w:val="en-US"/>
              </w:rPr>
            </w:pPr>
          </w:p>
          <w:p>
            <w:pPr>
              <w:numPr>
                <w:numId w:val="0"/>
              </w:numPr>
              <w:ind w:leftChars="0"/>
              <w:rPr>
                <w:rFonts w:hint="default"/>
                <w:sz w:val="24"/>
                <w:szCs w:val="24"/>
                <w:vertAlign w:val="baseline"/>
                <w:lang w:val="en-US"/>
              </w:rPr>
            </w:pPr>
          </w:p>
        </w:tc>
        <w:tc>
          <w:tcPr>
            <w:tcW w:w="2833" w:type="dxa"/>
          </w:tcPr>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These networks can learn from examples and apply them when a similar event arises, making them able to work through real-time events.</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Even if a neuron is not responding or a piece of information is missing, the network can detect the fault and still produce the output.</w:t>
            </w:r>
          </w:p>
          <w:p>
            <w:pPr>
              <w:numPr>
                <w:ilvl w:val="0"/>
                <w:numId w:val="2"/>
              </w:numPr>
              <w:tabs>
                <w:tab w:val="clear" w:pos="420"/>
              </w:tabs>
              <w:ind w:left="420" w:leftChars="0" w:hanging="420" w:firstLineChars="0"/>
              <w:rPr>
                <w:rFonts w:hint="default"/>
                <w:sz w:val="24"/>
                <w:szCs w:val="24"/>
                <w:vertAlign w:val="baseline"/>
                <w:lang w:val="en-US"/>
              </w:rPr>
            </w:pPr>
            <w:r>
              <w:rPr>
                <w:rFonts w:hint="default"/>
                <w:sz w:val="24"/>
                <w:szCs w:val="24"/>
                <w:vertAlign w:val="baseline"/>
                <w:lang w:val="en-US"/>
              </w:rPr>
              <w:t>They can perform multiple tasks in parallel without affecting the system performance, and this helps when have large data.</w:t>
            </w:r>
          </w:p>
          <w:p>
            <w:pPr>
              <w:numPr>
                <w:numId w:val="0"/>
              </w:numPr>
              <w:ind w:leftChars="0"/>
              <w:rPr>
                <w:rFonts w:hint="default"/>
                <w:sz w:val="24"/>
                <w:szCs w:val="24"/>
                <w:vertAlign w:val="baseline"/>
                <w:lang w:val="en-US"/>
              </w:rPr>
            </w:pPr>
          </w:p>
        </w:tc>
      </w:tr>
    </w:tbl>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Results:</w:t>
      </w:r>
    </w:p>
    <w:p>
      <w:pPr>
        <w:numPr>
          <w:numId w:val="0"/>
        </w:numPr>
        <w:ind w:leftChars="0"/>
        <w:rPr>
          <w:rFonts w:hint="default"/>
          <w:sz w:val="32"/>
          <w:szCs w:val="32"/>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3"/>
        <w:gridCol w:w="1732"/>
        <w:gridCol w:w="1732"/>
        <w:gridCol w:w="1732"/>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vMerge w:val="restart"/>
          </w:tcPr>
          <w:p>
            <w:pPr>
              <w:numPr>
                <w:numId w:val="0"/>
              </w:numPr>
              <w:ind w:firstLine="161" w:firstLineChars="50"/>
              <w:jc w:val="both"/>
              <w:rPr>
                <w:rFonts w:hint="default"/>
                <w:b/>
                <w:bCs/>
                <w:sz w:val="32"/>
                <w:szCs w:val="32"/>
                <w:vertAlign w:val="baseline"/>
                <w:lang w:val="en-US"/>
              </w:rPr>
            </w:pPr>
            <w:r>
              <w:rPr>
                <w:rFonts w:hint="default"/>
                <w:b/>
                <w:bCs/>
                <w:sz w:val="32"/>
                <w:szCs w:val="32"/>
                <w:vertAlign w:val="baseline"/>
                <w:lang w:val="en-US"/>
              </w:rPr>
              <w:t>Models</w:t>
            </w:r>
          </w:p>
        </w:tc>
        <w:tc>
          <w:tcPr>
            <w:tcW w:w="6929" w:type="dxa"/>
            <w:gridSpan w:val="4"/>
          </w:tcPr>
          <w:p>
            <w:pPr>
              <w:numPr>
                <w:numId w:val="0"/>
              </w:numPr>
              <w:jc w:val="center"/>
              <w:rPr>
                <w:rFonts w:hint="default"/>
                <w:sz w:val="32"/>
                <w:szCs w:val="32"/>
                <w:vertAlign w:val="baseline"/>
                <w:lang w:val="en-US"/>
              </w:rPr>
            </w:pPr>
            <w:r>
              <w:rPr>
                <w:rFonts w:hint="default"/>
                <w:b/>
                <w:bCs/>
                <w:sz w:val="32"/>
                <w:szCs w:val="32"/>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vMerge w:val="continue"/>
            <w:tcBorders/>
          </w:tcPr>
          <w:p>
            <w:pPr>
              <w:numPr>
                <w:numId w:val="0"/>
              </w:numPr>
              <w:rPr>
                <w:rFonts w:hint="default"/>
                <w:b/>
                <w:bCs/>
                <w:sz w:val="32"/>
                <w:szCs w:val="32"/>
                <w:vertAlign w:val="baseline"/>
                <w:lang w:val="en-US"/>
              </w:rPr>
            </w:pPr>
          </w:p>
        </w:tc>
        <w:tc>
          <w:tcPr>
            <w:tcW w:w="1732" w:type="dxa"/>
          </w:tcPr>
          <w:p>
            <w:pPr>
              <w:numPr>
                <w:numId w:val="0"/>
              </w:numPr>
              <w:jc w:val="center"/>
              <w:rPr>
                <w:rFonts w:hint="default"/>
                <w:sz w:val="24"/>
                <w:szCs w:val="24"/>
                <w:vertAlign w:val="baseline"/>
                <w:lang w:val="en-US"/>
              </w:rPr>
            </w:pPr>
            <w:r>
              <w:rPr>
                <w:rFonts w:hint="default"/>
                <w:b/>
                <w:bCs/>
                <w:sz w:val="22"/>
                <w:szCs w:val="22"/>
                <w:vertAlign w:val="baseline"/>
                <w:lang w:val="en-US"/>
              </w:rPr>
              <w:t>Without standardization</w:t>
            </w:r>
          </w:p>
        </w:tc>
        <w:tc>
          <w:tcPr>
            <w:tcW w:w="1732" w:type="dxa"/>
          </w:tcPr>
          <w:p>
            <w:pPr>
              <w:numPr>
                <w:numId w:val="0"/>
              </w:numPr>
              <w:jc w:val="center"/>
              <w:rPr>
                <w:rFonts w:hint="default"/>
                <w:sz w:val="22"/>
                <w:szCs w:val="22"/>
                <w:vertAlign w:val="baseline"/>
                <w:lang w:val="en-US"/>
              </w:rPr>
            </w:pPr>
            <w:r>
              <w:rPr>
                <w:rFonts w:hint="default"/>
                <w:b/>
                <w:bCs/>
                <w:sz w:val="22"/>
                <w:szCs w:val="22"/>
                <w:vertAlign w:val="baseline"/>
                <w:lang w:val="en-US"/>
              </w:rPr>
              <w:t>With standardization</w:t>
            </w:r>
          </w:p>
        </w:tc>
        <w:tc>
          <w:tcPr>
            <w:tcW w:w="1732" w:type="dxa"/>
          </w:tcPr>
          <w:p>
            <w:pPr>
              <w:numPr>
                <w:numId w:val="0"/>
              </w:numPr>
              <w:jc w:val="center"/>
              <w:rPr>
                <w:rFonts w:hint="default"/>
                <w:sz w:val="22"/>
                <w:szCs w:val="22"/>
                <w:vertAlign w:val="baseline"/>
                <w:lang w:val="en-US"/>
              </w:rPr>
            </w:pPr>
            <w:r>
              <w:rPr>
                <w:rFonts w:hint="default"/>
                <w:b/>
                <w:bCs/>
                <w:sz w:val="22"/>
                <w:szCs w:val="22"/>
                <w:vertAlign w:val="baseline"/>
                <w:lang w:val="en-US"/>
              </w:rPr>
              <w:t>With normalization</w:t>
            </w:r>
          </w:p>
        </w:tc>
        <w:tc>
          <w:tcPr>
            <w:tcW w:w="1733" w:type="dxa"/>
          </w:tcPr>
          <w:p>
            <w:pPr>
              <w:numPr>
                <w:numId w:val="0"/>
              </w:numPr>
              <w:jc w:val="center"/>
              <w:rPr>
                <w:rFonts w:hint="default"/>
                <w:sz w:val="22"/>
                <w:szCs w:val="22"/>
                <w:vertAlign w:val="baseline"/>
                <w:lang w:val="en-US"/>
              </w:rPr>
            </w:pPr>
            <w:r>
              <w:rPr>
                <w:rFonts w:hint="default"/>
                <w:b/>
                <w:bCs/>
                <w:sz w:val="22"/>
                <w:szCs w:val="22"/>
                <w:vertAlign w:val="baseline"/>
                <w:lang w:val="en-US"/>
              </w:rPr>
              <w:t>With scaling between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3" w:type="dxa"/>
          </w:tcPr>
          <w:p>
            <w:pPr>
              <w:numPr>
                <w:numId w:val="0"/>
              </w:numPr>
              <w:jc w:val="center"/>
              <w:rPr>
                <w:rFonts w:hint="default"/>
                <w:b/>
                <w:bCs/>
                <w:sz w:val="32"/>
                <w:szCs w:val="32"/>
                <w:vertAlign w:val="baseline"/>
                <w:lang w:val="en-US"/>
              </w:rPr>
            </w:pPr>
            <w:r>
              <w:rPr>
                <w:rFonts w:hint="default"/>
                <w:b/>
                <w:bCs/>
                <w:sz w:val="32"/>
                <w:szCs w:val="32"/>
                <w:vertAlign w:val="baseline"/>
                <w:lang w:val="en-US"/>
              </w:rPr>
              <w:t>SVM</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0.8779</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0.8779</w:t>
            </w:r>
          </w:p>
        </w:tc>
        <w:tc>
          <w:tcPr>
            <w:tcW w:w="1732" w:type="dxa"/>
          </w:tcPr>
          <w:p>
            <w:pPr>
              <w:numPr>
                <w:numId w:val="0"/>
              </w:numPr>
              <w:jc w:val="center"/>
              <w:rPr>
                <w:rFonts w:hint="default"/>
                <w:sz w:val="32"/>
                <w:szCs w:val="32"/>
                <w:vertAlign w:val="baseline"/>
                <w:lang w:val="en-US"/>
              </w:rPr>
            </w:pPr>
            <w:r>
              <w:rPr>
                <w:rFonts w:hint="default"/>
                <w:sz w:val="24"/>
                <w:szCs w:val="24"/>
                <w:vertAlign w:val="baseline"/>
                <w:lang w:val="en-US"/>
              </w:rPr>
              <w:t>0.9296</w:t>
            </w:r>
          </w:p>
        </w:tc>
        <w:tc>
          <w:tcPr>
            <w:tcW w:w="1733" w:type="dxa"/>
          </w:tcPr>
          <w:p>
            <w:pPr>
              <w:numPr>
                <w:numId w:val="0"/>
              </w:numPr>
              <w:jc w:val="center"/>
              <w:rPr>
                <w:rFonts w:hint="default"/>
                <w:sz w:val="32"/>
                <w:szCs w:val="32"/>
                <w:vertAlign w:val="baseline"/>
                <w:lang w:val="en-US"/>
              </w:rPr>
            </w:pPr>
            <w:r>
              <w:rPr>
                <w:rFonts w:hint="default"/>
                <w:sz w:val="24"/>
                <w:szCs w:val="24"/>
                <w:vertAlign w:val="baseline"/>
                <w:lang w:val="en-US"/>
              </w:rPr>
              <w:t>0.939</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3" w:type="dxa"/>
          </w:tcPr>
          <w:p>
            <w:pPr>
              <w:numPr>
                <w:ilvl w:val="0"/>
                <w:numId w:val="0"/>
              </w:numPr>
              <w:jc w:val="center"/>
              <w:rPr>
                <w:rFonts w:hint="default"/>
                <w:b/>
                <w:bCs/>
                <w:sz w:val="32"/>
                <w:szCs w:val="32"/>
                <w:vertAlign w:val="baseline"/>
                <w:lang w:val="en-US"/>
              </w:rPr>
            </w:pPr>
            <w:r>
              <w:rPr>
                <w:rFonts w:hint="default"/>
                <w:b/>
                <w:bCs/>
                <w:sz w:val="32"/>
                <w:szCs w:val="32"/>
                <w:vertAlign w:val="baseline"/>
                <w:lang w:val="en-US"/>
              </w:rPr>
              <w:t>KNN</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0.92</w:t>
            </w:r>
          </w:p>
        </w:tc>
        <w:tc>
          <w:tcPr>
            <w:tcW w:w="1733" w:type="dxa"/>
          </w:tcPr>
          <w:p>
            <w:pPr>
              <w:numPr>
                <w:ilvl w:val="0"/>
                <w:numId w:val="0"/>
              </w:numPr>
              <w:jc w:val="center"/>
              <w:rPr>
                <w:rFonts w:hint="default"/>
                <w:sz w:val="32"/>
                <w:szCs w:val="32"/>
                <w:vertAlign w:val="baseline"/>
                <w:lang w:val="en-US"/>
              </w:rPr>
            </w:pPr>
            <w:r>
              <w:rPr>
                <w:rFonts w:hint="default"/>
                <w:sz w:val="24"/>
                <w:szCs w:val="24"/>
                <w:vertAlign w:val="baseline"/>
                <w:lang w:val="en-US"/>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3" w:type="dxa"/>
          </w:tcPr>
          <w:p>
            <w:pPr>
              <w:numPr>
                <w:ilvl w:val="0"/>
                <w:numId w:val="0"/>
              </w:numPr>
              <w:jc w:val="center"/>
              <w:rPr>
                <w:rFonts w:hint="default"/>
                <w:b/>
                <w:bCs/>
                <w:sz w:val="32"/>
                <w:szCs w:val="32"/>
                <w:vertAlign w:val="baseline"/>
                <w:lang w:val="en-US"/>
              </w:rPr>
            </w:pPr>
            <w:r>
              <w:rPr>
                <w:rFonts w:hint="default"/>
                <w:b/>
                <w:bCs/>
                <w:sz w:val="32"/>
                <w:szCs w:val="32"/>
                <w:vertAlign w:val="baseline"/>
                <w:lang w:val="en-US"/>
              </w:rPr>
              <w:t>ANN</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0.798</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0.873</w:t>
            </w:r>
          </w:p>
        </w:tc>
        <w:tc>
          <w:tcPr>
            <w:tcW w:w="1732" w:type="dxa"/>
          </w:tcPr>
          <w:p>
            <w:pPr>
              <w:numPr>
                <w:ilvl w:val="0"/>
                <w:numId w:val="0"/>
              </w:numPr>
              <w:jc w:val="center"/>
              <w:rPr>
                <w:rFonts w:hint="default"/>
                <w:sz w:val="32"/>
                <w:szCs w:val="32"/>
                <w:vertAlign w:val="baseline"/>
                <w:lang w:val="en-US"/>
              </w:rPr>
            </w:pPr>
            <w:r>
              <w:rPr>
                <w:rFonts w:hint="default"/>
                <w:sz w:val="24"/>
                <w:szCs w:val="24"/>
                <w:vertAlign w:val="baseline"/>
                <w:lang w:val="en-US"/>
              </w:rPr>
              <w:t>0.887</w:t>
            </w:r>
          </w:p>
        </w:tc>
        <w:tc>
          <w:tcPr>
            <w:tcW w:w="1733" w:type="dxa"/>
          </w:tcPr>
          <w:p>
            <w:pPr>
              <w:numPr>
                <w:ilvl w:val="0"/>
                <w:numId w:val="0"/>
              </w:numPr>
              <w:jc w:val="center"/>
              <w:rPr>
                <w:rFonts w:hint="default"/>
                <w:sz w:val="32"/>
                <w:szCs w:val="32"/>
                <w:vertAlign w:val="baseline"/>
                <w:lang w:val="en-US"/>
              </w:rPr>
            </w:pPr>
            <w:r>
              <w:rPr>
                <w:rFonts w:hint="default"/>
                <w:sz w:val="24"/>
                <w:szCs w:val="24"/>
                <w:vertAlign w:val="baseline"/>
                <w:lang w:val="en-US"/>
              </w:rPr>
              <w:t>0.915</w:t>
            </w:r>
          </w:p>
        </w:tc>
      </w:tr>
    </w:tbl>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b/>
          <w:bCs/>
          <w:sz w:val="32"/>
          <w:szCs w:val="32"/>
          <w:u w:val="single"/>
          <w:lang w:val="en-US"/>
        </w:rPr>
        <w:t>Note :</w:t>
      </w:r>
      <w:r>
        <w:rPr>
          <w:rFonts w:hint="default"/>
          <w:sz w:val="32"/>
          <w:szCs w:val="32"/>
          <w:lang w:val="en-US"/>
        </w:rPr>
        <w:t xml:space="preserve"> </w:t>
      </w:r>
    </w:p>
    <w:p>
      <w:pPr>
        <w:numPr>
          <w:ilvl w:val="0"/>
          <w:numId w:val="3"/>
        </w:numPr>
        <w:tabs>
          <w:tab w:val="clear" w:pos="420"/>
        </w:tabs>
        <w:ind w:left="420" w:leftChars="0" w:hanging="420" w:firstLineChars="0"/>
        <w:rPr>
          <w:rFonts w:hint="eastAsia" w:asciiTheme="minorAscii" w:hAnsiTheme="minorEastAsia" w:eastAsiaTheme="minorEastAsia" w:cstheme="minorEastAsia"/>
          <w:color w:val="auto"/>
          <w:sz w:val="32"/>
          <w:szCs w:val="32"/>
          <w:lang w:val="en-US"/>
        </w:rPr>
      </w:pPr>
      <w:r>
        <w:rPr>
          <w:rFonts w:hint="default"/>
          <w:sz w:val="32"/>
          <w:szCs w:val="32"/>
          <w:lang w:val="en-US"/>
        </w:rPr>
        <w:t xml:space="preserve">KNN is used with n_neighbors=5, weights='distance'&gt;&gt; </w:t>
      </w:r>
      <w:r>
        <w:rPr>
          <w:rFonts w:hint="eastAsia" w:asciiTheme="minorAscii" w:hAnsiTheme="minorEastAsia" w:eastAsiaTheme="minorEastAsia" w:cstheme="minorEastAsia"/>
          <w:i w:val="0"/>
          <w:caps w:val="0"/>
          <w:color w:val="auto"/>
          <w:spacing w:val="0"/>
          <w:sz w:val="32"/>
          <w:szCs w:val="32"/>
          <w:shd w:val="clear" w:fill="FFFFFF"/>
        </w:rPr>
        <w:t>used in prediction</w:t>
      </w:r>
      <w:r>
        <w:rPr>
          <w:rFonts w:hint="default" w:asciiTheme="minorAscii" w:hAnsiTheme="minorEastAsia" w:cstheme="minorEastAsia"/>
          <w:i w:val="0"/>
          <w:caps w:val="0"/>
          <w:color w:val="auto"/>
          <w:spacing w:val="0"/>
          <w:sz w:val="32"/>
          <w:szCs w:val="32"/>
          <w:shd w:val="clear" w:fill="FFFFFF"/>
          <w:lang w:val="en-US"/>
        </w:rPr>
        <w:t>,</w:t>
      </w:r>
      <w:r>
        <w:rPr>
          <w:rFonts w:hint="eastAsia" w:asciiTheme="minorAscii" w:hAnsiTheme="minorEastAsia" w:eastAsiaTheme="minorEastAsia" w:cstheme="minorEastAsia"/>
          <w:i w:val="0"/>
          <w:caps w:val="0"/>
          <w:color w:val="auto"/>
          <w:spacing w:val="0"/>
          <w:sz w:val="32"/>
          <w:szCs w:val="32"/>
          <w:shd w:val="clear" w:fill="FFFFFF"/>
          <w:lang w:val="en-US"/>
        </w:rPr>
        <w:t xml:space="preserve"> </w:t>
      </w:r>
      <w:r>
        <w:rPr>
          <w:rFonts w:hint="eastAsia" w:asciiTheme="minorAscii" w:hAnsiTheme="minorEastAsia" w:eastAsiaTheme="minorEastAsia" w:cstheme="minorEastAsia"/>
          <w:color w:val="auto"/>
          <w:sz w:val="32"/>
          <w:szCs w:val="32"/>
          <w:lang w:val="en-US"/>
        </w:rPr>
        <w:t>in this case, closer neighbors of a query point will have a greater influence than neighbors which are further away.</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 xml:space="preserve">SVM with decision_function_shape='ovo' built in method for making it multiclass classification and kernel='poly' with degree=6. </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ANN with 3 hidden layers, they have the same number of nodes= 8, and solver=’adam’ for weight optimization with max_iterations=1000 &amp; activation function= 'relu'.</w:t>
      </w:r>
    </w:p>
    <w:p>
      <w:pPr>
        <w:numPr>
          <w:ilvl w:val="0"/>
          <w:numId w:val="3"/>
        </w:numPr>
        <w:tabs>
          <w:tab w:val="clear" w:pos="420"/>
        </w:tabs>
        <w:ind w:left="420" w:leftChars="0" w:hanging="420" w:firstLineChars="0"/>
        <w:rPr>
          <w:rFonts w:hint="default"/>
          <w:sz w:val="32"/>
          <w:szCs w:val="32"/>
          <w:lang w:val="en-US"/>
        </w:rPr>
      </w:pPr>
      <w:r>
        <w:rPr>
          <w:rFonts w:hint="default"/>
          <w:sz w:val="32"/>
          <w:szCs w:val="32"/>
          <w:lang w:val="en-US"/>
        </w:rPr>
        <w:t xml:space="preserve">We applied </w:t>
      </w:r>
      <w:r>
        <w:rPr>
          <w:rFonts w:hint="default"/>
          <w:b w:val="0"/>
          <w:bCs w:val="0"/>
          <w:sz w:val="32"/>
          <w:szCs w:val="32"/>
          <w:vertAlign w:val="baseline"/>
          <w:lang w:val="en-US"/>
        </w:rPr>
        <w:t>standardization by subtracting the mean from data, normalization and scaling gradually to see their influence together.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3BD84"/>
    <w:multiLevelType w:val="singleLevel"/>
    <w:tmpl w:val="A183BD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90BB5B"/>
    <w:multiLevelType w:val="singleLevel"/>
    <w:tmpl w:val="B590BB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306BA97"/>
    <w:multiLevelType w:val="singleLevel"/>
    <w:tmpl w:val="C306BA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63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24C4E"/>
    <w:rsid w:val="005156A7"/>
    <w:rsid w:val="01E209FE"/>
    <w:rsid w:val="01F4395C"/>
    <w:rsid w:val="02EA65EF"/>
    <w:rsid w:val="04363F1C"/>
    <w:rsid w:val="047E4907"/>
    <w:rsid w:val="053C08F3"/>
    <w:rsid w:val="05C717EB"/>
    <w:rsid w:val="06B959BA"/>
    <w:rsid w:val="06DF6D80"/>
    <w:rsid w:val="08EF32AE"/>
    <w:rsid w:val="090800A0"/>
    <w:rsid w:val="098E35AD"/>
    <w:rsid w:val="0A4639CF"/>
    <w:rsid w:val="0BDC3D83"/>
    <w:rsid w:val="0DAA268F"/>
    <w:rsid w:val="0E0E08EF"/>
    <w:rsid w:val="0FD91168"/>
    <w:rsid w:val="11861884"/>
    <w:rsid w:val="11A50566"/>
    <w:rsid w:val="11BB5A1C"/>
    <w:rsid w:val="129D3416"/>
    <w:rsid w:val="12E1650A"/>
    <w:rsid w:val="130A1CAF"/>
    <w:rsid w:val="14AE6DB3"/>
    <w:rsid w:val="15D6048F"/>
    <w:rsid w:val="167F66A7"/>
    <w:rsid w:val="16DD792E"/>
    <w:rsid w:val="186639DD"/>
    <w:rsid w:val="18992D9F"/>
    <w:rsid w:val="197A7176"/>
    <w:rsid w:val="1A280CE4"/>
    <w:rsid w:val="1A37467C"/>
    <w:rsid w:val="1AFC102D"/>
    <w:rsid w:val="1C4B4B39"/>
    <w:rsid w:val="1CA65AB8"/>
    <w:rsid w:val="1CCC146A"/>
    <w:rsid w:val="1DCB344E"/>
    <w:rsid w:val="23A73809"/>
    <w:rsid w:val="263959E2"/>
    <w:rsid w:val="28B91EFA"/>
    <w:rsid w:val="294E27FA"/>
    <w:rsid w:val="2A3F12A2"/>
    <w:rsid w:val="2AC62A92"/>
    <w:rsid w:val="2ACB6C1D"/>
    <w:rsid w:val="2B2374B2"/>
    <w:rsid w:val="2B3E6176"/>
    <w:rsid w:val="2C7E53E1"/>
    <w:rsid w:val="2E13407A"/>
    <w:rsid w:val="2E5E0365"/>
    <w:rsid w:val="2F44358D"/>
    <w:rsid w:val="2F571715"/>
    <w:rsid w:val="30BF4382"/>
    <w:rsid w:val="31791D19"/>
    <w:rsid w:val="32AE1718"/>
    <w:rsid w:val="32C8163B"/>
    <w:rsid w:val="33046E6E"/>
    <w:rsid w:val="332D1CBE"/>
    <w:rsid w:val="34A54CE3"/>
    <w:rsid w:val="363263AA"/>
    <w:rsid w:val="36621E4F"/>
    <w:rsid w:val="3740627E"/>
    <w:rsid w:val="374671EE"/>
    <w:rsid w:val="37566DD0"/>
    <w:rsid w:val="37EE42E5"/>
    <w:rsid w:val="37F1086C"/>
    <w:rsid w:val="37F24C4E"/>
    <w:rsid w:val="38C352AE"/>
    <w:rsid w:val="39375BFC"/>
    <w:rsid w:val="3A192532"/>
    <w:rsid w:val="3ABF5CFA"/>
    <w:rsid w:val="3EB74100"/>
    <w:rsid w:val="3EF471BE"/>
    <w:rsid w:val="3F417FF4"/>
    <w:rsid w:val="3F4B1458"/>
    <w:rsid w:val="3FC14811"/>
    <w:rsid w:val="40D50F2E"/>
    <w:rsid w:val="412B2060"/>
    <w:rsid w:val="420B031C"/>
    <w:rsid w:val="42557132"/>
    <w:rsid w:val="434113E2"/>
    <w:rsid w:val="43C57672"/>
    <w:rsid w:val="445929A5"/>
    <w:rsid w:val="44ED2C17"/>
    <w:rsid w:val="46496DC7"/>
    <w:rsid w:val="46574CC5"/>
    <w:rsid w:val="4775655D"/>
    <w:rsid w:val="4A0556B9"/>
    <w:rsid w:val="4AB671EB"/>
    <w:rsid w:val="4B2C15C8"/>
    <w:rsid w:val="4CB47137"/>
    <w:rsid w:val="4D336A3B"/>
    <w:rsid w:val="4FD55792"/>
    <w:rsid w:val="517A70F9"/>
    <w:rsid w:val="527F73E9"/>
    <w:rsid w:val="528B11B9"/>
    <w:rsid w:val="530A39B4"/>
    <w:rsid w:val="542C5A8F"/>
    <w:rsid w:val="54493FDB"/>
    <w:rsid w:val="54890EC4"/>
    <w:rsid w:val="54B77144"/>
    <w:rsid w:val="552F4956"/>
    <w:rsid w:val="55FE572E"/>
    <w:rsid w:val="56C166E6"/>
    <w:rsid w:val="595B7E9D"/>
    <w:rsid w:val="59FE483B"/>
    <w:rsid w:val="5AD515F7"/>
    <w:rsid w:val="5AE46AA4"/>
    <w:rsid w:val="5B372F7C"/>
    <w:rsid w:val="5B7D1613"/>
    <w:rsid w:val="5BDB1326"/>
    <w:rsid w:val="5D5D5FA9"/>
    <w:rsid w:val="5DA80933"/>
    <w:rsid w:val="5DAC471F"/>
    <w:rsid w:val="5E141B3C"/>
    <w:rsid w:val="5E7E1EF6"/>
    <w:rsid w:val="5F1C7661"/>
    <w:rsid w:val="5FB4417A"/>
    <w:rsid w:val="62F570E4"/>
    <w:rsid w:val="635D1AE2"/>
    <w:rsid w:val="652D1FD8"/>
    <w:rsid w:val="67600943"/>
    <w:rsid w:val="676F6D77"/>
    <w:rsid w:val="677F147E"/>
    <w:rsid w:val="688D03DE"/>
    <w:rsid w:val="69D54837"/>
    <w:rsid w:val="6BAA55DB"/>
    <w:rsid w:val="6C844445"/>
    <w:rsid w:val="6CD65532"/>
    <w:rsid w:val="6CEA138D"/>
    <w:rsid w:val="6D27512A"/>
    <w:rsid w:val="6EA92B8B"/>
    <w:rsid w:val="6F1F7482"/>
    <w:rsid w:val="6FF41313"/>
    <w:rsid w:val="7059133C"/>
    <w:rsid w:val="71041CE4"/>
    <w:rsid w:val="7107708A"/>
    <w:rsid w:val="720E1460"/>
    <w:rsid w:val="72101D2D"/>
    <w:rsid w:val="727467E7"/>
    <w:rsid w:val="72FC05DB"/>
    <w:rsid w:val="73B31B91"/>
    <w:rsid w:val="74714343"/>
    <w:rsid w:val="75897588"/>
    <w:rsid w:val="76EE3ED4"/>
    <w:rsid w:val="77785B07"/>
    <w:rsid w:val="78FF0951"/>
    <w:rsid w:val="7C08700C"/>
    <w:rsid w:val="7C1528F8"/>
    <w:rsid w:val="7CC07786"/>
    <w:rsid w:val="7E5E04DB"/>
    <w:rsid w:val="7F2A07D9"/>
    <w:rsid w:val="7FD9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359</Words>
  <Characters>1871</Characters>
  <Lines>0</Lines>
  <Paragraphs>0</Paragraphs>
  <TotalTime>409</TotalTime>
  <ScaleCrop>false</ScaleCrop>
  <LinksUpToDate>false</LinksUpToDate>
  <CharactersWithSpaces>2183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2021-01-26T23:09:00Z</dcterms:created>
  <dc:creator>ht</dc:creator>
  <cp:lastModifiedBy>ht</cp:lastModifiedBy>
  <dcterms:modified xsi:type="dcterms:W3CDTF">2021-01-27T21:25:55Z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