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</w:pPr>
      <w:r>
        <w:t xml:space="preserve">General comments: </w:t>
      </w:r>
    </w:p>
    <w:p>
      <w:pPr>
        <w:spacing w:before="240" w:after="240"/>
      </w:pPr>
      <w:r>
        <w:t>The authors of this manuscript adopted distributed neural embedding learned from drug AER-based similarity plus 2 chemical features to predict permeability of the blood-brain barrier (BBB) to drugs. To my knowledge, This approach has some novelty, but there are quite a few concerns left.</w:t>
      </w:r>
    </w:p>
    <w:p>
      <w:pPr>
        <w:spacing w:before="240" w:after="240"/>
      </w:pPr>
    </w:p>
    <w:p>
      <w:pPr>
        <w:spacing w:before="240" w:after="240"/>
      </w:pPr>
      <w:r>
        <w:t>Major:</w:t>
      </w:r>
    </w:p>
    <w:p>
      <w:pPr>
        <w:spacing w:before="240" w:after="240"/>
      </w:pPr>
      <w:r>
        <w:t>The material/workload is Insufficient. Only Figure 2 and Table 1, 2, 3 are the results presented. Much more work is needed to make this manuscript a robust one:</w:t>
      </w:r>
    </w:p>
    <w:p>
      <w:pPr>
        <w:spacing w:before="240" w:after="240"/>
      </w:pPr>
      <w:r>
        <w:t xml:space="preserve">1) The authors adopted a 6 BBB+ drugs panel for the base of similarity comparison. But why these 6 drugs? Are these drugs gold-standard for characteristics of BBB+ drugs or these 6 drugs have the best performance? If it's the former case, the authors should provide evidence; if it's the latter case, the author should provide the process of how these drugs are selected. </w:t>
      </w:r>
    </w:p>
    <w:p>
      <w:pPr>
        <w:spacing w:before="240" w:after="240"/>
      </w:pPr>
    </w:p>
    <w:p>
      <w:pPr>
        <w:spacing w:before="240" w:after="240"/>
      </w:pPr>
      <w:r>
        <w:t xml:space="preserve">2). A 500-dimensional distributed representation is used as a feature in the research, but I have no clue what's the data look like, the authors should provide such data and explain them. </w:t>
      </w:r>
    </w:p>
    <w:p>
      <w:pPr>
        <w:spacing w:before="240" w:after="240"/>
      </w:pPr>
    </w:p>
    <w:p>
      <w:pPr>
        <w:spacing w:before="240" w:after="240"/>
      </w:pPr>
      <w:r>
        <w:t xml:space="preserve">3). PCA is NOT a feature selection tool. It's just a tool to distribute variability on the orthonormal basis. Scientists could keep any level of variability by including different PCA component numbers. The authors should use real feature selection tools such </w:t>
      </w:r>
      <w:r>
        <w:t xml:space="preserve">as </w:t>
      </w:r>
      <w:bookmarkStart w:id="0" w:name="_GoBack"/>
      <w:bookmarkEnd w:id="0"/>
      <w:r>
        <w:t>lasso, elastic net, or random forest.</w:t>
      </w:r>
    </w:p>
    <w:p>
      <w:pPr>
        <w:spacing w:before="240" w:after="240"/>
      </w:pPr>
    </w:p>
    <w:p>
      <w:pPr>
        <w:spacing w:before="240" w:after="240"/>
      </w:pPr>
      <w:r>
        <w:t xml:space="preserve">4) The author essentially presented only one machine learning method. They could try quite a few more for performance comparison (for example, neuron network). </w:t>
      </w:r>
    </w:p>
    <w:p>
      <w:pPr>
        <w:spacing w:before="240" w:after="240"/>
      </w:pPr>
    </w:p>
    <w:p>
      <w:pPr>
        <w:spacing w:before="240" w:after="240"/>
      </w:pPr>
      <w:r>
        <w:t>5) Dose the Aer2vec+ have the possibility for P(permeability|ADE)?</w:t>
      </w:r>
    </w:p>
    <w:p>
      <w:pPr>
        <w:spacing w:before="240" w:after="240"/>
      </w:pPr>
      <w:r>
        <w:t xml:space="preserve">6) The author showed performance on two datasets with known permeability. But authors should provide predictions for some drugs/compounds without earlier knowledge of permeability, then show these compounds have evidence/support from recent experimental/observation/animal work. The aim of scientific prediction is always to predict unknown compounds, e.g. for drug screening. The performance on known datasets is just an indication, not scientific aims. </w:t>
      </w:r>
    </w:p>
    <w:p>
      <w:pPr>
        <w:spacing w:before="240" w:after="240"/>
      </w:pPr>
    </w:p>
    <w:p>
      <w:pPr>
        <w:numPr>
          <w:ilvl w:val="0"/>
          <w:numId w:val="1"/>
        </w:numPr>
        <w:spacing w:before="240" w:after="240"/>
      </w:pPr>
      <w:r>
        <w:t>Finally, where is the code? Code is critical for reproduce their results, performance evaluation, and information sharing.</w:t>
      </w:r>
    </w:p>
    <w:p>
      <w:pPr>
        <w:numPr>
          <w:numId w:val="0"/>
        </w:numPr>
        <w:spacing w:before="240" w:after="240"/>
      </w:pPr>
      <w:r>
        <w:t>=========</w:t>
      </w:r>
    </w:p>
    <w:p>
      <w:pPr>
        <w:numPr>
          <w:numId w:val="0"/>
        </w:numPr>
        <w:spacing w:before="240" w:after="240"/>
        <w:rPr>
          <w:rFonts w:hint="default"/>
        </w:rPr>
      </w:pPr>
      <w:r>
        <w:rPr>
          <w:rFonts w:hint="default"/>
        </w:rPr>
        <w:t>Dear Editor:</w:t>
      </w:r>
    </w:p>
    <w:p>
      <w:pPr>
        <w:numPr>
          <w:numId w:val="0"/>
        </w:numPr>
        <w:spacing w:before="240" w:after="240"/>
        <w:rPr>
          <w:rFonts w:hint="default"/>
        </w:rPr>
      </w:pPr>
      <w:r>
        <w:rPr>
          <w:rFonts w:hint="default"/>
        </w:rPr>
        <w:t xml:space="preserve">The novelty of this draft is ok, but I prefer them add more works. </w:t>
      </w:r>
    </w:p>
    <w:p>
      <w:pPr>
        <w:numPr>
          <w:numId w:val="0"/>
        </w:numPr>
        <w:spacing w:before="240" w:after="240"/>
        <w:rPr>
          <w:rFonts w:hint="default"/>
        </w:rPr>
      </w:pPr>
      <w:r>
        <w:rPr>
          <w:rFonts w:hint="default"/>
        </w:rPr>
        <w:t>The current version has way small workload. There are may directions to add material.</w:t>
      </w:r>
    </w:p>
    <w:p>
      <w:pPr>
        <w:numPr>
          <w:numId w:val="0"/>
        </w:numPr>
        <w:spacing w:before="240" w:after="240"/>
        <w:rPr>
          <w:rFonts w:hint="default"/>
        </w:rPr>
      </w:pPr>
      <w:r>
        <w:rPr>
          <w:rFonts w:hint="default"/>
        </w:rPr>
        <w:t>Best,</w:t>
      </w:r>
    </w:p>
    <w:p>
      <w:pPr>
        <w:numPr>
          <w:numId w:val="0"/>
        </w:numPr>
        <w:spacing w:before="240" w:after="240"/>
      </w:pPr>
      <w:r>
        <w:rPr>
          <w:rFonts w:hint="default"/>
        </w:rPr>
        <w:t>Zhen</w:t>
      </w:r>
    </w:p>
    <w:sectPr>
      <w:pgMar w:top="1440" w:right="1440" w:bottom="1440" w:left="144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93A0D1"/>
    <w:multiLevelType w:val="singleLevel"/>
    <w:tmpl w:val="6093A0D1"/>
    <w:lvl w:ilvl="0" w:tentative="0">
      <w:start w:val="6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7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FB2C1A3"/>
    <w:rsid w:val="EFF660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1"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2"/>
    <w:qFormat/>
    <w:uiPriority w:val="9"/>
    <w:pPr>
      <w:keepNext/>
      <w:keepLines/>
      <w:spacing w:before="40" w:after="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3"/>
    <w:qFormat/>
    <w:uiPriority w:val="9"/>
    <w:pPr>
      <w:keepNext/>
      <w:keepLines/>
      <w:spacing w:before="40" w:after="0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</w:rPr>
  </w:style>
  <w:style w:type="paragraph" w:styleId="6">
    <w:name w:val="heading 5"/>
    <w:basedOn w:val="1"/>
    <w:next w:val="1"/>
    <w:link w:val="14"/>
    <w:qFormat/>
    <w:uiPriority w:val="9"/>
    <w:pPr>
      <w:keepNext/>
      <w:keepLines/>
      <w:spacing w:before="40" w:after="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5"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1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2">
    <w:name w:val="Heading 3 Char"/>
    <w:basedOn w:val="8"/>
    <w:link w:val="4"/>
    <w:qFormat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3">
    <w:name w:val="Heading 4 Char"/>
    <w:basedOn w:val="8"/>
    <w:link w:val="5"/>
    <w:qFormat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4">
    <w:name w:val="Heading 5 Char"/>
    <w:basedOn w:val="8"/>
    <w:link w:val="6"/>
    <w:qFormat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5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Office_2.1.1.3493_F1E327BC-269C-435d-A152-05C5408002CA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2021-05-06T03:45:00Z</dcterms:created>
  <dc:creator>Data</dc:creator>
  <cp:lastModifiedBy>zxg161</cp:lastModifiedBy>
  <dcterms:modified xsi:type="dcterms:W3CDTF">2021-05-06T04:07:06Z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1033-2.1.1.3493</vt:lpwstr>
  </property>
</Properties>
</file>