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518"/>
        <w:gridCol w:w="2125"/>
        <w:gridCol w:w="1277"/>
        <w:gridCol w:w="3402"/>
      </w:tblGrid>
      <w:tr w:rsidR="00797628" w:rsidTr="00857A76">
        <w:trPr>
          <w:trHeight w:val="320"/>
        </w:trPr>
        <w:tc>
          <w:tcPr>
            <w:tcW w:w="9322" w:type="dxa"/>
            <w:gridSpan w:val="4"/>
            <w:vAlign w:val="center"/>
          </w:tcPr>
          <w:p w:rsidR="00797628" w:rsidRPr="00222DCF" w:rsidRDefault="00797628" w:rsidP="00857A76">
            <w:pPr>
              <w:pStyle w:val="tableheading"/>
              <w:rPr>
                <w:b w:val="0"/>
                <w:bCs w:val="0"/>
                <w:snapToGrid w:val="0"/>
                <w:color w:val="auto"/>
                <w:sz w:val="18"/>
              </w:rPr>
            </w:pPr>
            <w:bookmarkStart w:id="0" w:name="_REVIEWER_FORM_TEMPLATE"/>
            <w:bookmarkEnd w:id="0"/>
            <w:r>
              <w:br w:type="page"/>
              <w:t>REVIEWER FORM – comments for the Editor</w:t>
            </w:r>
          </w:p>
          <w:p w:rsidR="00797628" w:rsidRDefault="00797628" w:rsidP="00857A76">
            <w:r w:rsidRPr="00EF7982">
              <w:rPr>
                <w:snapToGrid w:val="0"/>
              </w:rPr>
              <w:t>T</w:t>
            </w:r>
            <w:r>
              <w:rPr>
                <w:snapToGrid w:val="0"/>
              </w:rPr>
              <w:t xml:space="preserve">his page </w:t>
            </w:r>
            <w:r w:rsidRPr="004729B6">
              <w:rPr>
                <w:snapToGrid w:val="0"/>
              </w:rPr>
              <w:t xml:space="preserve">will </w:t>
            </w:r>
            <w:r w:rsidRPr="00222DCF">
              <w:rPr>
                <w:b/>
                <w:snapToGrid w:val="0"/>
                <w:u w:val="single"/>
              </w:rPr>
              <w:t>NOT</w:t>
            </w:r>
            <w:r>
              <w:rPr>
                <w:snapToGrid w:val="0"/>
              </w:rPr>
              <w:t xml:space="preserve"> be seen by the author(s)</w:t>
            </w:r>
          </w:p>
        </w:tc>
      </w:tr>
      <w:tr w:rsidR="00797628" w:rsidTr="00857A76">
        <w:trPr>
          <w:trHeight w:val="20"/>
        </w:trPr>
        <w:tc>
          <w:tcPr>
            <w:tcW w:w="2518" w:type="dxa"/>
            <w:vAlign w:val="center"/>
          </w:tcPr>
          <w:p w:rsidR="00797628" w:rsidRPr="00466A39" w:rsidRDefault="00797628" w:rsidP="00857A76">
            <w:pPr>
              <w:pStyle w:val="a3"/>
              <w:spacing w:after="0"/>
              <w:rPr>
                <w:rFonts w:cs="Arial"/>
                <w:sz w:val="18"/>
                <w:szCs w:val="18"/>
                <w:lang w:val="en-US"/>
              </w:rPr>
            </w:pPr>
            <w:r w:rsidRPr="00466A39">
              <w:rPr>
                <w:rFonts w:cs="Arial"/>
                <w:sz w:val="18"/>
                <w:szCs w:val="18"/>
                <w:lang w:val="en-US"/>
              </w:rPr>
              <w:t>Article ref no.</w:t>
            </w:r>
          </w:p>
        </w:tc>
        <w:tc>
          <w:tcPr>
            <w:tcW w:w="6804" w:type="dxa"/>
            <w:gridSpan w:val="3"/>
            <w:vAlign w:val="center"/>
          </w:tcPr>
          <w:p w:rsidR="00797628" w:rsidRDefault="00797628" w:rsidP="00857A76"/>
        </w:tc>
      </w:tr>
      <w:tr w:rsidR="00797628" w:rsidTr="00857A76">
        <w:trPr>
          <w:trHeight w:val="20"/>
        </w:trPr>
        <w:tc>
          <w:tcPr>
            <w:tcW w:w="2518" w:type="dxa"/>
            <w:vAlign w:val="center"/>
          </w:tcPr>
          <w:p w:rsidR="00797628" w:rsidRPr="00466A39" w:rsidRDefault="00797628" w:rsidP="00857A76">
            <w:pPr>
              <w:pStyle w:val="a3"/>
              <w:spacing w:after="0"/>
              <w:rPr>
                <w:rFonts w:cs="Arial"/>
                <w:sz w:val="18"/>
                <w:szCs w:val="18"/>
                <w:lang w:val="en-US"/>
              </w:rPr>
            </w:pPr>
            <w:r w:rsidRPr="00466A39">
              <w:rPr>
                <w:rFonts w:cs="Arial"/>
                <w:sz w:val="18"/>
                <w:szCs w:val="18"/>
                <w:lang w:val="en-US"/>
              </w:rPr>
              <w:t>Title</w:t>
            </w:r>
          </w:p>
        </w:tc>
        <w:tc>
          <w:tcPr>
            <w:tcW w:w="6804" w:type="dxa"/>
            <w:gridSpan w:val="3"/>
          </w:tcPr>
          <w:p w:rsidR="00BA0EA6" w:rsidRPr="00BA0EA6" w:rsidRDefault="00BA0EA6" w:rsidP="00BA0EA6">
            <w:pPr>
              <w:spacing w:after="0" w:line="240" w:lineRule="auto"/>
              <w:rPr>
                <w:rFonts w:ascii="Times New Roman" w:hAnsi="Times New Roman" w:cs="Times New Roman"/>
                <w:sz w:val="20"/>
                <w:szCs w:val="20"/>
                <w:lang w:val="en-US"/>
              </w:rPr>
            </w:pPr>
            <w:r w:rsidRPr="00BA0EA6">
              <w:rPr>
                <w:rFonts w:ascii="Calibri" w:hAnsi="Calibri" w:cs="Times New Roman"/>
                <w:color w:val="000000"/>
                <w:sz w:val="24"/>
                <w:shd w:val="clear" w:color="auto" w:fill="FFFFFF"/>
                <w:lang w:val="en-US"/>
              </w:rPr>
              <w:t>Combine the analysis of Gene Expression Omnibus datasets with the OmniSearch semantics-driven analysis to computationally discover microRNA-related biomarkers in glioblastoma</w:t>
            </w:r>
          </w:p>
          <w:p w:rsidR="00797628" w:rsidRDefault="00797628" w:rsidP="00857A76"/>
        </w:tc>
      </w:tr>
      <w:tr w:rsidR="00797628" w:rsidTr="00857A76">
        <w:trPr>
          <w:trHeight w:val="20"/>
        </w:trPr>
        <w:tc>
          <w:tcPr>
            <w:tcW w:w="2518" w:type="dxa"/>
            <w:vAlign w:val="center"/>
          </w:tcPr>
          <w:p w:rsidR="00797628" w:rsidRPr="00466A39" w:rsidRDefault="00797628" w:rsidP="00857A76">
            <w:pPr>
              <w:pStyle w:val="a3"/>
              <w:spacing w:after="0"/>
              <w:rPr>
                <w:rFonts w:cs="Arial"/>
                <w:sz w:val="18"/>
                <w:szCs w:val="18"/>
                <w:lang w:val="en-US"/>
              </w:rPr>
            </w:pPr>
            <w:r w:rsidRPr="00466A39">
              <w:rPr>
                <w:rFonts w:cs="Arial"/>
                <w:sz w:val="18"/>
                <w:szCs w:val="18"/>
                <w:lang w:val="en-US"/>
              </w:rPr>
              <w:t>Author(s)</w:t>
            </w:r>
          </w:p>
        </w:tc>
        <w:tc>
          <w:tcPr>
            <w:tcW w:w="6804" w:type="dxa"/>
            <w:gridSpan w:val="3"/>
          </w:tcPr>
          <w:p w:rsidR="00BA0EA6" w:rsidRPr="00BA0EA6" w:rsidRDefault="00BA0EA6" w:rsidP="00BA0EA6">
            <w:pPr>
              <w:spacing w:after="0" w:line="240" w:lineRule="auto"/>
              <w:rPr>
                <w:rFonts w:ascii="Times New Roman" w:hAnsi="Times New Roman" w:cs="Times New Roman"/>
                <w:sz w:val="20"/>
                <w:szCs w:val="20"/>
                <w:lang w:val="en-US"/>
              </w:rPr>
            </w:pPr>
            <w:r w:rsidRPr="00BA0EA6">
              <w:rPr>
                <w:color w:val="000000"/>
                <w:sz w:val="22"/>
                <w:szCs w:val="22"/>
                <w:lang w:val="en-US"/>
              </w:rPr>
              <w:t>Huawei Jin, Zhenhua Yu, Xiaodan Wang, Weian Chen, Shaolei Guo, Mohan Vamsi Kasukurthi, Shengyu Li, Glen M. Borchert, Jingshan Huang</w:t>
            </w:r>
          </w:p>
          <w:p w:rsidR="00797628" w:rsidRDefault="00797628" w:rsidP="00857A76"/>
        </w:tc>
      </w:tr>
      <w:tr w:rsidR="00797628" w:rsidTr="00857A76">
        <w:trPr>
          <w:trHeight w:val="20"/>
        </w:trPr>
        <w:tc>
          <w:tcPr>
            <w:tcW w:w="2518" w:type="dxa"/>
            <w:vAlign w:val="center"/>
          </w:tcPr>
          <w:p w:rsidR="00797628" w:rsidRPr="00466A39" w:rsidRDefault="00797628" w:rsidP="00857A76">
            <w:pPr>
              <w:pStyle w:val="a3"/>
              <w:spacing w:after="0"/>
              <w:rPr>
                <w:rFonts w:cs="Arial"/>
                <w:sz w:val="18"/>
                <w:szCs w:val="18"/>
                <w:lang w:val="en-US"/>
              </w:rPr>
            </w:pPr>
            <w:r w:rsidRPr="00466A39">
              <w:rPr>
                <w:rFonts w:cs="Arial"/>
                <w:sz w:val="18"/>
                <w:szCs w:val="18"/>
                <w:lang w:val="en-US"/>
              </w:rPr>
              <w:t>Referee’s name</w:t>
            </w:r>
          </w:p>
        </w:tc>
        <w:tc>
          <w:tcPr>
            <w:tcW w:w="3402" w:type="dxa"/>
            <w:gridSpan w:val="2"/>
          </w:tcPr>
          <w:p w:rsidR="00797628" w:rsidRDefault="00B452DA" w:rsidP="00857A76">
            <w:r>
              <w:t>Zhen Gao</w:t>
            </w:r>
          </w:p>
        </w:tc>
        <w:tc>
          <w:tcPr>
            <w:tcW w:w="3402" w:type="dxa"/>
          </w:tcPr>
          <w:p w:rsidR="00797628" w:rsidRPr="00664EF8" w:rsidRDefault="00797628" w:rsidP="00857A76">
            <w:pPr>
              <w:rPr>
                <w:rFonts w:ascii="Times New Roman" w:hAnsi="Times New Roman" w:cs="Times New Roman"/>
                <w:sz w:val="20"/>
                <w:szCs w:val="20"/>
                <w:lang w:val="en-US"/>
              </w:rPr>
            </w:pPr>
            <w:r>
              <w:t>Email:</w:t>
            </w:r>
            <w:r w:rsidR="00BA0EA6">
              <w:t xml:space="preserve"> </w:t>
            </w:r>
            <w:r w:rsidR="00B452DA" w:rsidRPr="00B452DA">
              <w:rPr>
                <w:color w:val="000000"/>
                <w:szCs w:val="18"/>
                <w:shd w:val="clear" w:color="auto" w:fill="FFFFFF"/>
                <w:lang w:val="en-US"/>
              </w:rPr>
              <w:t>biology.gao@gmail.com</w:t>
            </w:r>
          </w:p>
        </w:tc>
      </w:tr>
      <w:tr w:rsidR="00797628" w:rsidTr="00857A76">
        <w:trPr>
          <w:trHeight w:val="20"/>
        </w:trPr>
        <w:tc>
          <w:tcPr>
            <w:tcW w:w="2518" w:type="dxa"/>
            <w:vAlign w:val="center"/>
          </w:tcPr>
          <w:p w:rsidR="00797628" w:rsidRPr="00466A39" w:rsidRDefault="00797628" w:rsidP="00857A76">
            <w:pPr>
              <w:pStyle w:val="a3"/>
              <w:spacing w:after="0"/>
              <w:rPr>
                <w:rFonts w:cs="Arial"/>
                <w:sz w:val="18"/>
                <w:szCs w:val="18"/>
                <w:lang w:val="en-US"/>
              </w:rPr>
            </w:pPr>
            <w:r>
              <w:rPr>
                <w:rFonts w:cs="Arial"/>
                <w:sz w:val="18"/>
                <w:szCs w:val="18"/>
                <w:lang w:val="en-US"/>
              </w:rPr>
              <w:t>Referee’s affiliation</w:t>
            </w:r>
          </w:p>
        </w:tc>
        <w:tc>
          <w:tcPr>
            <w:tcW w:w="6804" w:type="dxa"/>
            <w:gridSpan w:val="3"/>
            <w:vAlign w:val="center"/>
          </w:tcPr>
          <w:p w:rsidR="00797628" w:rsidRDefault="00B452DA" w:rsidP="00857A76">
            <w:r>
              <w:t>University of Miami</w:t>
            </w:r>
          </w:p>
        </w:tc>
      </w:tr>
      <w:tr w:rsidR="00797628" w:rsidTr="00857A76">
        <w:trPr>
          <w:trHeight w:val="20"/>
        </w:trPr>
        <w:tc>
          <w:tcPr>
            <w:tcW w:w="2518" w:type="dxa"/>
            <w:vAlign w:val="center"/>
          </w:tcPr>
          <w:p w:rsidR="00797628" w:rsidRPr="00466A39" w:rsidRDefault="00797628" w:rsidP="00857A76">
            <w:pPr>
              <w:pStyle w:val="a3"/>
              <w:spacing w:after="0"/>
              <w:rPr>
                <w:rFonts w:cs="Arial"/>
                <w:sz w:val="18"/>
                <w:szCs w:val="18"/>
                <w:lang w:val="en-US"/>
              </w:rPr>
            </w:pPr>
            <w:r w:rsidRPr="00466A39">
              <w:rPr>
                <w:rFonts w:cs="Arial"/>
                <w:sz w:val="18"/>
                <w:szCs w:val="18"/>
                <w:lang w:val="en-US"/>
              </w:rPr>
              <w:t>Date for receipt of referee’s comments</w:t>
            </w:r>
          </w:p>
        </w:tc>
        <w:tc>
          <w:tcPr>
            <w:tcW w:w="6804" w:type="dxa"/>
            <w:gridSpan w:val="3"/>
          </w:tcPr>
          <w:p w:rsidR="00797628" w:rsidRDefault="00797628" w:rsidP="00857A76"/>
        </w:tc>
      </w:tr>
      <w:tr w:rsidR="00797628" w:rsidRPr="00222DCF" w:rsidTr="00857A76">
        <w:tblPrEx>
          <w:tblLook w:val="04A0"/>
        </w:tblPrEx>
        <w:tc>
          <w:tcPr>
            <w:tcW w:w="9322" w:type="dxa"/>
            <w:gridSpan w:val="4"/>
            <w:shd w:val="clear" w:color="auto" w:fill="auto"/>
          </w:tcPr>
          <w:p w:rsidR="00797628" w:rsidRPr="00222DCF" w:rsidRDefault="00797628" w:rsidP="00797628">
            <w:pPr>
              <w:numPr>
                <w:ilvl w:val="0"/>
                <w:numId w:val="1"/>
              </w:numPr>
              <w:spacing w:after="0"/>
              <w:ind w:left="709" w:hanging="709"/>
            </w:pPr>
            <w:r>
              <w:t xml:space="preserve">Please underline your recommendation </w:t>
            </w:r>
            <w:r w:rsidRPr="00222DCF">
              <w:t>for the manuscript:</w:t>
            </w:r>
          </w:p>
          <w:p w:rsidR="00797628" w:rsidRDefault="00797628" w:rsidP="00797628">
            <w:pPr>
              <w:numPr>
                <w:ilvl w:val="0"/>
                <w:numId w:val="1"/>
              </w:numPr>
              <w:spacing w:after="0"/>
              <w:ind w:left="709" w:hanging="709"/>
            </w:pPr>
            <w:r>
              <w:t>Accept without revision</w:t>
            </w:r>
          </w:p>
          <w:p w:rsidR="00797628" w:rsidRDefault="00797628" w:rsidP="00797628">
            <w:pPr>
              <w:numPr>
                <w:ilvl w:val="0"/>
                <w:numId w:val="1"/>
              </w:numPr>
              <w:spacing w:after="0"/>
              <w:ind w:left="709" w:hanging="709"/>
            </w:pPr>
            <w:r>
              <w:t>Accept after discretionary revisions</w:t>
            </w:r>
          </w:p>
          <w:p w:rsidR="00797628" w:rsidRDefault="00797628" w:rsidP="00797628">
            <w:pPr>
              <w:numPr>
                <w:ilvl w:val="0"/>
                <w:numId w:val="1"/>
              </w:numPr>
              <w:spacing w:after="0"/>
              <w:ind w:left="709" w:hanging="709"/>
            </w:pPr>
            <w:r>
              <w:t>Accept after minor essential revisions</w:t>
            </w:r>
          </w:p>
          <w:p w:rsidR="00797628" w:rsidRDefault="00797628" w:rsidP="00797628">
            <w:pPr>
              <w:numPr>
                <w:ilvl w:val="0"/>
                <w:numId w:val="1"/>
              </w:numPr>
              <w:spacing w:after="0"/>
              <w:ind w:left="709" w:hanging="709"/>
            </w:pPr>
            <w:r>
              <w:t>Unable to decide on acceptance or rejection until the authors have responded to the major compulsory revisions</w:t>
            </w:r>
          </w:p>
          <w:p w:rsidR="00797628" w:rsidRPr="00BE2A2C" w:rsidRDefault="00797628" w:rsidP="00797628">
            <w:pPr>
              <w:numPr>
                <w:ilvl w:val="0"/>
                <w:numId w:val="1"/>
              </w:numPr>
              <w:spacing w:after="0"/>
              <w:ind w:left="709" w:hanging="709"/>
              <w:rPr>
                <w:b/>
                <w:u w:val="single"/>
              </w:rPr>
            </w:pPr>
            <w:r w:rsidRPr="00BE2A2C">
              <w:rPr>
                <w:b/>
                <w:u w:val="single"/>
              </w:rPr>
              <w:t>Reject as not sufficiently sound</w:t>
            </w:r>
          </w:p>
        </w:tc>
      </w:tr>
      <w:tr w:rsidR="00797628" w:rsidTr="00857A76">
        <w:tblPrEx>
          <w:tblLook w:val="04A0"/>
        </w:tblPrEx>
        <w:trPr>
          <w:trHeight w:val="3402"/>
        </w:trPr>
        <w:tc>
          <w:tcPr>
            <w:tcW w:w="9322" w:type="dxa"/>
            <w:gridSpan w:val="4"/>
            <w:shd w:val="clear" w:color="auto" w:fill="auto"/>
          </w:tcPr>
          <w:p w:rsidR="00797628" w:rsidRPr="00222DCF" w:rsidRDefault="00797628" w:rsidP="00857A76">
            <w:pPr>
              <w:rPr>
                <w:b/>
              </w:rPr>
            </w:pPr>
            <w:r w:rsidRPr="00222DCF">
              <w:rPr>
                <w:b/>
              </w:rPr>
              <w:t xml:space="preserve">2. Please supply </w:t>
            </w:r>
            <w:r w:rsidRPr="00222DCF">
              <w:rPr>
                <w:b/>
                <w:u w:val="single"/>
              </w:rPr>
              <w:t>confidential</w:t>
            </w:r>
            <w:r w:rsidRPr="00222DCF">
              <w:rPr>
                <w:b/>
              </w:rPr>
              <w:t xml:space="preserve"> comments to the Editor to support your recommendation. </w:t>
            </w:r>
          </w:p>
          <w:p w:rsidR="00797628" w:rsidRDefault="00797628" w:rsidP="00857A76">
            <w:r>
              <w:t xml:space="preserve">These comments will not be included in the report passed to the authors. Please only include comments that relate to ethical or policy issues. Do not use this section to repeat all or part of your comments for the authors. </w:t>
            </w:r>
          </w:p>
          <w:p w:rsidR="00BE2A2C" w:rsidRPr="00767DD0" w:rsidRDefault="00BE2A2C" w:rsidP="00857A76">
            <w:pPr>
              <w:rPr>
                <w:rFonts w:eastAsia="宋体" w:hint="eastAsia"/>
                <w:color w:val="0000FF"/>
                <w:lang w:eastAsia="zh-CN"/>
              </w:rPr>
            </w:pPr>
            <w:r w:rsidRPr="00767DD0">
              <w:rPr>
                <w:rFonts w:eastAsia="宋体" w:hint="eastAsia"/>
                <w:color w:val="0000FF"/>
                <w:lang w:eastAsia="zh-CN"/>
              </w:rPr>
              <w:t>My suggestion is rejection</w:t>
            </w:r>
            <w:r w:rsidR="00767DD0">
              <w:rPr>
                <w:rFonts w:eastAsia="宋体" w:hint="eastAsia"/>
                <w:color w:val="0000FF"/>
                <w:lang w:eastAsia="zh-CN"/>
              </w:rPr>
              <w:t>,</w:t>
            </w:r>
            <w:r w:rsidRPr="00767DD0">
              <w:rPr>
                <w:rFonts w:eastAsia="宋体" w:hint="eastAsia"/>
                <w:color w:val="0000FF"/>
                <w:lang w:eastAsia="zh-CN"/>
              </w:rPr>
              <w:t xml:space="preserve"> because the authors didn</w:t>
            </w:r>
            <w:r w:rsidRPr="00767DD0">
              <w:rPr>
                <w:rFonts w:eastAsia="宋体"/>
                <w:color w:val="0000FF"/>
                <w:lang w:eastAsia="zh-CN"/>
              </w:rPr>
              <w:t>’</w:t>
            </w:r>
            <w:r w:rsidR="00767DD0">
              <w:rPr>
                <w:rFonts w:eastAsia="宋体" w:hint="eastAsia"/>
                <w:color w:val="0000FF"/>
                <w:lang w:eastAsia="zh-CN"/>
              </w:rPr>
              <w:t>t put enough efforts to the current</w:t>
            </w:r>
            <w:r w:rsidRPr="00767DD0">
              <w:rPr>
                <w:rFonts w:eastAsia="宋体" w:hint="eastAsia"/>
                <w:color w:val="0000FF"/>
                <w:lang w:eastAsia="zh-CN"/>
              </w:rPr>
              <w:t xml:space="preserve"> manuscripts.</w:t>
            </w:r>
            <w:r w:rsidR="00767DD0">
              <w:rPr>
                <w:rFonts w:eastAsia="宋体" w:hint="eastAsia"/>
                <w:color w:val="0000FF"/>
                <w:lang w:eastAsia="zh-CN"/>
              </w:rPr>
              <w:t xml:space="preserve"> None of my comments were</w:t>
            </w:r>
            <w:r w:rsidR="00767DD0" w:rsidRPr="00767DD0">
              <w:rPr>
                <w:rFonts w:eastAsia="宋体" w:hint="eastAsia"/>
                <w:color w:val="0000FF"/>
                <w:lang w:eastAsia="zh-CN"/>
              </w:rPr>
              <w:t xml:space="preserve"> address yet.</w:t>
            </w:r>
            <w:r w:rsidR="00767DD0">
              <w:rPr>
                <w:rFonts w:eastAsia="宋体" w:hint="eastAsia"/>
                <w:color w:val="0000FF"/>
                <w:lang w:eastAsia="zh-CN"/>
              </w:rPr>
              <w:t xml:space="preserve"> </w:t>
            </w:r>
            <w:r w:rsidRPr="00767DD0">
              <w:rPr>
                <w:rFonts w:eastAsia="宋体" w:hint="eastAsia"/>
                <w:color w:val="0000FF"/>
                <w:lang w:eastAsia="zh-CN"/>
              </w:rPr>
              <w:t xml:space="preserve">For example, the </w:t>
            </w:r>
            <w:r w:rsidRPr="00767DD0">
              <w:rPr>
                <w:rFonts w:eastAsia="宋体"/>
                <w:color w:val="0000FF"/>
                <w:lang w:eastAsia="zh-CN"/>
              </w:rPr>
              <w:t>“</w:t>
            </w:r>
            <w:r w:rsidRPr="00767DD0">
              <w:rPr>
                <w:rFonts w:eastAsia="宋体"/>
                <w:b/>
                <w:color w:val="0000FF"/>
                <w:lang w:eastAsia="zh-CN"/>
              </w:rPr>
              <w:t>Funding</w:t>
            </w:r>
            <w:r w:rsidRPr="00767DD0">
              <w:rPr>
                <w:rFonts w:eastAsia="宋体"/>
                <w:color w:val="0000FF"/>
                <w:lang w:eastAsia="zh-CN"/>
              </w:rPr>
              <w:t>”</w:t>
            </w:r>
            <w:r w:rsidRPr="00767DD0">
              <w:rPr>
                <w:rFonts w:eastAsia="宋体" w:hint="eastAsia"/>
                <w:color w:val="0000FF"/>
                <w:lang w:eastAsia="zh-CN"/>
              </w:rPr>
              <w:t xml:space="preserve"> section and </w:t>
            </w:r>
            <w:r w:rsidR="00767DD0">
              <w:rPr>
                <w:rFonts w:eastAsia="宋体" w:hint="eastAsia"/>
                <w:color w:val="0000FF"/>
                <w:lang w:eastAsia="zh-CN"/>
              </w:rPr>
              <w:t xml:space="preserve">the </w:t>
            </w:r>
            <w:r w:rsidRPr="00767DD0">
              <w:rPr>
                <w:rFonts w:eastAsia="宋体"/>
                <w:color w:val="0000FF"/>
                <w:lang w:eastAsia="zh-CN"/>
              </w:rPr>
              <w:t>“</w:t>
            </w:r>
            <w:r w:rsidRPr="00767DD0">
              <w:rPr>
                <w:rFonts w:eastAsia="宋体"/>
                <w:b/>
                <w:color w:val="0000FF"/>
                <w:lang w:eastAsia="zh-CN"/>
              </w:rPr>
              <w:t>Acknowledgements</w:t>
            </w:r>
            <w:r w:rsidRPr="00767DD0">
              <w:rPr>
                <w:rFonts w:eastAsia="宋体"/>
                <w:color w:val="0000FF"/>
                <w:lang w:eastAsia="zh-CN"/>
              </w:rPr>
              <w:t>”</w:t>
            </w:r>
            <w:r w:rsidRPr="00767DD0">
              <w:rPr>
                <w:rFonts w:eastAsia="宋体" w:hint="eastAsia"/>
                <w:color w:val="0000FF"/>
                <w:lang w:eastAsia="zh-CN"/>
              </w:rPr>
              <w:t xml:space="preserve"> section are exact repeats, although I have suggested them to modify. </w:t>
            </w:r>
          </w:p>
          <w:p w:rsidR="00BE2A2C" w:rsidRPr="00767DD0" w:rsidRDefault="00BE2A2C" w:rsidP="00857A76">
            <w:pPr>
              <w:rPr>
                <w:rFonts w:eastAsia="宋体" w:hint="eastAsia"/>
                <w:color w:val="0000FF"/>
                <w:lang w:eastAsia="zh-CN"/>
              </w:rPr>
            </w:pPr>
            <w:r w:rsidRPr="00767DD0">
              <w:rPr>
                <w:rFonts w:eastAsia="宋体" w:hint="eastAsia"/>
                <w:color w:val="0000FF"/>
                <w:lang w:eastAsia="zh-CN"/>
              </w:rPr>
              <w:t xml:space="preserve">In addtion, their software </w:t>
            </w:r>
            <w:r w:rsidRPr="00767DD0">
              <w:rPr>
                <w:rFonts w:eastAsia="宋体"/>
                <w:color w:val="0000FF"/>
                <w:lang w:eastAsia="zh-CN"/>
              </w:rPr>
              <w:t>“OmniSearch”</w:t>
            </w:r>
            <w:r w:rsidRPr="00767DD0">
              <w:rPr>
                <w:rFonts w:eastAsia="宋体" w:hint="eastAsia"/>
                <w:color w:val="0000FF"/>
                <w:lang w:eastAsia="zh-CN"/>
              </w:rPr>
              <w:t xml:space="preserve"> has been published </w:t>
            </w:r>
            <w:r w:rsidR="00767DD0" w:rsidRPr="00767DD0">
              <w:rPr>
                <w:rFonts w:eastAsia="宋体" w:hint="eastAsia"/>
                <w:color w:val="0000FF"/>
                <w:lang w:eastAsia="zh-CN"/>
              </w:rPr>
              <w:t xml:space="preserve">(ref 22, </w:t>
            </w:r>
            <w:r w:rsidR="00767DD0" w:rsidRPr="00767DD0">
              <w:rPr>
                <w:rFonts w:eastAsia="宋体"/>
                <w:color w:val="0000FF"/>
                <w:lang w:eastAsia="zh-CN"/>
              </w:rPr>
              <w:t>OmniSearch: a semantic search system</w:t>
            </w:r>
            <w:r w:rsidR="00767DD0" w:rsidRPr="00767DD0">
              <w:rPr>
                <w:rFonts w:eastAsia="宋体" w:hint="eastAsia"/>
                <w:color w:val="0000FF"/>
                <w:lang w:eastAsia="zh-CN"/>
              </w:rPr>
              <w:t xml:space="preserve"> </w:t>
            </w:r>
            <w:r w:rsidR="00767DD0" w:rsidRPr="00767DD0">
              <w:rPr>
                <w:rFonts w:eastAsia="宋体"/>
                <w:color w:val="0000FF"/>
                <w:lang w:eastAsia="zh-CN"/>
              </w:rPr>
              <w:t>…</w:t>
            </w:r>
            <w:r w:rsidR="00767DD0" w:rsidRPr="00767DD0">
              <w:rPr>
                <w:rFonts w:eastAsia="宋体" w:hint="eastAsia"/>
                <w:color w:val="0000FF"/>
                <w:lang w:eastAsia="zh-CN"/>
              </w:rPr>
              <w:t xml:space="preserve">). I </w:t>
            </w:r>
            <w:r w:rsidR="00767DD0" w:rsidRPr="00767DD0">
              <w:rPr>
                <w:rFonts w:eastAsia="宋体"/>
                <w:color w:val="0000FF"/>
                <w:lang w:eastAsia="zh-CN"/>
              </w:rPr>
              <w:t>don't</w:t>
            </w:r>
            <w:r w:rsidR="00767DD0" w:rsidRPr="00767DD0">
              <w:rPr>
                <w:rFonts w:eastAsia="宋体" w:hint="eastAsia"/>
                <w:color w:val="0000FF"/>
                <w:lang w:eastAsia="zh-CN"/>
              </w:rPr>
              <w:t xml:space="preserve"> think their current work worth another publication.</w:t>
            </w:r>
          </w:p>
          <w:p w:rsidR="00767DD0" w:rsidRPr="00BE2A2C" w:rsidRDefault="00767DD0" w:rsidP="00857A76">
            <w:pPr>
              <w:rPr>
                <w:rFonts w:eastAsia="宋体" w:hint="eastAsia"/>
                <w:lang w:eastAsia="zh-CN"/>
              </w:rPr>
            </w:pPr>
          </w:p>
        </w:tc>
      </w:tr>
      <w:tr w:rsidR="00797628" w:rsidTr="00857A76">
        <w:tblPrEx>
          <w:tblLook w:val="04A0"/>
        </w:tblPrEx>
        <w:trPr>
          <w:trHeight w:val="3165"/>
        </w:trPr>
        <w:tc>
          <w:tcPr>
            <w:tcW w:w="9322" w:type="dxa"/>
            <w:gridSpan w:val="4"/>
            <w:shd w:val="clear" w:color="auto" w:fill="auto"/>
          </w:tcPr>
          <w:p w:rsidR="00797628" w:rsidRPr="00222DCF" w:rsidRDefault="00797628" w:rsidP="00857A76">
            <w:pPr>
              <w:rPr>
                <w:b/>
              </w:rPr>
            </w:pPr>
            <w:r w:rsidRPr="00222DCF">
              <w:rPr>
                <w:b/>
              </w:rPr>
              <w:t>3. Please declare all potential competing interests you have in reviewing this manuscript (see section in “Guidelines for Peer Reviewers”)</w:t>
            </w:r>
          </w:p>
          <w:p w:rsidR="00797628" w:rsidRPr="00767DD0" w:rsidRDefault="00767DD0" w:rsidP="00857A76">
            <w:pPr>
              <w:rPr>
                <w:rFonts w:eastAsia="宋体" w:hint="eastAsia"/>
                <w:color w:val="0000FF"/>
                <w:lang w:eastAsia="zh-CN"/>
              </w:rPr>
            </w:pPr>
            <w:r w:rsidRPr="00767DD0">
              <w:rPr>
                <w:rFonts w:eastAsia="宋体" w:hint="eastAsia"/>
                <w:color w:val="0000FF"/>
                <w:lang w:eastAsia="zh-CN"/>
              </w:rPr>
              <w:t>None</w:t>
            </w:r>
          </w:p>
        </w:tc>
      </w:tr>
      <w:tr w:rsidR="00797628" w:rsidTr="00857A76">
        <w:tblPrEx>
          <w:tblLook w:val="04A0"/>
        </w:tblPrEx>
        <w:trPr>
          <w:trHeight w:val="1134"/>
        </w:trPr>
        <w:tc>
          <w:tcPr>
            <w:tcW w:w="4643" w:type="dxa"/>
            <w:gridSpan w:val="2"/>
            <w:shd w:val="clear" w:color="auto" w:fill="auto"/>
          </w:tcPr>
          <w:p w:rsidR="00797628" w:rsidRDefault="00797628" w:rsidP="00857A76">
            <w:pPr>
              <w:rPr>
                <w:rFonts w:eastAsia="宋体" w:hint="eastAsia"/>
                <w:lang w:val="en-US" w:eastAsia="zh-CN"/>
              </w:rPr>
            </w:pPr>
            <w:r>
              <w:rPr>
                <w:lang w:val="en-US"/>
              </w:rPr>
              <w:lastRenderedPageBreak/>
              <w:t>Signature (typed name will count as signature):</w:t>
            </w:r>
          </w:p>
          <w:p w:rsidR="00767DD0" w:rsidRPr="00767DD0" w:rsidRDefault="00767DD0" w:rsidP="00857A76">
            <w:pPr>
              <w:rPr>
                <w:rFonts w:eastAsia="宋体" w:hint="eastAsia"/>
                <w:lang w:val="en-US" w:eastAsia="zh-CN"/>
              </w:rPr>
            </w:pPr>
            <w:r>
              <w:rPr>
                <w:rFonts w:eastAsia="宋体" w:hint="eastAsia"/>
                <w:lang w:val="en-US" w:eastAsia="zh-CN"/>
              </w:rPr>
              <w:t>Zhen Gao</w:t>
            </w:r>
          </w:p>
        </w:tc>
        <w:tc>
          <w:tcPr>
            <w:tcW w:w="4679" w:type="dxa"/>
            <w:gridSpan w:val="2"/>
            <w:shd w:val="clear" w:color="auto" w:fill="auto"/>
          </w:tcPr>
          <w:p w:rsidR="00797628" w:rsidRDefault="00797628" w:rsidP="00857A76">
            <w:pPr>
              <w:rPr>
                <w:rFonts w:eastAsia="宋体" w:hint="eastAsia"/>
                <w:lang w:val="en-US" w:eastAsia="zh-CN"/>
              </w:rPr>
            </w:pPr>
            <w:r>
              <w:rPr>
                <w:lang w:val="en-US"/>
              </w:rPr>
              <w:t>Date:</w:t>
            </w:r>
          </w:p>
          <w:p w:rsidR="00767DD0" w:rsidRPr="00767DD0" w:rsidRDefault="00767DD0" w:rsidP="00857A76">
            <w:pPr>
              <w:rPr>
                <w:rFonts w:eastAsia="宋体" w:hint="eastAsia"/>
                <w:lang w:val="en-US" w:eastAsia="zh-CN"/>
              </w:rPr>
            </w:pPr>
            <w:r>
              <w:rPr>
                <w:rFonts w:eastAsia="宋体" w:hint="eastAsia"/>
                <w:lang w:val="en-US" w:eastAsia="zh-CN"/>
              </w:rPr>
              <w:t>03/10/2018</w:t>
            </w:r>
          </w:p>
        </w:tc>
      </w:tr>
    </w:tbl>
    <w:p w:rsidR="00797628" w:rsidRDefault="00502D84" w:rsidP="00797628">
      <w:pPr>
        <w:pStyle w:val="5"/>
        <w:rPr>
          <w:rFonts w:hint="default"/>
        </w:rPr>
      </w:pPr>
      <w:r>
        <w:rPr>
          <w:rFonts w:hint="default"/>
          <w:noProof/>
          <w:lang w:val="en-US"/>
        </w:rPr>
        <w:pict>
          <v:line id="Straight Connector 1" o:spid="_x0000_s1026" style="position:absolute;z-index:251659264;visibility:visible;mso-position-horizontal-relative:text;mso-position-vertical-relative:text" from="228.2pt,706.6pt" to="390.2pt,70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wz0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"/>
        </w:pict>
      </w:r>
      <w:r w:rsidR="00797628">
        <w:t xml:space="preserve">Please </w:t>
      </w:r>
      <w:r w:rsidR="00797628">
        <w:rPr>
          <w:rFonts w:hint="default"/>
        </w:rPr>
        <w:t xml:space="preserve">now </w:t>
      </w:r>
      <w:r w:rsidR="00797628">
        <w:t>fill in the next page with your comments</w:t>
      </w:r>
      <w:r w:rsidR="00797628">
        <w:rPr>
          <w:rFonts w:hint="default"/>
        </w:rPr>
        <w:t xml:space="preserve"> to the author</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tblPr>
      <w:tblGrid>
        <w:gridCol w:w="2723"/>
        <w:gridCol w:w="6599"/>
      </w:tblGrid>
      <w:tr w:rsidR="00797628" w:rsidTr="00857A76">
        <w:trPr>
          <w:trHeight w:val="345"/>
        </w:trPr>
        <w:tc>
          <w:tcPr>
            <w:tcW w:w="9322" w:type="dxa"/>
            <w:gridSpan w:val="2"/>
            <w:vAlign w:val="center"/>
          </w:tcPr>
          <w:p w:rsidR="00797628" w:rsidRDefault="00797628" w:rsidP="00857A76">
            <w:pPr>
              <w:pStyle w:val="tableheading"/>
            </w:pPr>
            <w:bookmarkStart w:id="1" w:name="_REVIEWER_FORM_TEMPLATE_1"/>
            <w:bookmarkEnd w:id="1"/>
            <w:r>
              <w:lastRenderedPageBreak/>
              <w:t>REVIEWER FORM – Comments for the authors</w:t>
            </w:r>
          </w:p>
          <w:p w:rsidR="00797628" w:rsidRDefault="00797628" w:rsidP="00857A76">
            <w:r w:rsidRPr="00EF7982">
              <w:rPr>
                <w:snapToGrid w:val="0"/>
              </w:rPr>
              <w:t>This</w:t>
            </w:r>
            <w:r>
              <w:rPr>
                <w:snapToGrid w:val="0"/>
              </w:rPr>
              <w:t xml:space="preserve"> page </w:t>
            </w:r>
            <w:r w:rsidRPr="00EF7982">
              <w:rPr>
                <w:b/>
                <w:snapToGrid w:val="0"/>
                <w:u w:val="single"/>
              </w:rPr>
              <w:t>WILL</w:t>
            </w:r>
            <w:r>
              <w:rPr>
                <w:snapToGrid w:val="0"/>
              </w:rPr>
              <w:t xml:space="preserve"> be seen by the author(s)</w:t>
            </w:r>
          </w:p>
        </w:tc>
      </w:tr>
      <w:tr w:rsidR="00797628" w:rsidTr="00857A76">
        <w:trPr>
          <w:trHeight w:val="345"/>
        </w:trPr>
        <w:tc>
          <w:tcPr>
            <w:tcW w:w="2723" w:type="dxa"/>
            <w:vAlign w:val="center"/>
          </w:tcPr>
          <w:p w:rsidR="00797628" w:rsidRPr="00466A39" w:rsidRDefault="00797628" w:rsidP="00857A76">
            <w:pPr>
              <w:pStyle w:val="a3"/>
              <w:spacing w:after="0"/>
              <w:rPr>
                <w:rFonts w:cs="Arial"/>
                <w:sz w:val="18"/>
                <w:szCs w:val="18"/>
                <w:lang w:val="en-US"/>
              </w:rPr>
            </w:pPr>
            <w:r w:rsidRPr="00466A39">
              <w:rPr>
                <w:rFonts w:cs="Arial"/>
                <w:sz w:val="18"/>
                <w:szCs w:val="18"/>
                <w:lang w:val="en-US"/>
              </w:rPr>
              <w:t>Article ref no.</w:t>
            </w:r>
          </w:p>
        </w:tc>
        <w:tc>
          <w:tcPr>
            <w:tcW w:w="6599" w:type="dxa"/>
            <w:vAlign w:val="center"/>
          </w:tcPr>
          <w:p w:rsidR="00797628" w:rsidRDefault="00797628" w:rsidP="00857A76"/>
        </w:tc>
      </w:tr>
      <w:tr w:rsidR="00BC278B" w:rsidTr="00857A76">
        <w:trPr>
          <w:trHeight w:val="345"/>
        </w:trPr>
        <w:tc>
          <w:tcPr>
            <w:tcW w:w="2723" w:type="dxa"/>
            <w:vAlign w:val="center"/>
          </w:tcPr>
          <w:p w:rsidR="00BC278B" w:rsidRPr="00466A39" w:rsidRDefault="00BC278B" w:rsidP="00857A76">
            <w:pPr>
              <w:pStyle w:val="a3"/>
              <w:spacing w:after="0"/>
              <w:rPr>
                <w:rFonts w:cs="Arial"/>
                <w:sz w:val="18"/>
                <w:szCs w:val="18"/>
                <w:lang w:val="en-US"/>
              </w:rPr>
            </w:pPr>
            <w:r w:rsidRPr="00466A39">
              <w:rPr>
                <w:rFonts w:cs="Arial"/>
                <w:sz w:val="18"/>
                <w:szCs w:val="18"/>
                <w:lang w:val="en-US"/>
              </w:rPr>
              <w:t>Title</w:t>
            </w:r>
          </w:p>
        </w:tc>
        <w:tc>
          <w:tcPr>
            <w:tcW w:w="6599" w:type="dxa"/>
          </w:tcPr>
          <w:p w:rsidR="00BC278B" w:rsidRPr="00BA0EA6" w:rsidRDefault="00BC278B" w:rsidP="00E84F8B">
            <w:pPr>
              <w:spacing w:after="0" w:line="240" w:lineRule="auto"/>
              <w:rPr>
                <w:rFonts w:ascii="Times New Roman" w:hAnsi="Times New Roman" w:cs="Times New Roman"/>
                <w:sz w:val="20"/>
                <w:szCs w:val="20"/>
                <w:lang w:val="en-US"/>
              </w:rPr>
            </w:pPr>
            <w:r w:rsidRPr="00BA0EA6">
              <w:rPr>
                <w:rFonts w:ascii="Calibri" w:hAnsi="Calibri" w:cs="Times New Roman"/>
                <w:color w:val="000000"/>
                <w:sz w:val="24"/>
                <w:shd w:val="clear" w:color="auto" w:fill="FFFFFF"/>
                <w:lang w:val="en-US"/>
              </w:rPr>
              <w:t>Combine the analysis of Gene Expression Omnibus datasets with the OmniSearch semantics-driven analysis to computationally discover microRNA-related biomarkers in glioblastoma</w:t>
            </w:r>
          </w:p>
          <w:p w:rsidR="00BC278B" w:rsidRDefault="00BC278B" w:rsidP="00857A76"/>
        </w:tc>
      </w:tr>
      <w:tr w:rsidR="00BC278B" w:rsidTr="00857A76">
        <w:trPr>
          <w:trHeight w:val="345"/>
        </w:trPr>
        <w:tc>
          <w:tcPr>
            <w:tcW w:w="2723" w:type="dxa"/>
            <w:vAlign w:val="center"/>
          </w:tcPr>
          <w:p w:rsidR="00BC278B" w:rsidRPr="00466A39" w:rsidRDefault="00BC278B" w:rsidP="00857A76">
            <w:pPr>
              <w:pStyle w:val="a3"/>
              <w:spacing w:after="0"/>
              <w:rPr>
                <w:rFonts w:cs="Arial"/>
                <w:sz w:val="18"/>
                <w:szCs w:val="18"/>
                <w:lang w:val="en-US"/>
              </w:rPr>
            </w:pPr>
            <w:r w:rsidRPr="00466A39">
              <w:rPr>
                <w:rFonts w:cs="Arial"/>
                <w:sz w:val="18"/>
                <w:szCs w:val="18"/>
                <w:lang w:val="en-US"/>
              </w:rPr>
              <w:t>Author(s)</w:t>
            </w:r>
          </w:p>
        </w:tc>
        <w:tc>
          <w:tcPr>
            <w:tcW w:w="6599" w:type="dxa"/>
          </w:tcPr>
          <w:p w:rsidR="00BC278B" w:rsidRPr="00BA0EA6" w:rsidRDefault="00BC278B" w:rsidP="00E84F8B">
            <w:pPr>
              <w:spacing w:after="0" w:line="240" w:lineRule="auto"/>
              <w:rPr>
                <w:rFonts w:ascii="Times New Roman" w:hAnsi="Times New Roman" w:cs="Times New Roman"/>
                <w:sz w:val="20"/>
                <w:szCs w:val="20"/>
                <w:lang w:val="en-US"/>
              </w:rPr>
            </w:pPr>
            <w:r w:rsidRPr="00BA0EA6">
              <w:rPr>
                <w:color w:val="000000"/>
                <w:sz w:val="22"/>
                <w:szCs w:val="22"/>
                <w:lang w:val="en-US"/>
              </w:rPr>
              <w:t>Huawei Jin, Zhenhua Yu, Xiaodan Wang, Weian Chen, Shaolei Guo, Mohan Vamsi Kasukurthi, Shengyu Li, Glen M. Borchert, Jingshan Huang</w:t>
            </w:r>
          </w:p>
          <w:p w:rsidR="00BC278B" w:rsidRDefault="00BC278B" w:rsidP="00857A76"/>
        </w:tc>
      </w:tr>
      <w:tr w:rsidR="00BC278B" w:rsidTr="00857A76">
        <w:trPr>
          <w:trHeight w:val="539"/>
        </w:trPr>
        <w:tc>
          <w:tcPr>
            <w:tcW w:w="2723" w:type="dxa"/>
            <w:vAlign w:val="center"/>
          </w:tcPr>
          <w:p w:rsidR="00BC278B" w:rsidRPr="00466A39" w:rsidRDefault="00BC278B" w:rsidP="00857A76">
            <w:pPr>
              <w:pStyle w:val="a3"/>
              <w:spacing w:after="0"/>
              <w:rPr>
                <w:rFonts w:cs="Arial"/>
                <w:sz w:val="18"/>
                <w:szCs w:val="18"/>
                <w:lang w:val="en-US"/>
              </w:rPr>
            </w:pPr>
            <w:r w:rsidRPr="00466A39">
              <w:rPr>
                <w:rFonts w:cs="Arial"/>
                <w:sz w:val="18"/>
                <w:szCs w:val="18"/>
                <w:lang w:val="en-US"/>
              </w:rPr>
              <w:t>Referee’s name</w:t>
            </w:r>
          </w:p>
        </w:tc>
        <w:tc>
          <w:tcPr>
            <w:tcW w:w="6599" w:type="dxa"/>
          </w:tcPr>
          <w:p w:rsidR="00BC278B" w:rsidRDefault="00921992" w:rsidP="00857A76">
            <w:r>
              <w:t>Zhen Gao</w:t>
            </w:r>
            <w:bookmarkStart w:id="2" w:name="_GoBack"/>
            <w:bookmarkEnd w:id="2"/>
          </w:p>
        </w:tc>
      </w:tr>
      <w:tr w:rsidR="00BC278B" w:rsidTr="00857A76">
        <w:tblPrEx>
          <w:tblLook w:val="04A0"/>
        </w:tblPrEx>
        <w:trPr>
          <w:trHeight w:val="1984"/>
        </w:trPr>
        <w:tc>
          <w:tcPr>
            <w:tcW w:w="9322" w:type="dxa"/>
            <w:gridSpan w:val="2"/>
            <w:shd w:val="clear" w:color="auto" w:fill="auto"/>
          </w:tcPr>
          <w:p w:rsidR="00BC278B" w:rsidRPr="00EF7982" w:rsidRDefault="00BC278B" w:rsidP="00857A76">
            <w:pPr>
              <w:rPr>
                <w:sz w:val="16"/>
                <w:szCs w:val="16"/>
              </w:rPr>
            </w:pPr>
            <w:r w:rsidRPr="00EF7982">
              <w:rPr>
                <w:sz w:val="16"/>
                <w:szCs w:val="16"/>
              </w:rPr>
              <w:t>When assessing the work, please consider the following points, where applicable:</w:t>
            </w:r>
          </w:p>
          <w:p w:rsidR="00BC278B" w:rsidRPr="00466A39" w:rsidRDefault="00BC278B" w:rsidP="00797628">
            <w:pPr>
              <w:pStyle w:val="numberedpara"/>
              <w:numPr>
                <w:ilvl w:val="0"/>
                <w:numId w:val="4"/>
              </w:numPr>
              <w:rPr>
                <w:rFonts w:cs="Arial"/>
                <w:sz w:val="16"/>
                <w:szCs w:val="16"/>
                <w:lang w:val="en-GB"/>
              </w:rPr>
            </w:pPr>
            <w:r w:rsidRPr="00466A39">
              <w:rPr>
                <w:rFonts w:cs="Arial"/>
                <w:sz w:val="16"/>
                <w:szCs w:val="16"/>
                <w:lang w:val="en-GB"/>
              </w:rPr>
              <w:t>Is the question posed by the authors new and well defined?</w:t>
            </w:r>
          </w:p>
          <w:p w:rsidR="00BC278B" w:rsidRPr="00466A39" w:rsidRDefault="00BC278B" w:rsidP="00857A76">
            <w:pPr>
              <w:pStyle w:val="numberedpara"/>
              <w:rPr>
                <w:rFonts w:cs="Arial"/>
                <w:sz w:val="16"/>
                <w:szCs w:val="16"/>
                <w:lang w:val="en-GB"/>
              </w:rPr>
            </w:pPr>
            <w:r w:rsidRPr="00466A39">
              <w:rPr>
                <w:rFonts w:cs="Arial"/>
                <w:sz w:val="16"/>
                <w:szCs w:val="16"/>
                <w:lang w:val="en-GB"/>
              </w:rPr>
              <w:t>Are the methods appropriate and well described, and are sufficient details provided to replicate the work?</w:t>
            </w:r>
          </w:p>
          <w:p w:rsidR="00BC278B" w:rsidRPr="00466A39" w:rsidRDefault="00BC278B" w:rsidP="00857A76">
            <w:pPr>
              <w:pStyle w:val="numberedpara"/>
              <w:rPr>
                <w:rFonts w:cs="Arial"/>
                <w:sz w:val="16"/>
                <w:szCs w:val="16"/>
                <w:lang w:val="en-GB"/>
              </w:rPr>
            </w:pPr>
            <w:r w:rsidRPr="00466A39">
              <w:rPr>
                <w:rFonts w:cs="Arial"/>
                <w:sz w:val="16"/>
                <w:szCs w:val="16"/>
                <w:lang w:val="en-GB"/>
              </w:rPr>
              <w:t>Are the data sound and well controlled?</w:t>
            </w:r>
          </w:p>
          <w:p w:rsidR="00BC278B" w:rsidRPr="00466A39" w:rsidRDefault="00BC278B" w:rsidP="00857A76">
            <w:pPr>
              <w:pStyle w:val="numberedpara"/>
              <w:rPr>
                <w:rFonts w:cs="Arial"/>
                <w:sz w:val="16"/>
                <w:szCs w:val="16"/>
                <w:lang w:val="en-GB"/>
              </w:rPr>
            </w:pPr>
            <w:r w:rsidRPr="00466A39">
              <w:rPr>
                <w:rFonts w:cs="Arial"/>
                <w:sz w:val="16"/>
                <w:szCs w:val="16"/>
                <w:lang w:val="en-GB"/>
              </w:rPr>
              <w:t xml:space="preserve">Does the manuscript adhere to the relevant standards for reporting and data deposition? </w:t>
            </w:r>
          </w:p>
          <w:p w:rsidR="00BC278B" w:rsidRPr="00466A39" w:rsidRDefault="00BC278B" w:rsidP="00857A76">
            <w:pPr>
              <w:pStyle w:val="numberedpara"/>
              <w:rPr>
                <w:rFonts w:cs="Arial"/>
                <w:sz w:val="16"/>
                <w:szCs w:val="16"/>
                <w:lang w:val="en-GB"/>
              </w:rPr>
            </w:pPr>
            <w:r w:rsidRPr="00466A39">
              <w:rPr>
                <w:rFonts w:cs="Arial"/>
                <w:sz w:val="16"/>
                <w:szCs w:val="16"/>
                <w:lang w:val="en-GB"/>
              </w:rPr>
              <w:t>Are the discussion and conclusions well balanced and adequately supported by the data?</w:t>
            </w:r>
          </w:p>
          <w:p w:rsidR="00BC278B" w:rsidRPr="00466A39" w:rsidRDefault="00BC278B" w:rsidP="00857A76">
            <w:pPr>
              <w:pStyle w:val="numberedpara"/>
              <w:rPr>
                <w:rFonts w:cs="Arial"/>
                <w:sz w:val="16"/>
                <w:szCs w:val="16"/>
                <w:lang w:val="en-GB"/>
              </w:rPr>
            </w:pPr>
            <w:r w:rsidRPr="00466A39">
              <w:rPr>
                <w:rFonts w:cs="Arial"/>
                <w:sz w:val="16"/>
                <w:szCs w:val="16"/>
                <w:lang w:val="en-GB"/>
              </w:rPr>
              <w:t>Do the title and abstract accurately convey what has been found?</w:t>
            </w:r>
          </w:p>
          <w:p w:rsidR="00BC278B" w:rsidRPr="00466A39" w:rsidRDefault="00BC278B" w:rsidP="00857A76">
            <w:pPr>
              <w:pStyle w:val="numberedpara"/>
              <w:rPr>
                <w:rFonts w:cs="Arial"/>
                <w:sz w:val="16"/>
                <w:szCs w:val="16"/>
                <w:lang w:val="en-GB"/>
              </w:rPr>
            </w:pPr>
            <w:r w:rsidRPr="00466A39">
              <w:rPr>
                <w:rFonts w:cs="Arial"/>
                <w:sz w:val="16"/>
                <w:szCs w:val="16"/>
                <w:lang w:val="en-GB"/>
              </w:rPr>
              <w:t>Is the writing acceptable?</w:t>
            </w:r>
          </w:p>
          <w:p w:rsidR="00BC278B" w:rsidRPr="00EF7982" w:rsidRDefault="00BC278B" w:rsidP="00857A76">
            <w:pPr>
              <w:rPr>
                <w:sz w:val="16"/>
                <w:szCs w:val="16"/>
              </w:rPr>
            </w:pPr>
            <w:r w:rsidRPr="00EF7982">
              <w:rPr>
                <w:sz w:val="16"/>
                <w:szCs w:val="16"/>
              </w:rPr>
              <w:t>Please make your report as constructive and detailed as possible in your comments so that authors have the opportunity to overcome any serious deficiencies that you find and please also divide your comments into the following categories:</w:t>
            </w:r>
          </w:p>
          <w:p w:rsidR="00BC278B" w:rsidRPr="00466A39" w:rsidRDefault="00BC278B" w:rsidP="00857A76">
            <w:pPr>
              <w:pStyle w:val="Bulletlist"/>
              <w:rPr>
                <w:rFonts w:cs="Arial"/>
                <w:sz w:val="16"/>
                <w:szCs w:val="16"/>
                <w:lang w:val="en-GB"/>
              </w:rPr>
            </w:pPr>
            <w:r w:rsidRPr="00466A39">
              <w:rPr>
                <w:rFonts w:cs="Arial"/>
                <w:b/>
                <w:sz w:val="16"/>
                <w:szCs w:val="16"/>
                <w:lang w:val="en-GB"/>
              </w:rPr>
              <w:t>Major Compulsory Revisions</w:t>
            </w:r>
            <w:r w:rsidRPr="00466A39">
              <w:rPr>
                <w:rFonts w:cs="Arial"/>
                <w:sz w:val="16"/>
                <w:szCs w:val="16"/>
                <w:lang w:val="en-GB"/>
              </w:rPr>
              <w:t xml:space="preserve"> (which the author must respond to before a decision on publication can be reached)</w:t>
            </w:r>
          </w:p>
          <w:p w:rsidR="00BC278B" w:rsidRPr="00466A39" w:rsidRDefault="00BC278B" w:rsidP="00857A76">
            <w:pPr>
              <w:pStyle w:val="Bulletlist"/>
              <w:rPr>
                <w:rFonts w:cs="Arial"/>
                <w:sz w:val="16"/>
                <w:szCs w:val="16"/>
                <w:lang w:val="en-GB"/>
              </w:rPr>
            </w:pPr>
            <w:r w:rsidRPr="00466A39">
              <w:rPr>
                <w:rFonts w:cs="Arial"/>
                <w:b/>
                <w:sz w:val="16"/>
                <w:szCs w:val="16"/>
                <w:lang w:val="en-GB"/>
              </w:rPr>
              <w:t>Minor Essential Revisions</w:t>
            </w:r>
            <w:r w:rsidRPr="00466A39">
              <w:rPr>
                <w:rFonts w:cs="Arial"/>
                <w:sz w:val="16"/>
                <w:szCs w:val="16"/>
                <w:lang w:val="en-GB"/>
              </w:rPr>
              <w:t xml:space="preserve"> (such as missing labels on figures, or the wrong use of a term, which the author can be trusted to correct)</w:t>
            </w:r>
          </w:p>
          <w:p w:rsidR="00BC278B" w:rsidRPr="00466A39" w:rsidRDefault="00BC278B" w:rsidP="00857A76">
            <w:pPr>
              <w:pStyle w:val="Bulletpara"/>
              <w:rPr>
                <w:rFonts w:cs="Arial"/>
                <w:sz w:val="16"/>
                <w:szCs w:val="16"/>
                <w:lang w:val="en-GB"/>
              </w:rPr>
            </w:pPr>
            <w:r w:rsidRPr="00466A39">
              <w:rPr>
                <w:rFonts w:cs="Arial"/>
                <w:b/>
                <w:sz w:val="16"/>
                <w:szCs w:val="16"/>
                <w:lang w:val="en-GB"/>
              </w:rPr>
              <w:t>Discretionary Revisions</w:t>
            </w:r>
            <w:r w:rsidRPr="00466A39">
              <w:rPr>
                <w:rFonts w:cs="Arial"/>
                <w:sz w:val="16"/>
                <w:szCs w:val="16"/>
                <w:lang w:val="en-GB"/>
              </w:rPr>
              <w:t xml:space="preserve"> (which are recommendations for improvement but which the author can choose to ignore)</w:t>
            </w:r>
          </w:p>
          <w:p w:rsidR="00BC278B" w:rsidRPr="00EF7982" w:rsidRDefault="00BC278B" w:rsidP="00857A76">
            <w:r w:rsidRPr="00EF7982">
              <w:rPr>
                <w:sz w:val="16"/>
                <w:szCs w:val="16"/>
              </w:rPr>
              <w:t>Where possible please supply references to substantiate your comments. When referring to the manuscript please provide specific page and paragraph citations where appropriate. Continue on another sheet if needed.</w:t>
            </w:r>
          </w:p>
        </w:tc>
      </w:tr>
      <w:tr w:rsidR="00BC278B" w:rsidTr="00F80EBF">
        <w:tblPrEx>
          <w:tblLook w:val="04A0"/>
        </w:tblPrEx>
        <w:trPr>
          <w:trHeight w:val="1889"/>
        </w:trPr>
        <w:tc>
          <w:tcPr>
            <w:tcW w:w="9322" w:type="dxa"/>
            <w:gridSpan w:val="2"/>
            <w:shd w:val="clear" w:color="auto" w:fill="auto"/>
          </w:tcPr>
          <w:p w:rsidR="00BC278B" w:rsidRPr="008F135A" w:rsidRDefault="00BC278B" w:rsidP="00857A76">
            <w:pPr>
              <w:rPr>
                <w:b/>
              </w:rPr>
            </w:pPr>
            <w:r w:rsidRPr="008F135A">
              <w:rPr>
                <w:b/>
              </w:rPr>
              <w:t>General comments</w:t>
            </w:r>
          </w:p>
        </w:tc>
      </w:tr>
      <w:tr w:rsidR="00BC278B" w:rsidTr="00F80EBF">
        <w:tblPrEx>
          <w:tblLook w:val="04A0"/>
        </w:tblPrEx>
        <w:trPr>
          <w:trHeight w:val="1622"/>
        </w:trPr>
        <w:tc>
          <w:tcPr>
            <w:tcW w:w="9322" w:type="dxa"/>
            <w:gridSpan w:val="2"/>
            <w:shd w:val="clear" w:color="auto" w:fill="auto"/>
          </w:tcPr>
          <w:p w:rsidR="00BC278B" w:rsidRPr="008F135A" w:rsidRDefault="00BC278B" w:rsidP="00857A76">
            <w:pPr>
              <w:rPr>
                <w:b/>
              </w:rPr>
            </w:pPr>
            <w:r w:rsidRPr="008F135A">
              <w:rPr>
                <w:b/>
              </w:rPr>
              <w:t>Major compulsory revisions</w:t>
            </w:r>
          </w:p>
        </w:tc>
      </w:tr>
      <w:tr w:rsidR="00BC278B" w:rsidTr="00F80EBF">
        <w:tblPrEx>
          <w:tblLook w:val="04A0"/>
        </w:tblPrEx>
        <w:trPr>
          <w:trHeight w:val="1859"/>
        </w:trPr>
        <w:tc>
          <w:tcPr>
            <w:tcW w:w="9322" w:type="dxa"/>
            <w:gridSpan w:val="2"/>
            <w:shd w:val="clear" w:color="auto" w:fill="auto"/>
          </w:tcPr>
          <w:p w:rsidR="00BC278B" w:rsidRPr="008F135A" w:rsidRDefault="00BC278B" w:rsidP="00857A76">
            <w:pPr>
              <w:rPr>
                <w:b/>
              </w:rPr>
            </w:pPr>
            <w:r w:rsidRPr="008F135A">
              <w:rPr>
                <w:b/>
              </w:rPr>
              <w:lastRenderedPageBreak/>
              <w:t>Minor essential revisions</w:t>
            </w:r>
          </w:p>
        </w:tc>
      </w:tr>
    </w:tbl>
    <w:p w:rsidR="00022F42" w:rsidRDefault="00022F42" w:rsidP="00F80EBF">
      <w:bookmarkStart w:id="3" w:name="_Finding_peer_reviewers"/>
      <w:bookmarkEnd w:id="3"/>
    </w:p>
    <w:sectPr w:rsidR="00022F42" w:rsidSect="00502D8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Arial Unicode MS">
    <w:altName w:val="Arial"/>
    <w:panose1 w:val="020B0604020202020204"/>
    <w:charset w:val="00"/>
    <w:family w:val="roman"/>
    <w:notTrueType/>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A726B5"/>
    <w:multiLevelType w:val="singleLevel"/>
    <w:tmpl w:val="386CE0CA"/>
    <w:lvl w:ilvl="0">
      <w:start w:val="1"/>
      <w:numFmt w:val="lowerRoman"/>
      <w:lvlText w:val="%1."/>
      <w:lvlJc w:val="left"/>
      <w:pPr>
        <w:tabs>
          <w:tab w:val="num" w:pos="720"/>
        </w:tabs>
        <w:ind w:left="360" w:hanging="360"/>
      </w:pPr>
      <w:rPr>
        <w:rFonts w:ascii="Arial" w:hAnsi="Arial" w:hint="default"/>
        <w:b w:val="0"/>
        <w:i/>
        <w:sz w:val="20"/>
      </w:rPr>
    </w:lvl>
  </w:abstractNum>
  <w:abstractNum w:abstractNumId="1">
    <w:nsid w:val="5C2D046F"/>
    <w:multiLevelType w:val="hybridMultilevel"/>
    <w:tmpl w:val="AE48AF9A"/>
    <w:lvl w:ilvl="0" w:tplc="12EC6ACC">
      <w:start w:val="1"/>
      <w:numFmt w:val="decimal"/>
      <w:pStyle w:val="numberedpara"/>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619D0674"/>
    <w:multiLevelType w:val="hybridMultilevel"/>
    <w:tmpl w:val="8A94D4FC"/>
    <w:lvl w:ilvl="0" w:tplc="4592689A">
      <w:start w:val="1"/>
      <w:numFmt w:val="bullet"/>
      <w:pStyle w:val="Bulletpara"/>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8"/>
  <w:bordersDoNotSurroundHeader/>
  <w:bordersDoNotSurroundFooter/>
  <w:proofState w:spelling="clean"/>
  <w:defaultTabStop w:val="720"/>
  <w:characterSpacingControl w:val="doNotCompress"/>
  <w:compat>
    <w:useFELayout/>
  </w:compat>
  <w:rsids>
    <w:rsidRoot w:val="00C245E5"/>
    <w:rsid w:val="00022F42"/>
    <w:rsid w:val="001E6089"/>
    <w:rsid w:val="00502D84"/>
    <w:rsid w:val="00664EF8"/>
    <w:rsid w:val="007523A8"/>
    <w:rsid w:val="00767DD0"/>
    <w:rsid w:val="00797628"/>
    <w:rsid w:val="007F5E5F"/>
    <w:rsid w:val="00921992"/>
    <w:rsid w:val="00B452DA"/>
    <w:rsid w:val="00BA0EA6"/>
    <w:rsid w:val="00BC278B"/>
    <w:rsid w:val="00BE2A2C"/>
    <w:rsid w:val="00C245E5"/>
    <w:rsid w:val="00F80EB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宋体"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7628"/>
    <w:pPr>
      <w:spacing w:after="180"/>
    </w:pPr>
    <w:rPr>
      <w:rFonts w:ascii="Arial" w:eastAsia="Times New Roman" w:hAnsi="Arial" w:cs="Arial"/>
      <w:sz w:val="18"/>
      <w:szCs w:val="24"/>
    </w:rPr>
  </w:style>
  <w:style w:type="paragraph" w:styleId="1">
    <w:name w:val="heading 1"/>
    <w:basedOn w:val="a"/>
    <w:next w:val="a"/>
    <w:link w:val="1Char"/>
    <w:uiPriority w:val="9"/>
    <w:qFormat/>
    <w:rsid w:val="007976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5">
    <w:name w:val="heading 5"/>
    <w:basedOn w:val="a"/>
    <w:link w:val="5Char"/>
    <w:qFormat/>
    <w:rsid w:val="00797628"/>
    <w:pPr>
      <w:spacing w:before="100" w:beforeAutospacing="1" w:after="100" w:afterAutospacing="1"/>
      <w:outlineLvl w:val="4"/>
    </w:pPr>
    <w:rPr>
      <w:rFonts w:ascii="Arial Unicode MS" w:eastAsia="Arial Unicode MS" w:hAnsi="Arial Unicode MS" w:cs="Arial Unicode MS" w:hint="eastAsia"/>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Char">
    <w:name w:val="标题 5 Char"/>
    <w:basedOn w:val="a0"/>
    <w:link w:val="5"/>
    <w:rsid w:val="00797628"/>
    <w:rPr>
      <w:rFonts w:ascii="Arial Unicode MS" w:eastAsia="Arial Unicode MS" w:hAnsi="Arial Unicode MS" w:cs="Arial Unicode MS"/>
      <w:b/>
      <w:bCs/>
      <w:sz w:val="20"/>
      <w:szCs w:val="20"/>
    </w:rPr>
  </w:style>
  <w:style w:type="paragraph" w:styleId="a3">
    <w:name w:val="footnote text"/>
    <w:basedOn w:val="a"/>
    <w:link w:val="Char"/>
    <w:semiHidden/>
    <w:rsid w:val="00797628"/>
    <w:rPr>
      <w:rFonts w:cs="Times New Roman"/>
      <w:sz w:val="20"/>
      <w:szCs w:val="20"/>
      <w:lang/>
    </w:rPr>
  </w:style>
  <w:style w:type="character" w:customStyle="1" w:styleId="Char">
    <w:name w:val="脚注文本 Char"/>
    <w:basedOn w:val="a0"/>
    <w:link w:val="a3"/>
    <w:semiHidden/>
    <w:rsid w:val="00797628"/>
    <w:rPr>
      <w:rFonts w:ascii="Arial" w:eastAsia="Times New Roman" w:hAnsi="Arial" w:cs="Times New Roman"/>
      <w:sz w:val="20"/>
      <w:szCs w:val="20"/>
      <w:lang/>
    </w:rPr>
  </w:style>
  <w:style w:type="paragraph" w:customStyle="1" w:styleId="Bulletpara">
    <w:name w:val="Bullet para"/>
    <w:basedOn w:val="a"/>
    <w:link w:val="BulletparaChar"/>
    <w:qFormat/>
    <w:rsid w:val="00797628"/>
    <w:pPr>
      <w:numPr>
        <w:numId w:val="2"/>
      </w:numPr>
      <w:spacing w:after="120"/>
    </w:pPr>
    <w:rPr>
      <w:rFonts w:cs="Times New Roman"/>
      <w:lang/>
    </w:rPr>
  </w:style>
  <w:style w:type="paragraph" w:customStyle="1" w:styleId="numberedpara">
    <w:name w:val="numbered para"/>
    <w:basedOn w:val="a"/>
    <w:link w:val="numberedparaChar"/>
    <w:qFormat/>
    <w:rsid w:val="00797628"/>
    <w:pPr>
      <w:numPr>
        <w:numId w:val="3"/>
      </w:numPr>
      <w:spacing w:after="60"/>
    </w:pPr>
    <w:rPr>
      <w:rFonts w:cs="Times New Roman"/>
      <w:lang/>
    </w:rPr>
  </w:style>
  <w:style w:type="character" w:customStyle="1" w:styleId="BulletparaChar">
    <w:name w:val="Bullet para Char"/>
    <w:link w:val="Bulletpara"/>
    <w:rsid w:val="00797628"/>
    <w:rPr>
      <w:rFonts w:ascii="Arial" w:eastAsia="Times New Roman" w:hAnsi="Arial" w:cs="Times New Roman"/>
      <w:sz w:val="18"/>
      <w:szCs w:val="24"/>
      <w:lang/>
    </w:rPr>
  </w:style>
  <w:style w:type="character" w:customStyle="1" w:styleId="numberedparaChar">
    <w:name w:val="numbered para Char"/>
    <w:link w:val="numberedpara"/>
    <w:rsid w:val="00797628"/>
    <w:rPr>
      <w:rFonts w:ascii="Arial" w:eastAsia="Times New Roman" w:hAnsi="Arial" w:cs="Times New Roman"/>
      <w:sz w:val="18"/>
      <w:szCs w:val="24"/>
      <w:lang/>
    </w:rPr>
  </w:style>
  <w:style w:type="paragraph" w:customStyle="1" w:styleId="Bulletlist">
    <w:name w:val="Bullet list"/>
    <w:basedOn w:val="Bulletpara"/>
    <w:link w:val="BulletlistChar"/>
    <w:qFormat/>
    <w:rsid w:val="00797628"/>
    <w:pPr>
      <w:spacing w:after="0"/>
    </w:pPr>
  </w:style>
  <w:style w:type="character" w:customStyle="1" w:styleId="BulletlistChar">
    <w:name w:val="Bullet list Char"/>
    <w:basedOn w:val="BulletparaChar"/>
    <w:link w:val="Bulletlist"/>
    <w:rsid w:val="00797628"/>
    <w:rPr>
      <w:rFonts w:ascii="Arial" w:eastAsia="Times New Roman" w:hAnsi="Arial" w:cs="Times New Roman"/>
      <w:sz w:val="18"/>
      <w:szCs w:val="24"/>
      <w:lang/>
    </w:rPr>
  </w:style>
  <w:style w:type="paragraph" w:customStyle="1" w:styleId="tableheading">
    <w:name w:val="tableheading"/>
    <w:basedOn w:val="1"/>
    <w:qFormat/>
    <w:rsid w:val="00797628"/>
    <w:pPr>
      <w:keepLines w:val="0"/>
      <w:pageBreakBefore/>
      <w:spacing w:before="0" w:after="240" w:line="240" w:lineRule="atLeast"/>
    </w:pPr>
    <w:rPr>
      <w:rFonts w:ascii="Arial" w:eastAsia="Times New Roman" w:hAnsi="Arial" w:cs="Arial"/>
      <w:color w:val="009966"/>
      <w:sz w:val="24"/>
      <w:szCs w:val="24"/>
    </w:rPr>
  </w:style>
  <w:style w:type="character" w:customStyle="1" w:styleId="1Char">
    <w:name w:val="标题 1 Char"/>
    <w:basedOn w:val="a0"/>
    <w:link w:val="1"/>
    <w:uiPriority w:val="9"/>
    <w:rsid w:val="00797628"/>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7628"/>
    <w:pPr>
      <w:spacing w:after="180"/>
    </w:pPr>
    <w:rPr>
      <w:rFonts w:ascii="Arial" w:eastAsia="Times New Roman" w:hAnsi="Arial" w:cs="Arial"/>
      <w:sz w:val="18"/>
      <w:szCs w:val="24"/>
    </w:rPr>
  </w:style>
  <w:style w:type="paragraph" w:styleId="Heading1">
    <w:name w:val="heading 1"/>
    <w:basedOn w:val="Normal"/>
    <w:next w:val="Normal"/>
    <w:link w:val="Heading1Char"/>
    <w:uiPriority w:val="9"/>
    <w:qFormat/>
    <w:rsid w:val="007976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5">
    <w:name w:val="heading 5"/>
    <w:basedOn w:val="Normal"/>
    <w:link w:val="Heading5Char"/>
    <w:qFormat/>
    <w:rsid w:val="00797628"/>
    <w:pPr>
      <w:spacing w:before="100" w:beforeAutospacing="1" w:after="100" w:afterAutospacing="1"/>
      <w:outlineLvl w:val="4"/>
    </w:pPr>
    <w:rPr>
      <w:rFonts w:ascii="Arial Unicode MS" w:eastAsia="Arial Unicode MS" w:hAnsi="Arial Unicode MS" w:cs="Arial Unicode MS" w:hint="eastAsi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797628"/>
    <w:rPr>
      <w:rFonts w:ascii="Arial Unicode MS" w:eastAsia="Arial Unicode MS" w:hAnsi="Arial Unicode MS" w:cs="Arial Unicode MS"/>
      <w:b/>
      <w:bCs/>
      <w:sz w:val="20"/>
      <w:szCs w:val="20"/>
    </w:rPr>
  </w:style>
  <w:style w:type="paragraph" w:styleId="FootnoteText">
    <w:name w:val="footnote text"/>
    <w:basedOn w:val="Normal"/>
    <w:link w:val="FootnoteTextChar"/>
    <w:semiHidden/>
    <w:rsid w:val="00797628"/>
    <w:rPr>
      <w:rFonts w:cs="Times New Roman"/>
      <w:sz w:val="20"/>
      <w:szCs w:val="20"/>
      <w:lang w:val="x-none"/>
    </w:rPr>
  </w:style>
  <w:style w:type="character" w:customStyle="1" w:styleId="FootnoteTextChar">
    <w:name w:val="Footnote Text Char"/>
    <w:basedOn w:val="DefaultParagraphFont"/>
    <w:link w:val="FootnoteText"/>
    <w:semiHidden/>
    <w:rsid w:val="00797628"/>
    <w:rPr>
      <w:rFonts w:ascii="Arial" w:eastAsia="Times New Roman" w:hAnsi="Arial" w:cs="Times New Roman"/>
      <w:sz w:val="20"/>
      <w:szCs w:val="20"/>
      <w:lang w:val="x-none"/>
    </w:rPr>
  </w:style>
  <w:style w:type="paragraph" w:customStyle="1" w:styleId="Bulletpara">
    <w:name w:val="Bullet para"/>
    <w:basedOn w:val="Normal"/>
    <w:link w:val="BulletparaChar"/>
    <w:qFormat/>
    <w:rsid w:val="00797628"/>
    <w:pPr>
      <w:numPr>
        <w:numId w:val="2"/>
      </w:numPr>
      <w:spacing w:after="120"/>
    </w:pPr>
    <w:rPr>
      <w:rFonts w:cs="Times New Roman"/>
      <w:lang w:val="x-none"/>
    </w:rPr>
  </w:style>
  <w:style w:type="paragraph" w:customStyle="1" w:styleId="numberedpara">
    <w:name w:val="numbered para"/>
    <w:basedOn w:val="Normal"/>
    <w:link w:val="numberedparaChar"/>
    <w:qFormat/>
    <w:rsid w:val="00797628"/>
    <w:pPr>
      <w:numPr>
        <w:numId w:val="3"/>
      </w:numPr>
      <w:spacing w:after="60"/>
    </w:pPr>
    <w:rPr>
      <w:rFonts w:cs="Times New Roman"/>
      <w:lang w:val="x-none"/>
    </w:rPr>
  </w:style>
  <w:style w:type="character" w:customStyle="1" w:styleId="BulletparaChar">
    <w:name w:val="Bullet para Char"/>
    <w:link w:val="Bulletpara"/>
    <w:rsid w:val="00797628"/>
    <w:rPr>
      <w:rFonts w:ascii="Arial" w:eastAsia="Times New Roman" w:hAnsi="Arial" w:cs="Times New Roman"/>
      <w:sz w:val="18"/>
      <w:szCs w:val="24"/>
      <w:lang w:val="x-none"/>
    </w:rPr>
  </w:style>
  <w:style w:type="character" w:customStyle="1" w:styleId="numberedparaChar">
    <w:name w:val="numbered para Char"/>
    <w:link w:val="numberedpara"/>
    <w:rsid w:val="00797628"/>
    <w:rPr>
      <w:rFonts w:ascii="Arial" w:eastAsia="Times New Roman" w:hAnsi="Arial" w:cs="Times New Roman"/>
      <w:sz w:val="18"/>
      <w:szCs w:val="24"/>
      <w:lang w:val="x-none"/>
    </w:rPr>
  </w:style>
  <w:style w:type="paragraph" w:customStyle="1" w:styleId="Bulletlist">
    <w:name w:val="Bullet list"/>
    <w:basedOn w:val="Bulletpara"/>
    <w:link w:val="BulletlistChar"/>
    <w:qFormat/>
    <w:rsid w:val="00797628"/>
    <w:pPr>
      <w:spacing w:after="0"/>
    </w:pPr>
  </w:style>
  <w:style w:type="character" w:customStyle="1" w:styleId="BulletlistChar">
    <w:name w:val="Bullet list Char"/>
    <w:basedOn w:val="BulletparaChar"/>
    <w:link w:val="Bulletlist"/>
    <w:rsid w:val="00797628"/>
    <w:rPr>
      <w:rFonts w:ascii="Arial" w:eastAsia="Times New Roman" w:hAnsi="Arial" w:cs="Times New Roman"/>
      <w:sz w:val="18"/>
      <w:szCs w:val="24"/>
      <w:lang w:val="x-none"/>
    </w:rPr>
  </w:style>
  <w:style w:type="paragraph" w:customStyle="1" w:styleId="tableheading">
    <w:name w:val="tableheading"/>
    <w:basedOn w:val="Heading1"/>
    <w:qFormat/>
    <w:rsid w:val="00797628"/>
    <w:pPr>
      <w:keepLines w:val="0"/>
      <w:pageBreakBefore/>
      <w:spacing w:before="0" w:after="240" w:line="240" w:lineRule="atLeast"/>
    </w:pPr>
    <w:rPr>
      <w:rFonts w:ascii="Arial" w:eastAsia="Times New Roman" w:hAnsi="Arial" w:cs="Arial"/>
      <w:color w:val="009966"/>
      <w:sz w:val="24"/>
      <w:szCs w:val="24"/>
    </w:rPr>
  </w:style>
  <w:style w:type="character" w:customStyle="1" w:styleId="Heading1Char">
    <w:name w:val="Heading 1 Char"/>
    <w:basedOn w:val="DefaultParagraphFont"/>
    <w:link w:val="Heading1"/>
    <w:uiPriority w:val="9"/>
    <w:rsid w:val="00797628"/>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696810277">
      <w:bodyDiv w:val="1"/>
      <w:marLeft w:val="0"/>
      <w:marRight w:val="0"/>
      <w:marTop w:val="0"/>
      <w:marBottom w:val="0"/>
      <w:divBdr>
        <w:top w:val="none" w:sz="0" w:space="0" w:color="auto"/>
        <w:left w:val="none" w:sz="0" w:space="0" w:color="auto"/>
        <w:bottom w:val="none" w:sz="0" w:space="0" w:color="auto"/>
        <w:right w:val="none" w:sz="0" w:space="0" w:color="auto"/>
      </w:divBdr>
    </w:div>
    <w:div w:id="903176605">
      <w:bodyDiv w:val="1"/>
      <w:marLeft w:val="0"/>
      <w:marRight w:val="0"/>
      <w:marTop w:val="0"/>
      <w:marBottom w:val="0"/>
      <w:divBdr>
        <w:top w:val="none" w:sz="0" w:space="0" w:color="auto"/>
        <w:left w:val="none" w:sz="0" w:space="0" w:color="auto"/>
        <w:bottom w:val="none" w:sz="0" w:space="0" w:color="auto"/>
        <w:right w:val="none" w:sz="0" w:space="0" w:color="auto"/>
      </w:divBdr>
    </w:div>
    <w:div w:id="1759905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566</Words>
  <Characters>3232</Characters>
  <Application>Microsoft Office Word</Application>
  <DocSecurity>0</DocSecurity>
  <Lines>26</Lines>
  <Paragraphs>7</Paragraphs>
  <ScaleCrop>false</ScaleCrop>
  <Company>Springer-SBM</Company>
  <LinksUpToDate>false</LinksUpToDate>
  <CharactersWithSpaces>3791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Isobel Peters</dc:creator>
  <cp:lastModifiedBy>Administrator</cp:lastModifiedBy>
  <cp:revision>2</cp:revision>
  <dcterms:created xsi:type="dcterms:W3CDTF">2018-03-12T03:08:00Z</dcterms:created>
  <dcterms:modified xsi:type="dcterms:W3CDTF">2018-03-12T03:08:00Z</dcterms:modified>
</cp:coreProperties>
</file>