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200"/>
        <w:jc w:val="center"/>
      </w:pPr>
      <w:r>
        <w:rPr>
          <w:rFonts w:ascii="Arial" w:cs="Arial" w:eastAsia="Arial" w:hAnsi="Arial"/>
          <w:b/>
          <w:bCs/>
          <w:color w:val="1B3A6B"/>
          <w:sz w:val="56"/>
          <w:szCs w:val="56"/>
        </w:rPr>
        <w:t xml:space="preserve">Sequence Motif Pipeline</w:t>
      </w:r>
    </w:p>
    <w:p>
      <w:pPr>
        <w:spacing w:after="120"/>
        <w:jc w:val="center"/>
      </w:pPr>
      <w:r>
        <w:rPr>
          <w:rFonts w:ascii="Arial" w:cs="Arial" w:eastAsia="Arial" w:hAnsi="Arial"/>
          <w:color w:val="555555"/>
          <w:sz w:val="32"/>
          <w:szCs w:val="32"/>
        </w:rPr>
        <w:t xml:space="preserve">Technical Process Documentation</w:t>
      </w:r>
    </w:p>
    <w:p>
      <w:pPr>
        <w:spacing w:after="120"/>
        <w:jc w:val="center"/>
      </w:pPr>
      <w:r>
        <w:rPr>
          <w:rFonts w:ascii="Arial" w:cs="Arial" w:eastAsia="Arial" w:hAnsi="Arial"/>
          <w:color w:val="777777"/>
          <w:sz w:val="26"/>
          <w:szCs w:val="26"/>
        </w:rPr>
        <w:t xml:space="preserve">Nextflow DSL2 Pipeline with Docker</w:t>
      </w:r>
    </w:p>
    <w:p>
      <w:r>
        <w:t xml:space="preserve"/>
      </w:r>
    </w:p>
    <w:p>
      <w:r>
        <w:t xml:space="preserve"/>
      </w:r>
    </w:p>
    <w:p>
      <w:r>
        <w:br w:type="page"/>
      </w:r>
    </w:p>
    <w:p>
      <w:pPr>
        <w:pStyle w:val="Heading1"/>
      </w:pPr>
      <w:r>
        <w:rPr>
          <w:rFonts w:ascii="Arial" w:cs="Arial" w:eastAsia="Arial" w:hAnsi="Arial"/>
          <w:b/>
          <w:bCs/>
          <w:sz w:val="32"/>
          <w:szCs w:val="32"/>
        </w:rPr>
        <w:t xml:space="preserve">1. Pipeline Overview</w:t>
      </w:r>
    </w:p>
    <w:p>
      <w:pPr>
        <w:spacing w:after="120"/>
      </w:pPr>
      <w:r>
        <w:rPr>
          <w:rFonts w:ascii="Arial" w:cs="Arial" w:eastAsia="Arial" w:hAnsi="Arial"/>
          <w:sz w:val="22"/>
          <w:szCs w:val="22"/>
        </w:rPr>
        <w:t xml:space="preserve">This document describes the Nextflow DSL2 pipeline designed to identify sequence motifs in genomic regions of interest. The pipeline automates two core tasks: fetching reference genome sequences for a set of genomic coordinates, and performing sequence alignment and motif analysis on those fetched sequences.</w:t>
      </w:r>
    </w:p>
    <w:p>
      <w:r>
        <w:t xml:space="preserve"/>
      </w:r>
    </w:p>
    <w:p>
      <w:pPr>
        <w:spacing w:after="120"/>
      </w:pPr>
      <w:r>
        <w:rPr>
          <w:rFonts w:ascii="Arial" w:cs="Arial" w:eastAsia="Arial" w:hAnsi="Arial"/>
          <w:sz w:val="22"/>
          <w:szCs w:val="22"/>
        </w:rPr>
        <w:t xml:space="preserve">The pipeline is containerized with Docker (image: seqmatcher:latest) and consists of two sequential processes:</w:t>
      </w:r>
    </w:p>
    <w:p>
      <w:pPr>
        <w:pStyle w:val="ListParagraph"/>
        <w:numPr>
          <w:ilvl w:val="0"/>
          <w:numId w:val="2"/>
        </w:numPr>
        <w:spacing w:after="80"/>
      </w:pPr>
      <w:r>
        <w:rPr>
          <w:rFonts w:ascii="Arial" w:cs="Arial" w:eastAsia="Arial" w:hAnsi="Arial"/>
          <w:sz w:val="22"/>
          <w:szCs w:val="22"/>
        </w:rPr>
        <w:t xml:space="preserve">FETCH_SEQUENCES — extracts nucleotide sequences from the reference genome FASTA at specified genomic coordinates</w:t>
      </w:r>
    </w:p>
    <w:p>
      <w:pPr>
        <w:pStyle w:val="ListParagraph"/>
        <w:numPr>
          <w:ilvl w:val="0"/>
          <w:numId w:val="2"/>
        </w:numPr>
        <w:spacing w:after="80"/>
      </w:pPr>
      <w:r>
        <w:rPr>
          <w:rFonts w:ascii="Arial" w:cs="Arial" w:eastAsia="Arial" w:hAnsi="Arial"/>
          <w:sz w:val="22"/>
          <w:szCs w:val="22"/>
        </w:rPr>
        <w:t xml:space="preserve">MATCH_AND_MOTIFS — searches each extracted sequence for a query motif, allowing mismatches, and generates positional weight matrices (PWMs), logos, and MEME files</w:t>
      </w:r>
    </w:p>
    <w:p>
      <w:r>
        <w:t xml:space="preserve"/>
      </w:r>
    </w:p>
    <w:p>
      <w:pPr>
        <w:pStyle w:val="Heading2"/>
      </w:pPr>
      <w:r>
        <w:rPr>
          <w:rFonts w:ascii="Arial" w:cs="Arial" w:eastAsia="Arial" w:hAnsi="Arial"/>
          <w:b/>
          <w:bCs/>
          <w:sz w:val="28"/>
          <w:szCs w:val="28"/>
        </w:rPr>
        <w:t xml:space="preserve">1.1 Pipeline Architecture</w:t>
      </w:r>
    </w:p>
    <w:p>
      <w:pPr>
        <w:spacing w:after="120"/>
      </w:pPr>
      <w:r>
        <w:rPr>
          <w:rFonts w:ascii="Arial" w:cs="Arial" w:eastAsia="Arial" w:hAnsi="Arial"/>
          <w:sz w:val="22"/>
          <w:szCs w:val="22"/>
        </w:rPr>
        <w:t xml:space="preserve">The workflow follows a linear chain: CSV sample files are paired with the reference genome, fed into FETCH_SEQUENCES, and the resulting TSV files are passed directly into MATCH_AND_MOTIFS.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c>
          <w:tcPr>
            <w:tcW w:type="dxa" w:w="26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0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 Manager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Orchestrates process execution and data flow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Nextflow DSL2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Containerization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Provides reproducible execution environment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(seqmatcher:latest)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Sequence Fetching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Extracts genomic sequences from FASTA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 pyfaidx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Motif Matching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Aligns query motif and builds PWMs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 Biopython / logomaker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Genome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Mouse genome assembly mm9</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 (pyfaidx-indexed)</w:t>
            </w:r>
          </w:p>
        </w:tc>
      </w:tr>
    </w:tbl>
    <w:p>
      <w:r>
        <w:t xml:space="preserve"/>
      </w:r>
    </w:p>
    <w:p>
      <w:r>
        <w:t xml:space="preserve"/>
      </w:r>
    </w:p>
    <w:p>
      <w:r>
        <w:br w:type="page"/>
      </w:r>
    </w:p>
    <w:p>
      <w:pPr>
        <w:pStyle w:val="Heading1"/>
      </w:pPr>
      <w:r>
        <w:rPr>
          <w:rFonts w:ascii="Arial" w:cs="Arial" w:eastAsia="Arial" w:hAnsi="Arial"/>
          <w:b/>
          <w:bCs/>
          <w:sz w:val="32"/>
          <w:szCs w:val="32"/>
        </w:rPr>
        <w:t xml:space="preserve">2. Pipeline Parameters</w:t>
      </w:r>
    </w:p>
    <w:p>
      <w:pPr>
        <w:spacing w:after="120"/>
      </w:pPr>
      <w:r>
        <w:rPr>
          <w:rFonts w:ascii="Arial" w:cs="Arial" w:eastAsia="Arial" w:hAnsi="Arial"/>
          <w:sz w:val="22"/>
          <w:szCs w:val="22"/>
        </w:rPr>
        <w:t xml:space="preserve">All parameters are defined in main.nf and can be overridden at runtime via --param_name on the command line.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Default Value</w:t>
            </w:r>
          </w:p>
        </w:tc>
        <w:tc>
          <w:tcPr>
            <w:tcW w:type="dxa" w:w="4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params.input_dir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Directory containing input CSV files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params.genome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input/genome/mm9_genome.fa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 to reference genome FASTA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params.query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ACTGATCGATCG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 motif sequence to search for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params.mismatches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number of allowed mismatches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params.upstream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Bases to capture upstream of match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params.downstream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Bases to capture downstream of match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params.outdir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results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directory for published files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params.use_docker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to use Docker containers</w:t>
            </w:r>
          </w:p>
        </w:tc>
      </w:tr>
    </w:tbl>
    <w:p>
      <w:r>
        <w:t xml:space="preserve"/>
      </w:r>
    </w:p>
    <w:p>
      <w:r>
        <w:t xml:space="preserve"/>
      </w:r>
    </w:p>
    <w:p>
      <w:r>
        <w:br w:type="page"/>
      </w:r>
    </w:p>
    <w:p>
      <w:pPr>
        <w:pStyle w:val="Heading1"/>
      </w:pPr>
      <w:r>
        <w:rPr>
          <w:rFonts w:ascii="Arial" w:cs="Arial" w:eastAsia="Arial" w:hAnsi="Arial"/>
          <w:b/>
          <w:bCs/>
          <w:sz w:val="32"/>
          <w:szCs w:val="32"/>
        </w:rPr>
        <w:t xml:space="preserve">3. Input File Specifications</w:t>
      </w:r>
    </w:p>
    <w:p>
      <w:pPr>
        <w:pStyle w:val="Heading2"/>
      </w:pPr>
      <w:r>
        <w:rPr>
          <w:rFonts w:ascii="Arial" w:cs="Arial" w:eastAsia="Arial" w:hAnsi="Arial"/>
          <w:b/>
          <w:bCs/>
          <w:sz w:val="28"/>
          <w:szCs w:val="28"/>
        </w:rPr>
        <w:t xml:space="preserve">3.1 Sample CSV Files</w:t>
      </w:r>
    </w:p>
    <w:p>
      <w:pPr>
        <w:spacing w:after="120"/>
      </w:pPr>
      <w:r>
        <w:rPr>
          <w:rFonts w:ascii="Arial" w:cs="Arial" w:eastAsia="Arial" w:hAnsi="Arial"/>
          <w:sz w:val="22"/>
          <w:szCs w:val="22"/>
        </w:rPr>
        <w:t xml:space="preserve">Input CSV files are located in the params.input_dir directory and matched with the glob pattern *.csv. Each CSV must contain the following columns: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1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Identifier for the genomic locus or gene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Chromosome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Chromosome name (e.g., chr1, chrX)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Peak_Start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0-based start coordinate of the genomic region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Peak_End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0-based end coordinate of the genomic region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Strand orientation: + or -</w:t>
            </w:r>
          </w:p>
        </w:tc>
      </w:tr>
    </w:tbl>
    <w:p>
      <w:r>
        <w:t xml:space="preserve"/>
      </w:r>
    </w:p>
    <w:p>
      <w:pPr>
        <w:pStyle w:val="Heading2"/>
      </w:pPr>
      <w:r>
        <w:rPr>
          <w:rFonts w:ascii="Arial" w:cs="Arial" w:eastAsia="Arial" w:hAnsi="Arial"/>
          <w:b/>
          <w:bCs/>
          <w:sz w:val="28"/>
          <w:szCs w:val="28"/>
        </w:rPr>
        <w:t xml:space="preserve">3.2 Reference Genome FASTA</w:t>
      </w:r>
    </w:p>
    <w:p>
      <w:pPr>
        <w:spacing w:after="120"/>
      </w:pPr>
      <w:r>
        <w:rPr>
          <w:rFonts w:ascii="Arial" w:cs="Arial" w:eastAsia="Arial" w:hAnsi="Arial"/>
          <w:sz w:val="22"/>
          <w:szCs w:val="22"/>
        </w:rPr>
        <w:t xml:space="preserve">The reference genome is the mouse mm9 assembly in FASTA format. It must be accessible at the path defined by params.genome and must be indexed by pyfaidx (a .fai index file is auto-generated on first use). The genome is passed as a staged path input to avoid the work-directory isolation issue where relative paths are not resolvable inside Nextflow task directories.</w:t>
      </w:r>
    </w:p>
    <w:p>
      <w:r>
        <w:t xml:space="preserve"/>
      </w:r>
    </w:p>
    <w:p>
      <w:r>
        <w:br w:type="page"/>
      </w:r>
    </w:p>
    <w:p>
      <w:pPr>
        <w:pStyle w:val="Heading1"/>
      </w:pPr>
      <w:r>
        <w:rPr>
          <w:rFonts w:ascii="Arial" w:cs="Arial" w:eastAsia="Arial" w:hAnsi="Arial"/>
          <w:b/>
          <w:bCs/>
          <w:sz w:val="32"/>
          <w:szCs w:val="32"/>
        </w:rPr>
        <w:t xml:space="preserve">4. Process: FETCH_SEQUENCES</w:t>
      </w:r>
    </w:p>
    <w:p>
      <w:pPr>
        <w:pStyle w:val="Heading2"/>
      </w:pPr>
      <w:r>
        <w:rPr>
          <w:rFonts w:ascii="Arial" w:cs="Arial" w:eastAsia="Arial" w:hAnsi="Arial"/>
          <w:b/>
          <w:bCs/>
          <w:sz w:val="28"/>
          <w:szCs w:val="28"/>
        </w:rPr>
        <w:t xml:space="preserve">4.1 Purpose</w:t>
      </w:r>
    </w:p>
    <w:p>
      <w:pPr>
        <w:spacing w:after="120"/>
      </w:pPr>
      <w:r>
        <w:rPr>
          <w:rFonts w:ascii="Arial" w:cs="Arial" w:eastAsia="Arial" w:hAnsi="Arial"/>
          <w:sz w:val="22"/>
          <w:szCs w:val="22"/>
        </w:rPr>
        <w:t xml:space="preserve">This process reads each input CSV and, for every row, extracts the corresponding nucleotide sequence from the reference genome FASTA file using pyfaidx. If the region is on the negative strand, the reverse complement is computed. The result is written as a tab-separated file with a new Fetched_sequence column appended.</w:t>
      </w:r>
    </w:p>
    <w:p>
      <w:r>
        <w:t xml:space="preserve"/>
      </w:r>
    </w:p>
    <w:p>
      <w:pPr>
        <w:pStyle w:val="Heading2"/>
      </w:pPr>
      <w:r>
        <w:rPr>
          <w:rFonts w:ascii="Arial" w:cs="Arial" w:eastAsia="Arial" w:hAnsi="Arial"/>
          <w:b/>
          <w:bCs/>
          <w:sz w:val="28"/>
          <w:szCs w:val="28"/>
        </w:rPr>
        <w:t xml:space="preserve">4.2 Script: fetch_sequence.py</w:t>
      </w:r>
    </w:p>
    <w:p>
      <w:pPr>
        <w:spacing w:after="120"/>
      </w:pPr>
      <w:r>
        <w:rPr>
          <w:rFonts w:ascii="Arial" w:cs="Arial" w:eastAsia="Arial" w:hAnsi="Arial"/>
          <w:sz w:val="22"/>
          <w:szCs w:val="22"/>
        </w:rPr>
        <w:t xml:space="preserve">Location inside container: /usr/local/bin/scripts/fetch_sequence.py</w:t>
      </w:r>
    </w:p>
    <w:p>
      <w:r>
        <w:t xml:space="preserve"/>
      </w:r>
    </w:p>
    <w:p>
      <w:pPr>
        <w:pStyle w:val="Heading3"/>
      </w:pPr>
      <w:r>
        <w:rPr>
          <w:rFonts w:ascii="Arial" w:cs="Arial" w:eastAsia="Arial" w:hAnsi="Arial"/>
          <w:b/>
          <w:bCs/>
          <w:sz w:val="24"/>
          <w:szCs w:val="24"/>
        </w:rPr>
        <w:t xml:space="preserve">4.2.1 Key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5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fetch_sequences(genome_fasta, input_csv, output_file)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function: loads genome and CSV, iterates rows, fetches each sequence, appends to DataFrame, writes TSV</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reverse_complement(seq)</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Computes the reverse complement of a DNA string using str.maketrans for complement and [::-1] for reversal</w:t>
            </w:r>
          </w:p>
        </w:tc>
      </w:tr>
    </w:tbl>
    <w:p>
      <w:r>
        <w:t xml:space="preserve"/>
      </w:r>
    </w:p>
    <w:p>
      <w:pPr>
        <w:pStyle w:val="Heading3"/>
      </w:pPr>
      <w:r>
        <w:rPr>
          <w:rFonts w:ascii="Arial" w:cs="Arial" w:eastAsia="Arial" w:hAnsi="Arial"/>
          <w:b/>
          <w:bCs/>
          <w:sz w:val="24"/>
          <w:szCs w:val="24"/>
        </w:rPr>
        <w:t xml:space="preserve">4.2.2 Sequence Extraction Logic</w:t>
      </w:r>
    </w:p>
    <w:p>
      <w:pPr>
        <w:spacing w:after="120"/>
      </w:pPr>
      <w:r>
        <w:rPr>
          <w:rFonts w:ascii="Arial" w:cs="Arial" w:eastAsia="Arial" w:hAnsi="Arial"/>
          <w:sz w:val="22"/>
          <w:szCs w:val="22"/>
        </w:rPr>
        <w:t xml:space="preserve">pyfaidx uses 0-based half-open coordinates consistent with BED format. The indexing call is:</w:t>
      </w:r>
    </w:p>
    <w:p>
      <w:pPr>
        <w:spacing w:before="60" w:after="60"/>
        <w:ind w:left="720"/>
      </w:pPr>
      <w:r>
        <w:rPr>
          <w:rFonts w:ascii="Courier New" w:cs="Courier New" w:eastAsia="Courier New" w:hAnsi="Courier New"/>
          <w:color w:val="1F1F1F"/>
          <w:sz w:val="18"/>
          <w:szCs w:val="18"/>
        </w:rPr>
        <w:t xml:space="preserve">seq = genome[chrom][start:end].seq</w:t>
      </w:r>
    </w:p>
    <w:p>
      <w:pPr>
        <w:spacing w:after="120"/>
      </w:pPr>
      <w:r>
        <w:rPr>
          <w:rFonts w:ascii="Arial" w:cs="Arial" w:eastAsia="Arial" w:hAnsi="Arial"/>
          <w:sz w:val="22"/>
          <w:szCs w:val="22"/>
        </w:rPr>
        <w:t xml:space="preserve">If the strand column is '-', the sequence is passed through reverse_complement() before being appended to the output.</w:t>
      </w:r>
    </w:p>
    <w:p>
      <w:r>
        <w:t xml:space="preserve"/>
      </w:r>
    </w:p>
    <w:p>
      <w:pPr>
        <w:pStyle w:val="Heading3"/>
      </w:pPr>
      <w:r>
        <w:rPr>
          <w:rFonts w:ascii="Arial" w:cs="Arial" w:eastAsia="Arial" w:hAnsi="Arial"/>
          <w:b/>
          <w:bCs/>
          <w:sz w:val="24"/>
          <w:szCs w:val="24"/>
        </w:rPr>
        <w:t xml:space="preserve">4.2.3 Command-Line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200"/>
        <w:gridCol w:w="5860"/>
      </w:tblGrid>
      <w:tr>
        <w:tc>
          <w:tcPr>
            <w:tcW w:type="dxa" w:w="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15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Long Form</w:t>
            </w:r>
          </w:p>
        </w:tc>
        <w:tc>
          <w:tcPr>
            <w:tcW w:type="dxa" w:w="1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8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--genome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 to the staged reference genome FASTA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 to the input CSV sample file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 for the output tab-separated file</w:t>
            </w:r>
          </w:p>
        </w:tc>
      </w:tr>
    </w:tbl>
    <w:p>
      <w:r>
        <w:t xml:space="preserve"/>
      </w:r>
    </w:p>
    <w:p>
      <w:pPr>
        <w:pStyle w:val="Heading2"/>
      </w:pPr>
      <w:r>
        <w:rPr>
          <w:rFonts w:ascii="Arial" w:cs="Arial" w:eastAsia="Arial" w:hAnsi="Arial"/>
          <w:b/>
          <w:bCs/>
          <w:sz w:val="28"/>
          <w:szCs w:val="28"/>
        </w:rPr>
        <w:t xml:space="preserve">4.3 Nextflow Process Definition</w:t>
      </w:r>
    </w:p>
    <w:p>
      <w:pPr>
        <w:spacing w:after="120"/>
      </w:pPr>
      <w:r>
        <w:rPr>
          <w:rFonts w:ascii="Arial" w:cs="Arial" w:eastAsia="Arial" w:hAnsi="Arial"/>
          <w:sz w:val="22"/>
          <w:szCs w:val="22"/>
        </w:rPr>
        <w:t xml:space="preserve">Key Nextflow directives:</w:t>
      </w:r>
    </w:p>
    <w:p>
      <w:pPr>
        <w:pStyle w:val="ListParagraph"/>
        <w:numPr>
          <w:ilvl w:val="0"/>
          <w:numId w:val="2"/>
        </w:numPr>
        <w:spacing w:after="80"/>
      </w:pPr>
      <w:r>
        <w:rPr>
          <w:rFonts w:ascii="Arial" w:cs="Arial" w:eastAsia="Arial" w:hAnsi="Arial"/>
          <w:sz w:val="22"/>
          <w:szCs w:val="22"/>
        </w:rPr>
        <w:t xml:space="preserve">tag { sample_file.baseName } — labels each task in the execution log with the sample name</w:t>
      </w:r>
    </w:p>
    <w:p>
      <w:pPr>
        <w:pStyle w:val="ListParagraph"/>
        <w:numPr>
          <w:ilvl w:val="0"/>
          <w:numId w:val="2"/>
        </w:numPr>
        <w:spacing w:after="80"/>
      </w:pPr>
      <w:r>
        <w:rPr>
          <w:rFonts w:ascii="Arial" w:cs="Arial" w:eastAsia="Arial" w:hAnsi="Arial"/>
          <w:sz w:val="22"/>
          <w:szCs w:val="22"/>
        </w:rPr>
        <w:t xml:space="preserve">container — uses seqmatcher:latest when params.use_docker is true</w:t>
      </w:r>
    </w:p>
    <w:p>
      <w:pPr>
        <w:pStyle w:val="ListParagraph"/>
        <w:numPr>
          <w:ilvl w:val="0"/>
          <w:numId w:val="2"/>
        </w:numPr>
        <w:spacing w:after="80"/>
      </w:pPr>
      <w:r>
        <w:rPr>
          <w:rFonts w:ascii="Arial" w:cs="Arial" w:eastAsia="Arial" w:hAnsi="Arial"/>
          <w:sz w:val="22"/>
          <w:szCs w:val="22"/>
        </w:rPr>
        <w:t xml:space="preserve">input: tuple path(sample_file), path(genome_file) — the genome is declared as a path input so Nextflow stages it (symlinks it) into the isolated work directory before execution</w:t>
      </w:r>
    </w:p>
    <w:p>
      <w:pPr>
        <w:pStyle w:val="ListParagraph"/>
        <w:numPr>
          <w:ilvl w:val="0"/>
          <w:numId w:val="2"/>
        </w:numPr>
        <w:spacing w:after="80"/>
      </w:pPr>
      <w:r>
        <w:rPr>
          <w:rFonts w:ascii="Arial" w:cs="Arial" w:eastAsia="Arial" w:hAnsi="Arial"/>
          <w:sz w:val="22"/>
          <w:szCs w:val="22"/>
        </w:rPr>
        <w:t xml:space="preserve">output: path "${sample_file.baseName}_with_seq.tsv" — the TSV is captured and passed downstream</w:t>
      </w:r>
    </w:p>
    <w:p>
      <w:pPr>
        <w:pStyle w:val="ListParagraph"/>
        <w:numPr>
          <w:ilvl w:val="0"/>
          <w:numId w:val="2"/>
        </w:numPr>
        <w:spacing w:after="80"/>
      </w:pPr>
      <w:r>
        <w:rPr>
          <w:rFonts w:ascii="Arial" w:cs="Arial" w:eastAsia="Arial" w:hAnsi="Arial"/>
          <w:sz w:val="22"/>
          <w:szCs w:val="22"/>
        </w:rPr>
        <w:t xml:space="preserve">publishDir — copies the output to params.outdir</w:t>
      </w:r>
    </w:p>
    <w:p>
      <w:r>
        <w:t xml:space="preserve"/>
      </w:r>
    </w:p>
    <w:p>
      <w:pPr>
        <w:pStyle w:val="Heading2"/>
      </w:pPr>
      <w:r>
        <w:rPr>
          <w:rFonts w:ascii="Arial" w:cs="Arial" w:eastAsia="Arial" w:hAnsi="Arial"/>
          <w:b/>
          <w:bCs/>
          <w:sz w:val="28"/>
          <w:szCs w:val="28"/>
        </w:rPr>
        <w:t xml:space="preserve">4.4 Critical Design Decision: Genome as Path Input</w:t>
      </w:r>
    </w:p>
    <w:p>
      <w:pPr>
        <w:spacing w:after="120"/>
      </w:pPr>
      <w:r>
        <w:rPr>
          <w:rFonts w:ascii="Arial" w:cs="Arial" w:eastAsia="Arial" w:hAnsi="Arial"/>
          <w:sz w:val="22"/>
          <w:szCs w:val="22"/>
        </w:rPr>
        <w:t xml:space="preserve">A common mistake is passing the genome as params.genome directly in the script block. Since Nextflow processes run in isolated work directories, the relative path input/genome/mm9_genome.fa does not exist there. The solution is to wrap the genome in a Channel and declare it as a path input, so Nextflow stages it into the work directory:</w:t>
      </w:r>
    </w:p>
    <w:p>
      <w:r>
        <w:t xml:space="preserve"/>
      </w:r>
    </w:p>
    <w:p>
      <w:pPr>
        <w:spacing w:before="60" w:after="60"/>
        <w:ind w:left="720"/>
      </w:pPr>
      <w:r>
        <w:rPr>
          <w:rFonts w:ascii="Courier New" w:cs="Courier New" w:eastAsia="Courier New" w:hAnsi="Courier New"/>
          <w:color w:val="1F1F1F"/>
          <w:sz w:val="18"/>
          <w:szCs w:val="18"/>
        </w:rPr>
        <w:t xml:space="preserve">genome_ch = Channel.fromPath(params.genome)</w:t>
      </w:r>
    </w:p>
    <w:p>
      <w:pPr>
        <w:spacing w:before="60" w:after="60"/>
        <w:ind w:left="720"/>
      </w:pPr>
      <w:r>
        <w:rPr>
          <w:rFonts w:ascii="Courier New" w:cs="Courier New" w:eastAsia="Courier New" w:hAnsi="Courier New"/>
          <w:color w:val="1F1F1F"/>
          <w:sz w:val="18"/>
          <w:szCs w:val="18"/>
        </w:rPr>
        <w:t xml:space="preserve">FETCH_SEQUENCES(samples_ch.combine(genome_ch))</w:t>
      </w:r>
    </w:p>
    <w:p>
      <w:r>
        <w:t xml:space="preserve"/>
      </w:r>
    </w:p>
    <w:p>
      <w:pPr>
        <w:spacing w:after="120"/>
      </w:pPr>
      <w:r>
        <w:rPr>
          <w:rFonts w:ascii="Arial" w:cs="Arial" w:eastAsia="Arial" w:hAnsi="Arial"/>
          <w:sz w:val="22"/>
          <w:szCs w:val="22"/>
        </w:rPr>
        <w:t xml:space="preserve">The combine() operator pairs the single genome channel with each of the N sample channels, producing N (sample, genome) tuples, one per task.</w:t>
      </w:r>
    </w:p>
    <w:p>
      <w:r>
        <w:t xml:space="preserve"/>
      </w:r>
    </w:p>
    <w:p>
      <w:r>
        <w:br w:type="page"/>
      </w:r>
    </w:p>
    <w:p>
      <w:pPr>
        <w:pStyle w:val="Heading1"/>
      </w:pPr>
      <w:r>
        <w:rPr>
          <w:rFonts w:ascii="Arial" w:cs="Arial" w:eastAsia="Arial" w:hAnsi="Arial"/>
          <w:b/>
          <w:bCs/>
          <w:sz w:val="32"/>
          <w:szCs w:val="32"/>
        </w:rPr>
        <w:t xml:space="preserve">5. Process: MATCH_AND_MOTIFS</w:t>
      </w:r>
    </w:p>
    <w:p>
      <w:pPr>
        <w:pStyle w:val="Heading2"/>
      </w:pPr>
      <w:r>
        <w:rPr>
          <w:rFonts w:ascii="Arial" w:cs="Arial" w:eastAsia="Arial" w:hAnsi="Arial"/>
          <w:b/>
          <w:bCs/>
          <w:sz w:val="28"/>
          <w:szCs w:val="28"/>
        </w:rPr>
        <w:t xml:space="preserve">5.1 Purpose</w:t>
      </w:r>
    </w:p>
    <w:p>
      <w:pPr>
        <w:spacing w:after="120"/>
      </w:pPr>
      <w:r>
        <w:rPr>
          <w:rFonts w:ascii="Arial" w:cs="Arial" w:eastAsia="Arial" w:hAnsi="Arial"/>
          <w:sz w:val="22"/>
          <w:szCs w:val="22"/>
        </w:rPr>
        <w:t xml:space="preserve">This process receives the TSV produced by FETCH_SEQUENCES and searches for the query motif (and its reverse complement) in each fetched sequence. It uses pairwise alignment with a configurable mismatch threshold. For every hit, it extracts upstream and downstream flanking sequences, computes a positional weight matrix (PWM), generates a sequence logo PNG, writes a PSSM TSV, and exports the motif in MEME format.</w:t>
      </w:r>
    </w:p>
    <w:p>
      <w:r>
        <w:t xml:space="preserve"/>
      </w:r>
    </w:p>
    <w:p>
      <w:pPr>
        <w:pStyle w:val="Heading2"/>
      </w:pPr>
      <w:r>
        <w:rPr>
          <w:rFonts w:ascii="Arial" w:cs="Arial" w:eastAsia="Arial" w:hAnsi="Arial"/>
          <w:b/>
          <w:bCs/>
          <w:sz w:val="28"/>
          <w:szCs w:val="28"/>
        </w:rPr>
        <w:t xml:space="preserve">5.2 Script: sequence_matcher_with_motifs.py</w:t>
      </w:r>
    </w:p>
    <w:p>
      <w:pPr>
        <w:spacing w:after="120"/>
      </w:pPr>
      <w:r>
        <w:rPr>
          <w:rFonts w:ascii="Arial" w:cs="Arial" w:eastAsia="Arial" w:hAnsi="Arial"/>
          <w:sz w:val="22"/>
          <w:szCs w:val="22"/>
        </w:rPr>
        <w:t xml:space="preserve">Location inside container: /usr/local/bin/scripts/sequence_matcher_with_motifs.py</w:t>
      </w:r>
    </w:p>
    <w:p>
      <w:r>
        <w:t xml:space="preserve"/>
      </w:r>
    </w:p>
    <w:p>
      <w:pPr>
        <w:pStyle w:val="Heading3"/>
      </w:pPr>
      <w:r>
        <w:rPr>
          <w:rFonts w:ascii="Arial" w:cs="Arial" w:eastAsia="Arial" w:hAnsi="Arial"/>
          <w:b/>
          <w:bCs/>
          <w:sz w:val="24"/>
          <w:szCs w:val="24"/>
        </w:rPr>
        <w:t xml:space="preserve">5.2.1 Utility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1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normalize(seq)</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Converts sequence to uppercase and replaces U with T (handles RNA input)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rc(seq)</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reverse complement using Biopython Seq.reverse_complement()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hamming(a, b)</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Counts character mismatches between two equal-length strings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extract_flanks(seq, pos, k, up, down)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Extracts upstream and downstream flanking windows; pads with N when near sequence edges to ensure consistent length</w:t>
            </w:r>
          </w:p>
        </w:tc>
      </w:tr>
    </w:tbl>
    <w:p>
      <w:r>
        <w:t xml:space="preserve"/>
      </w:r>
    </w:p>
    <w:p>
      <w:pPr>
        <w:pStyle w:val="Heading3"/>
      </w:pPr>
      <w:r>
        <w:rPr>
          <w:rFonts w:ascii="Arial" w:cs="Arial" w:eastAsia="Arial" w:hAnsi="Arial"/>
          <w:b/>
          <w:bCs/>
          <w:sz w:val="24"/>
          <w:szCs w:val="24"/>
        </w:rPr>
        <w:t xml:space="preserve">5.2.2 Matching Function: align_match()</w:t>
      </w:r>
    </w:p>
    <w:p>
      <w:pPr>
        <w:spacing w:after="120"/>
      </w:pPr>
      <w:r>
        <w:rPr>
          <w:rFonts w:ascii="Arial" w:cs="Arial" w:eastAsia="Arial" w:hAnsi="Arial"/>
          <w:sz w:val="22"/>
          <w:szCs w:val="22"/>
        </w:rPr>
        <w:t xml:space="preserve">Slides a window of len(query) across the sequence and scores each window using Biopython PairwiseAligner in global mode. Hits where the Hamming distance is within the mismatch threshold are retained. The aligner settings are:</w:t>
      </w:r>
    </w:p>
    <w:p>
      <w:pPr>
        <w:pStyle w:val="ListParagraph"/>
        <w:numPr>
          <w:ilvl w:val="0"/>
          <w:numId w:val="2"/>
        </w:numPr>
        <w:spacing w:after="80"/>
      </w:pPr>
      <w:r>
        <w:rPr>
          <w:rFonts w:ascii="Arial" w:cs="Arial" w:eastAsia="Arial" w:hAnsi="Arial"/>
          <w:sz w:val="22"/>
          <w:szCs w:val="22"/>
        </w:rPr>
        <w:t xml:space="preserve">match_score = 1</w:t>
      </w:r>
    </w:p>
    <w:p>
      <w:pPr>
        <w:pStyle w:val="ListParagraph"/>
        <w:numPr>
          <w:ilvl w:val="0"/>
          <w:numId w:val="2"/>
        </w:numPr>
        <w:spacing w:after="80"/>
      </w:pPr>
      <w:r>
        <w:rPr>
          <w:rFonts w:ascii="Arial" w:cs="Arial" w:eastAsia="Arial" w:hAnsi="Arial"/>
          <w:sz w:val="22"/>
          <w:szCs w:val="22"/>
        </w:rPr>
        <w:t xml:space="preserve">mismatch_score = -1</w:t>
      </w:r>
    </w:p>
    <w:p>
      <w:pPr>
        <w:pStyle w:val="ListParagraph"/>
        <w:numPr>
          <w:ilvl w:val="0"/>
          <w:numId w:val="2"/>
        </w:numPr>
        <w:spacing w:after="80"/>
      </w:pPr>
      <w:r>
        <w:rPr>
          <w:rFonts w:ascii="Arial" w:cs="Arial" w:eastAsia="Arial" w:hAnsi="Arial"/>
          <w:sz w:val="22"/>
          <w:szCs w:val="22"/>
        </w:rPr>
        <w:t xml:space="preserve">open_gap_score = -2</w:t>
      </w:r>
    </w:p>
    <w:p>
      <w:pPr>
        <w:pStyle w:val="ListParagraph"/>
        <w:numPr>
          <w:ilvl w:val="0"/>
          <w:numId w:val="2"/>
        </w:numPr>
        <w:spacing w:after="80"/>
      </w:pPr>
      <w:r>
        <w:rPr>
          <w:rFonts w:ascii="Arial" w:cs="Arial" w:eastAsia="Arial" w:hAnsi="Arial"/>
          <w:sz w:val="22"/>
          <w:szCs w:val="22"/>
        </w:rPr>
        <w:t xml:space="preserve">extend_gap_score = -1</w:t>
      </w:r>
    </w:p>
    <w:p>
      <w:r>
        <w:t xml:space="preserve"/>
      </w:r>
    </w:p>
    <w:p>
      <w:pPr>
        <w:pStyle w:val="Heading3"/>
      </w:pPr>
      <w:r>
        <w:rPr>
          <w:rFonts w:ascii="Arial" w:cs="Arial" w:eastAsia="Arial" w:hAnsi="Arial"/>
          <w:b/>
          <w:bCs/>
          <w:sz w:val="24"/>
          <w:szCs w:val="24"/>
        </w:rPr>
        <w:t xml:space="preserve">5.2.3 PWM and Motif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pwm_from_seqs(seqs)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Builds a position frequency matrix normalized to probabilities; filters to the most common sequence length to avoid index-out-of-bounds errors caused by edge-truncated flanks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info_content(pwm)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Computes information content in bits: pwm * log2(pwm / 0.25)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logo(pwm, outfile, 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Renders a sequence logo PNG using logomaker at 300 dpi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write_meme(pwm, name, outfile)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Writes the motif in MEME version 4 letter-probability matrix format</w:t>
            </w:r>
          </w:p>
        </w:tc>
      </w:tr>
    </w:tbl>
    <w:p>
      <w:r>
        <w:t xml:space="preserve"/>
      </w:r>
    </w:p>
    <w:p>
      <w:pPr>
        <w:pStyle w:val="Heading3"/>
      </w:pPr>
      <w:r>
        <w:rPr>
          <w:rFonts w:ascii="Arial" w:cs="Arial" w:eastAsia="Arial" w:hAnsi="Arial"/>
          <w:b/>
          <w:bCs/>
          <w:sz w:val="24"/>
          <w:szCs w:val="24"/>
        </w:rPr>
        <w:t xml:space="preserve">5.2.4 Main Workflow in main()</w:t>
      </w:r>
    </w:p>
    <w:p>
      <w:pPr>
        <w:spacing w:after="120"/>
      </w:pPr>
      <w:r>
        <w:rPr>
          <w:rFonts w:ascii="Arial" w:cs="Arial" w:eastAsia="Arial" w:hAnsi="Arial"/>
          <w:sz w:val="22"/>
          <w:szCs w:val="22"/>
        </w:rPr>
        <w:t xml:space="preserve">For each row in the input TSV, the last column is treated as the fetched sequence. Both the forward strand and reverse complement are searched. Each hit produces one output row and contributes flanking sequences to four flank buckets: +_up, +_down, -_up, -_down. After all rows are processed, a PWM, logo, PSSM TSV, and MEME file are generated for each non-empty bucket.</w:t>
      </w:r>
    </w:p>
    <w:p>
      <w:r>
        <w:t xml:space="preserve"/>
      </w:r>
    </w:p>
    <w:p>
      <w:pPr>
        <w:pStyle w:val="Heading3"/>
      </w:pPr>
      <w:r>
        <w:rPr>
          <w:rFonts w:ascii="Arial" w:cs="Arial" w:eastAsia="Arial" w:hAnsi="Arial"/>
          <w:b/>
          <w:bCs/>
          <w:sz w:val="24"/>
          <w:szCs w:val="24"/>
        </w:rPr>
        <w:t xml:space="preserve">5.2.5 Output Files per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File Pattern</w:t>
            </w:r>
          </w:p>
        </w:tc>
        <w:tc>
          <w:tcPr>
            <w:tcW w:type="dxa" w:w="68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*_matches.tsv</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hits with strand, matched sequence, mismatches, position, alignment score, upstream and downstream flanks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+_up_logo.png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Sequence logo for upstream context of forward-strand hits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+_down_logo.png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Sequence logo for downstream context of forward-strand hits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-_up_logo.png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Sequence logo for upstream context of reverse-strand hits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-_down_logo.png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Sequence logo for downstream context of reverse-strand hits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*_pssm.tsv</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Position-specific scoring matrix as tab-separated values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Motif in MEME v4 format for downstream motif analysis tools</w:t>
            </w:r>
          </w:p>
        </w:tc>
      </w:tr>
    </w:tbl>
    <w:p>
      <w:r>
        <w:t xml:space="preserve"/>
      </w:r>
    </w:p>
    <w:p>
      <w:pPr>
        <w:pStyle w:val="Heading2"/>
      </w:pPr>
      <w:r>
        <w:rPr>
          <w:rFonts w:ascii="Arial" w:cs="Arial" w:eastAsia="Arial" w:hAnsi="Arial"/>
          <w:b/>
          <w:bCs/>
          <w:sz w:val="28"/>
          <w:szCs w:val="28"/>
        </w:rPr>
        <w:t xml:space="preserve">5.3 Key Bug Fix: IndexError in pwm_from_seqs</w:t>
      </w:r>
    </w:p>
    <w:p>
      <w:pPr>
        <w:spacing w:after="120"/>
      </w:pPr>
      <w:r>
        <w:rPr>
          <w:rFonts w:ascii="Arial" w:cs="Arial" w:eastAsia="Arial" w:hAnsi="Arial"/>
          <w:sz w:val="22"/>
          <w:szCs w:val="22"/>
        </w:rPr>
        <w:t xml:space="preserve">The original script initialized the PWM matrix using the length of the first sequence in the list (len(seqs[0])). When matches occurred near the start or end of a sequence, extract_flanks() returned shorter strings, causing an IndexError when iterating beyond the matrix bounds.</w:t>
      </w:r>
    </w:p>
    <w:p>
      <w:r>
        <w:t xml:space="preserve"/>
      </w:r>
    </w:p>
    <w:p>
      <w:pPr>
        <w:spacing w:after="120"/>
      </w:pPr>
      <w:r>
        <w:rPr>
          <w:rFonts w:ascii="Arial" w:cs="Arial" w:eastAsia="Arial" w:hAnsi="Arial"/>
          <w:sz w:val="22"/>
          <w:szCs w:val="22"/>
        </w:rPr>
        <w:t xml:space="preserve">The fix has two parts:</w:t>
      </w:r>
    </w:p>
    <w:p>
      <w:pPr>
        <w:pStyle w:val="ListParagraph"/>
        <w:numPr>
          <w:ilvl w:val="0"/>
          <w:numId w:val="2"/>
        </w:numPr>
        <w:spacing w:after="80"/>
      </w:pPr>
      <w:r>
        <w:rPr>
          <w:rFonts w:ascii="Arial" w:cs="Arial" w:eastAsia="Arial" w:hAnsi="Arial"/>
          <w:sz w:val="22"/>
          <w:szCs w:val="22"/>
        </w:rPr>
        <w:t xml:space="preserve">extract_flanks() now pads upstream flanks with N on the left and downstream flanks with N on the right, ensuring all flanks are exactly up or down bases long</w:t>
      </w:r>
    </w:p>
    <w:p>
      <w:pPr>
        <w:pStyle w:val="ListParagraph"/>
        <w:numPr>
          <w:ilvl w:val="0"/>
          <w:numId w:val="2"/>
        </w:numPr>
        <w:spacing w:after="80"/>
      </w:pPr>
      <w:r>
        <w:rPr>
          <w:rFonts w:ascii="Arial" w:cs="Arial" w:eastAsia="Arial" w:hAnsi="Arial"/>
          <w:sz w:val="22"/>
          <w:szCs w:val="22"/>
        </w:rPr>
        <w:t xml:space="preserve">pwm_from_seqs() now determines the most common sequence length (target_len) using a frequency count, filters out any sequences that do not match that length, and returns an empty DataFrame if no sequences remain — preventing the process from crashing on edge cases</w:t>
      </w:r>
    </w:p>
    <w:p>
      <w:r>
        <w:t xml:space="preserve"/>
      </w:r>
    </w:p>
    <w:p>
      <w:r>
        <w:br w:type="page"/>
      </w:r>
    </w:p>
    <w:p>
      <w:pPr>
        <w:pStyle w:val="Heading1"/>
      </w:pPr>
      <w:r>
        <w:rPr>
          <w:rFonts w:ascii="Arial" w:cs="Arial" w:eastAsia="Arial" w:hAnsi="Arial"/>
          <w:b/>
          <w:bCs/>
          <w:sz w:val="32"/>
          <w:szCs w:val="32"/>
        </w:rPr>
        <w:t xml:space="preserve">6. Channel Strategy and Data Flow</w:t>
      </w:r>
    </w:p>
    <w:p>
      <w:pPr>
        <w:spacing w:after="120"/>
      </w:pPr>
      <w:r>
        <w:rPr>
          <w:rFonts w:ascii="Arial" w:cs="Arial" w:eastAsia="Arial" w:hAnsi="Arial"/>
          <w:sz w:val="22"/>
          <w:szCs w:val="22"/>
        </w:rPr>
        <w:t xml:space="preserve">The workflow uses the following channel construction:</w:t>
      </w:r>
    </w:p>
    <w:p>
      <w:r>
        <w:t xml:space="preserve"/>
      </w:r>
    </w:p>
    <w:p>
      <w:pPr>
        <w:spacing w:before="60" w:after="60"/>
        <w:ind w:left="720"/>
      </w:pPr>
      <w:r>
        <w:rPr>
          <w:rFonts w:ascii="Courier New" w:cs="Courier New" w:eastAsia="Courier New" w:hAnsi="Courier New"/>
          <w:color w:val="1F1F1F"/>
          <w:sz w:val="18"/>
          <w:szCs w:val="18"/>
        </w:rPr>
        <w:t xml:space="preserve">genome_ch  = Channel.fromPath(params.genome)</w:t>
      </w:r>
    </w:p>
    <w:p>
      <w:pPr>
        <w:spacing w:before="60" w:after="60"/>
        <w:ind w:left="720"/>
      </w:pPr>
      <w:r>
        <w:rPr>
          <w:rFonts w:ascii="Courier New" w:cs="Courier New" w:eastAsia="Courier New" w:hAnsi="Courier New"/>
          <w:color w:val="1F1F1F"/>
          <w:sz w:val="18"/>
          <w:szCs w:val="18"/>
        </w:rPr>
        <w:t xml:space="preserve">samples_ch = Channel.fromPath("${params.input_dir}/*.csv")</w:t>
      </w:r>
    </w:p>
    <w:p>
      <w:pPr>
        <w:spacing w:before="60" w:after="60"/>
        <w:ind w:left="720"/>
      </w:pPr>
      <w:r>
        <w:rPr>
          <w:rFonts w:ascii="Courier New" w:cs="Courier New" w:eastAsia="Courier New" w:hAnsi="Courier New"/>
          <w:color w:val="1F1F1F"/>
          <w:sz w:val="18"/>
          <w:szCs w:val="18"/>
        </w:rPr>
        <w:t xml:space="preserve"/>
      </w:r>
    </w:p>
    <w:p>
      <w:pPr>
        <w:spacing w:before="60" w:after="60"/>
        <w:ind w:left="720"/>
      </w:pPr>
      <w:r>
        <w:rPr>
          <w:rFonts w:ascii="Courier New" w:cs="Courier New" w:eastAsia="Courier New" w:hAnsi="Courier New"/>
          <w:color w:val="1F1F1F"/>
          <w:sz w:val="18"/>
          <w:szCs w:val="18"/>
        </w:rPr>
        <w:t xml:space="preserve">FETCH_SEQUENCES(samples_ch.combine(genome_ch))</w:t>
      </w:r>
    </w:p>
    <w:p>
      <w:pPr>
        <w:spacing w:before="60" w:after="60"/>
        <w:ind w:left="720"/>
      </w:pPr>
      <w:r>
        <w:rPr>
          <w:rFonts w:ascii="Courier New" w:cs="Courier New" w:eastAsia="Courier New" w:hAnsi="Courier New"/>
          <w:color w:val="1F1F1F"/>
          <w:sz w:val="18"/>
          <w:szCs w:val="18"/>
        </w:rPr>
        <w:t xml:space="preserve">MATCH_AND_MOTIFS(FETCH_SEQUENCES.out)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2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genome_ch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 channel (single item)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reference genome FASTA path, staged into each task's work directory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samples_ch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Queue channel (N items)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item per CSV file discovered in params.input_dir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samples_ch.combine(genome_ch)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Queue channel (N tuples)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Pairs each sample with the genome; produces N (sample, genome) tuples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FETCH_SEQUENCES.out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Queue channel (N items)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_with_seq.tsv per sample, passed directly to MATCH_AND_MOTIFS</w:t>
            </w:r>
          </w:p>
        </w:tc>
      </w:tr>
    </w:tbl>
    <w:p>
      <w:r>
        <w:t xml:space="preserve"/>
      </w:r>
    </w:p>
    <w:p>
      <w:r>
        <w:t xml:space="preserve"/>
      </w:r>
    </w:p>
    <w:p>
      <w:r>
        <w:br w:type="page"/>
      </w:r>
    </w:p>
    <w:p>
      <w:pPr>
        <w:pStyle w:val="Heading1"/>
      </w:pPr>
      <w:r>
        <w:rPr>
          <w:rFonts w:ascii="Arial" w:cs="Arial" w:eastAsia="Arial" w:hAnsi="Arial"/>
          <w:b/>
          <w:bCs/>
          <w:sz w:val="32"/>
          <w:szCs w:val="32"/>
        </w:rPr>
        <w:t xml:space="preserve">7. Common Errors and Resolutions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30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38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FastaNotFoundError: Cannot read FASTA from file input/genome/mm9_genome.fa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Genome passed as a string param, not staged into the work directory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Declare genome as path input with tuple path(sample_file), path(genome_file) and use combine()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IndexError: index N is out of bounds for axis 0 with size 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Flanking sequences near sequence edges are shorter than expected; pwm_from_seqs assumed uniform length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 flanks with N in extract_flanks(); filter to most common length in pwm_from_seqs()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persists after script fix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image still contains the old script; Nextflow replays cached work directory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Rebuild Docker image with --platform linux/amd64; delete work/ and .nextflow/ before rerunning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 platform (linux/amd64) does not match host (linux/arm64/v8)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Building/running an amd64 image on Apple Silicon (M1/M2/M3)</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with docker build --platform linux/amd64; warning is informational and does not affect correctness</w:t>
            </w:r>
          </w:p>
        </w:tc>
      </w:tr>
    </w:tbl>
    <w:p>
      <w:r>
        <w:t xml:space="preserve"/>
      </w:r>
    </w:p>
    <w:p>
      <w:r>
        <w:t xml:space="preserve"/>
      </w:r>
    </w:p>
    <w:p>
      <w:r>
        <w:br w:type="page"/>
      </w:r>
    </w:p>
    <w:p>
      <w:pPr>
        <w:pStyle w:val="Heading1"/>
      </w:pPr>
      <w:r>
        <w:rPr>
          <w:rFonts w:ascii="Arial" w:cs="Arial" w:eastAsia="Arial" w:hAnsi="Arial"/>
          <w:b/>
          <w:bCs/>
          <w:sz w:val="32"/>
          <w:szCs w:val="32"/>
        </w:rPr>
        <w:t xml:space="preserve">8. Complete main.nf</w:t>
      </w:r>
    </w:p>
    <w:p>
      <w:pPr>
        <w:spacing w:after="120"/>
      </w:pPr>
      <w:r>
        <w:rPr>
          <w:rFonts w:ascii="Arial" w:cs="Arial" w:eastAsia="Arial" w:hAnsi="Arial"/>
          <w:sz w:val="22"/>
          <w:szCs w:val="22"/>
        </w:rPr>
        <w:t xml:space="preserve">The following is the final corrected main.nf:</w:t>
      </w:r>
    </w:p>
    <w:p>
      <w:r>
        <w:t xml:space="preserve"/>
      </w:r>
    </w:p>
    <w:p>
      <w:pPr>
        <w:spacing w:before="60" w:after="60"/>
        <w:ind w:left="720"/>
      </w:pPr>
      <w:r>
        <w:rPr>
          <w:rFonts w:ascii="Courier New" w:cs="Courier New" w:eastAsia="Courier New" w:hAnsi="Courier New"/>
          <w:color w:val="1F1F1F"/>
          <w:sz w:val="18"/>
          <w:szCs w:val="18"/>
        </w:rPr>
        <w:t xml:space="preserve">nextflow.enable.dsl=2</w:t>
      </w:r>
    </w:p>
    <w:p>
      <w:pPr>
        <w:spacing w:before="60" w:after="60"/>
        <w:ind w:left="720"/>
      </w:pPr>
      <w:r>
        <w:rPr>
          <w:rFonts w:ascii="Courier New" w:cs="Courier New" w:eastAsia="Courier New" w:hAnsi="Courier New"/>
          <w:color w:val="1F1F1F"/>
          <w:sz w:val="18"/>
          <w:szCs w:val="18"/>
        </w:rPr>
        <w:t xml:space="preserve"> </w:t>
      </w:r>
    </w:p>
    <w:p>
      <w:pPr>
        <w:spacing w:before="60" w:after="60"/>
        <w:ind w:left="720"/>
      </w:pPr>
      <w:r>
        <w:rPr>
          <w:rFonts w:ascii="Courier New" w:cs="Courier New" w:eastAsia="Courier New" w:hAnsi="Courier New"/>
          <w:color w:val="1F1F1F"/>
          <w:sz w:val="18"/>
          <w:szCs w:val="18"/>
        </w:rPr>
        <w:t xml:space="preserve">params.input_dir   = "input"</w:t>
      </w:r>
    </w:p>
    <w:p>
      <w:pPr>
        <w:spacing w:before="60" w:after="60"/>
        <w:ind w:left="720"/>
      </w:pPr>
      <w:r>
        <w:rPr>
          <w:rFonts w:ascii="Courier New" w:cs="Courier New" w:eastAsia="Courier New" w:hAnsi="Courier New"/>
          <w:color w:val="1F1F1F"/>
          <w:sz w:val="18"/>
          <w:szCs w:val="18"/>
        </w:rPr>
        <w:t xml:space="preserve">params.query       = "ACTGATCGATCG"</w:t>
      </w:r>
    </w:p>
    <w:p>
      <w:pPr>
        <w:spacing w:before="60" w:after="60"/>
        <w:ind w:left="720"/>
      </w:pPr>
      <w:r>
        <w:rPr>
          <w:rFonts w:ascii="Courier New" w:cs="Courier New" w:eastAsia="Courier New" w:hAnsi="Courier New"/>
          <w:color w:val="1F1F1F"/>
          <w:sz w:val="18"/>
          <w:szCs w:val="18"/>
        </w:rPr>
        <w:t xml:space="preserve">params.mismatches  = 2</w:t>
      </w:r>
    </w:p>
    <w:p>
      <w:pPr>
        <w:spacing w:before="60" w:after="60"/>
        <w:ind w:left="720"/>
      </w:pPr>
      <w:r>
        <w:rPr>
          <w:rFonts w:ascii="Courier New" w:cs="Courier New" w:eastAsia="Courier New" w:hAnsi="Courier New"/>
          <w:color w:val="1F1F1F"/>
          <w:sz w:val="18"/>
          <w:szCs w:val="18"/>
        </w:rPr>
        <w:t xml:space="preserve">params.upstream    = 50</w:t>
      </w:r>
    </w:p>
    <w:p>
      <w:pPr>
        <w:spacing w:before="60" w:after="60"/>
        <w:ind w:left="720"/>
      </w:pPr>
      <w:r>
        <w:rPr>
          <w:rFonts w:ascii="Courier New" w:cs="Courier New" w:eastAsia="Courier New" w:hAnsi="Courier New"/>
          <w:color w:val="1F1F1F"/>
          <w:sz w:val="18"/>
          <w:szCs w:val="18"/>
        </w:rPr>
        <w:t xml:space="preserve">params.downstream  = 50</w:t>
      </w:r>
    </w:p>
    <w:p>
      <w:pPr>
        <w:spacing w:before="60" w:after="60"/>
        <w:ind w:left="720"/>
      </w:pPr>
      <w:r>
        <w:rPr>
          <w:rFonts w:ascii="Courier New" w:cs="Courier New" w:eastAsia="Courier New" w:hAnsi="Courier New"/>
          <w:color w:val="1F1F1F"/>
          <w:sz w:val="18"/>
          <w:szCs w:val="18"/>
        </w:rPr>
        <w:t xml:space="preserve">params.outdir      = "results"</w:t>
      </w:r>
    </w:p>
    <w:p>
      <w:pPr>
        <w:spacing w:before="60" w:after="60"/>
        <w:ind w:left="720"/>
      </w:pPr>
      <w:r>
        <w:rPr>
          <w:rFonts w:ascii="Courier New" w:cs="Courier New" w:eastAsia="Courier New" w:hAnsi="Courier New"/>
          <w:color w:val="1F1F1F"/>
          <w:sz w:val="18"/>
          <w:szCs w:val="18"/>
        </w:rPr>
        <w:t xml:space="preserve">params.use_docker  = true</w:t>
      </w:r>
    </w:p>
    <w:p>
      <w:pPr>
        <w:spacing w:before="60" w:after="60"/>
        <w:ind w:left="720"/>
      </w:pPr>
      <w:r>
        <w:rPr>
          <w:rFonts w:ascii="Courier New" w:cs="Courier New" w:eastAsia="Courier New" w:hAnsi="Courier New"/>
          <w:color w:val="1F1F1F"/>
          <w:sz w:val="18"/>
          <w:szCs w:val="18"/>
        </w:rPr>
        <w:t xml:space="preserve">params.genome      = "input/genome/mm9_genome.fa"</w:t>
      </w:r>
    </w:p>
    <w:p>
      <w:pPr>
        <w:spacing w:before="60" w:after="60"/>
        <w:ind w:left="720"/>
      </w:pPr>
      <w:r>
        <w:rPr>
          <w:rFonts w:ascii="Courier New" w:cs="Courier New" w:eastAsia="Courier New" w:hAnsi="Courier New"/>
          <w:color w:val="1F1F1F"/>
          <w:sz w:val="18"/>
          <w:szCs w:val="18"/>
        </w:rPr>
        <w:t xml:space="preserve"> </w:t>
      </w:r>
    </w:p>
    <w:p>
      <w:pPr>
        <w:spacing w:before="60" w:after="60"/>
        <w:ind w:left="720"/>
      </w:pPr>
      <w:r>
        <w:rPr>
          <w:rFonts w:ascii="Courier New" w:cs="Courier New" w:eastAsia="Courier New" w:hAnsi="Courier New"/>
          <w:color w:val="1F1F1F"/>
          <w:sz w:val="18"/>
          <w:szCs w:val="18"/>
        </w:rPr>
        <w:t xml:space="preserve">workflow {</w:t>
      </w:r>
    </w:p>
    <w:p>
      <w:pPr>
        <w:spacing w:before="60" w:after="60"/>
        <w:ind w:left="720"/>
      </w:pPr>
      <w:r>
        <w:rPr>
          <w:rFonts w:ascii="Courier New" w:cs="Courier New" w:eastAsia="Courier New" w:hAnsi="Courier New"/>
          <w:color w:val="1F1F1F"/>
          <w:sz w:val="18"/>
          <w:szCs w:val="18"/>
        </w:rPr>
        <w:t xml:space="preserve">    genome_ch  = Channel.fromPath(params.genome)</w:t>
      </w:r>
    </w:p>
    <w:p>
      <w:pPr>
        <w:spacing w:before="60" w:after="60"/>
        <w:ind w:left="720"/>
      </w:pPr>
      <w:r>
        <w:rPr>
          <w:rFonts w:ascii="Courier New" w:cs="Courier New" w:eastAsia="Courier New" w:hAnsi="Courier New"/>
          <w:color w:val="1F1F1F"/>
          <w:sz w:val="18"/>
          <w:szCs w:val="18"/>
        </w:rPr>
        <w:t xml:space="preserve">    samples_ch = Channel.fromPath("${params.input_dir}/*.csv")</w:t>
      </w:r>
    </w:p>
    <w:p>
      <w:pPr>
        <w:spacing w:before="60" w:after="60"/>
        <w:ind w:left="720"/>
      </w:pPr>
      <w:r>
        <w:rPr>
          <w:rFonts w:ascii="Courier New" w:cs="Courier New" w:eastAsia="Courier New" w:hAnsi="Courier New"/>
          <w:color w:val="1F1F1F"/>
          <w:sz w:val="18"/>
          <w:szCs w:val="18"/>
        </w:rPr>
        <w:t xml:space="preserve"> </w:t>
      </w:r>
    </w:p>
    <w:p>
      <w:pPr>
        <w:spacing w:before="60" w:after="60"/>
        <w:ind w:left="720"/>
      </w:pPr>
      <w:r>
        <w:rPr>
          <w:rFonts w:ascii="Courier New" w:cs="Courier New" w:eastAsia="Courier New" w:hAnsi="Courier New"/>
          <w:color w:val="1F1F1F"/>
          <w:sz w:val="18"/>
          <w:szCs w:val="18"/>
        </w:rPr>
        <w:t xml:space="preserve">    FETCH_SEQUENCES(samples_ch.combine(genome_ch))</w:t>
      </w:r>
    </w:p>
    <w:p>
      <w:pPr>
        <w:spacing w:before="60" w:after="60"/>
        <w:ind w:left="720"/>
      </w:pPr>
      <w:r>
        <w:rPr>
          <w:rFonts w:ascii="Courier New" w:cs="Courier New" w:eastAsia="Courier New" w:hAnsi="Courier New"/>
          <w:color w:val="1F1F1F"/>
          <w:sz w:val="18"/>
          <w:szCs w:val="18"/>
        </w:rPr>
        <w:t xml:space="preserve">    MATCH_AND_MOTIFS(FETCH_SEQUENCES.out)</w:t>
      </w:r>
    </w:p>
    <w:p>
      <w:pPr>
        <w:spacing w:before="60" w:after="60"/>
        <w:ind w:left="720"/>
      </w:pPr>
      <w:r>
        <w:rPr>
          <w:rFonts w:ascii="Courier New" w:cs="Courier New" w:eastAsia="Courier New" w:hAnsi="Courier New"/>
          <w:color w:val="1F1F1F"/>
          <w:sz w:val="18"/>
          <w:szCs w:val="18"/>
        </w:rPr>
        <w:t xml:space="preserve">}</w:t>
      </w:r>
    </w:p>
    <w:p>
      <w:pPr>
        <w:spacing w:before="60" w:after="60"/>
        <w:ind w:left="720"/>
      </w:pPr>
      <w:r>
        <w:rPr>
          <w:rFonts w:ascii="Courier New" w:cs="Courier New" w:eastAsia="Courier New" w:hAnsi="Courier New"/>
          <w:color w:val="1F1F1F"/>
          <w:sz w:val="18"/>
          <w:szCs w:val="18"/>
        </w:rPr>
        <w:t xml:space="preserve"> </w:t>
      </w:r>
    </w:p>
    <w:p>
      <w:pPr>
        <w:spacing w:before="60" w:after="60"/>
        <w:ind w:left="720"/>
      </w:pPr>
      <w:r>
        <w:rPr>
          <w:rFonts w:ascii="Courier New" w:cs="Courier New" w:eastAsia="Courier New" w:hAnsi="Courier New"/>
          <w:color w:val="1F1F1F"/>
          <w:sz w:val="18"/>
          <w:szCs w:val="18"/>
        </w:rPr>
        <w:t xml:space="preserve">process FETCH_SEQUENCES {</w:t>
      </w:r>
    </w:p>
    <w:p>
      <w:pPr>
        <w:spacing w:before="60" w:after="60"/>
        <w:ind w:left="720"/>
      </w:pPr>
      <w:r>
        <w:rPr>
          <w:rFonts w:ascii="Courier New" w:cs="Courier New" w:eastAsia="Courier New" w:hAnsi="Courier New"/>
          <w:color w:val="1F1F1F"/>
          <w:sz w:val="18"/>
          <w:szCs w:val="18"/>
        </w:rPr>
        <w:t xml:space="preserve">    tag { sample_file.baseName }</w:t>
      </w:r>
    </w:p>
    <w:p>
      <w:pPr>
        <w:spacing w:before="60" w:after="60"/>
        <w:ind w:left="720"/>
      </w:pPr>
      <w:r>
        <w:rPr>
          <w:rFonts w:ascii="Courier New" w:cs="Courier New" w:eastAsia="Courier New" w:hAnsi="Courier New"/>
          <w:color w:val="1F1F1F"/>
          <w:sz w:val="18"/>
          <w:szCs w:val="18"/>
        </w:rPr>
        <w:t xml:space="preserve">    container params.use_docker ? 'seqmatcher:latest' : null</w:t>
      </w:r>
    </w:p>
    <w:p>
      <w:pPr>
        <w:spacing w:before="60" w:after="60"/>
        <w:ind w:left="720"/>
      </w:pPr>
      <w:r>
        <w:rPr>
          <w:rFonts w:ascii="Courier New" w:cs="Courier New" w:eastAsia="Courier New" w:hAnsi="Courier New"/>
          <w:color w:val="1F1F1F"/>
          <w:sz w:val="18"/>
          <w:szCs w:val="18"/>
        </w:rPr>
        <w:t xml:space="preserve"> </w:t>
      </w:r>
    </w:p>
    <w:p>
      <w:pPr>
        <w:spacing w:before="60" w:after="60"/>
        <w:ind w:left="720"/>
      </w:pPr>
      <w:r>
        <w:rPr>
          <w:rFonts w:ascii="Courier New" w:cs="Courier New" w:eastAsia="Courier New" w:hAnsi="Courier New"/>
          <w:color w:val="1F1F1F"/>
          <w:sz w:val="18"/>
          <w:szCs w:val="18"/>
        </w:rPr>
        <w:t xml:space="preserve">    input:</w:t>
      </w:r>
    </w:p>
    <w:p>
      <w:pPr>
        <w:spacing w:before="60" w:after="60"/>
        <w:ind w:left="720"/>
      </w:pPr>
      <w:r>
        <w:rPr>
          <w:rFonts w:ascii="Courier New" w:cs="Courier New" w:eastAsia="Courier New" w:hAnsi="Courier New"/>
          <w:color w:val="1F1F1F"/>
          <w:sz w:val="18"/>
          <w:szCs w:val="18"/>
        </w:rPr>
        <w:t xml:space="preserve">    tuple path(sample_file), path(genome_file)</w:t>
      </w:r>
    </w:p>
    <w:p>
      <w:pPr>
        <w:spacing w:before="60" w:after="60"/>
        <w:ind w:left="720"/>
      </w:pPr>
      <w:r>
        <w:rPr>
          <w:rFonts w:ascii="Courier New" w:cs="Courier New" w:eastAsia="Courier New" w:hAnsi="Courier New"/>
          <w:color w:val="1F1F1F"/>
          <w:sz w:val="18"/>
          <w:szCs w:val="18"/>
        </w:rPr>
        <w:t xml:space="preserve"> </w:t>
      </w:r>
    </w:p>
    <w:p>
      <w:pPr>
        <w:spacing w:before="60" w:after="60"/>
        <w:ind w:left="720"/>
      </w:pPr>
      <w:r>
        <w:rPr>
          <w:rFonts w:ascii="Courier New" w:cs="Courier New" w:eastAsia="Courier New" w:hAnsi="Courier New"/>
          <w:color w:val="1F1F1F"/>
          <w:sz w:val="18"/>
          <w:szCs w:val="18"/>
        </w:rPr>
        <w:t xml:space="preserve">    output:</w:t>
      </w:r>
    </w:p>
    <w:p>
      <w:pPr>
        <w:spacing w:before="60" w:after="60"/>
        <w:ind w:left="720"/>
      </w:pPr>
      <w:r>
        <w:rPr>
          <w:rFonts w:ascii="Courier New" w:cs="Courier New" w:eastAsia="Courier New" w:hAnsi="Courier New"/>
          <w:color w:val="1F1F1F"/>
          <w:sz w:val="18"/>
          <w:szCs w:val="18"/>
        </w:rPr>
        <w:t xml:space="preserve">    path "${sample_file.baseName}_with_seq.tsv"</w:t>
      </w:r>
    </w:p>
    <w:p>
      <w:pPr>
        <w:spacing w:before="60" w:after="60"/>
        <w:ind w:left="720"/>
      </w:pPr>
      <w:r>
        <w:rPr>
          <w:rFonts w:ascii="Courier New" w:cs="Courier New" w:eastAsia="Courier New" w:hAnsi="Courier New"/>
          <w:color w:val="1F1F1F"/>
          <w:sz w:val="18"/>
          <w:szCs w:val="18"/>
        </w:rPr>
        <w:t xml:space="preserve"> </w:t>
      </w:r>
    </w:p>
    <w:p>
      <w:pPr>
        <w:spacing w:before="60" w:after="60"/>
        <w:ind w:left="720"/>
      </w:pPr>
      <w:r>
        <w:rPr>
          <w:rFonts w:ascii="Courier New" w:cs="Courier New" w:eastAsia="Courier New" w:hAnsi="Courier New"/>
          <w:color w:val="1F1F1F"/>
          <w:sz w:val="18"/>
          <w:szCs w:val="18"/>
        </w:rPr>
        <w:t xml:space="preserve">    publishDir "${params.outdir}", mode: 'copy'</w:t>
      </w:r>
    </w:p>
    <w:p>
      <w:pPr>
        <w:spacing w:before="60" w:after="60"/>
        <w:ind w:left="720"/>
      </w:pPr>
      <w:r>
        <w:rPr>
          <w:rFonts w:ascii="Courier New" w:cs="Courier New" w:eastAsia="Courier New" w:hAnsi="Courier New"/>
          <w:color w:val="1F1F1F"/>
          <w:sz w:val="18"/>
          <w:szCs w:val="18"/>
        </w:rPr>
        <w:t xml:space="preserve"> </w:t>
      </w:r>
    </w:p>
    <w:p>
      <w:pPr>
        <w:spacing w:before="60" w:after="60"/>
        <w:ind w:left="720"/>
      </w:pPr>
      <w:r>
        <w:rPr>
          <w:rFonts w:ascii="Courier New" w:cs="Courier New" w:eastAsia="Courier New" w:hAnsi="Courier New"/>
          <w:color w:val="1F1F1F"/>
          <w:sz w:val="18"/>
          <w:szCs w:val="18"/>
        </w:rPr>
        <w:t xml:space="preserve">    script:</w:t>
      </w:r>
    </w:p>
    <w:p>
      <w:pPr>
        <w:spacing w:before="60" w:after="60"/>
        <w:ind w:left="720"/>
      </w:pPr>
      <w:r>
        <w:rPr>
          <w:rFonts w:ascii="Courier New" w:cs="Courier New" w:eastAsia="Courier New" w:hAnsi="Courier New"/>
          <w:color w:val="1F1F1F"/>
          <w:sz w:val="18"/>
          <w:szCs w:val="18"/>
        </w:rPr>
        <w:t xml:space="preserve">    """</w:t>
      </w:r>
    </w:p>
    <w:p>
      <w:pPr>
        <w:spacing w:before="60" w:after="60"/>
        <w:ind w:left="720"/>
      </w:pPr>
      <w:r>
        <w:rPr>
          <w:rFonts w:ascii="Courier New" w:cs="Courier New" w:eastAsia="Courier New" w:hAnsi="Courier New"/>
          <w:color w:val="1F1F1F"/>
          <w:sz w:val="18"/>
          <w:szCs w:val="18"/>
        </w:rPr>
        <w:t xml:space="preserve">    python /usr/local/bin/scripts/fetch_sequence.py \</w:t>
      </w:r>
    </w:p>
    <w:p>
      <w:pPr>
        <w:spacing w:before="60" w:after="60"/>
        <w:ind w:left="720"/>
      </w:pPr>
      <w:r>
        <w:rPr>
          <w:rFonts w:ascii="Courier New" w:cs="Courier New" w:eastAsia="Courier New" w:hAnsi="Courier New"/>
          <w:color w:val="1F1F1F"/>
          <w:sz w:val="18"/>
          <w:szCs w:val="18"/>
        </w:rPr>
        <w:t xml:space="preserve">        -i ${sample_file} \</w:t>
      </w:r>
    </w:p>
    <w:p>
      <w:pPr>
        <w:spacing w:before="60" w:after="60"/>
        <w:ind w:left="720"/>
      </w:pPr>
      <w:r>
        <w:rPr>
          <w:rFonts w:ascii="Courier New" w:cs="Courier New" w:eastAsia="Courier New" w:hAnsi="Courier New"/>
          <w:color w:val="1F1F1F"/>
          <w:sz w:val="18"/>
          <w:szCs w:val="18"/>
        </w:rPr>
        <w:t xml:space="preserve">        -g ${genome_file} \</w:t>
      </w:r>
    </w:p>
    <w:p>
      <w:pPr>
        <w:spacing w:before="60" w:after="60"/>
        <w:ind w:left="720"/>
      </w:pPr>
      <w:r>
        <w:rPr>
          <w:rFonts w:ascii="Courier New" w:cs="Courier New" w:eastAsia="Courier New" w:hAnsi="Courier New"/>
          <w:color w:val="1F1F1F"/>
          <w:sz w:val="18"/>
          <w:szCs w:val="18"/>
        </w:rPr>
        <w:t xml:space="preserve">        -o ${sample_file.baseName}_with_seq.tsv</w:t>
      </w:r>
    </w:p>
    <w:p>
      <w:pPr>
        <w:spacing w:before="60" w:after="60"/>
        <w:ind w:left="720"/>
      </w:pPr>
      <w:r>
        <w:rPr>
          <w:rFonts w:ascii="Courier New" w:cs="Courier New" w:eastAsia="Courier New" w:hAnsi="Courier New"/>
          <w:color w:val="1F1F1F"/>
          <w:sz w:val="18"/>
          <w:szCs w:val="18"/>
        </w:rPr>
        <w:t xml:space="preserve">    """</w:t>
      </w:r>
    </w:p>
    <w:p>
      <w:pPr>
        <w:spacing w:before="60" w:after="60"/>
        <w:ind w:left="720"/>
      </w:pPr>
      <w:r>
        <w:rPr>
          <w:rFonts w:ascii="Courier New" w:cs="Courier New" w:eastAsia="Courier New" w:hAnsi="Courier New"/>
          <w:color w:val="1F1F1F"/>
          <w:sz w:val="18"/>
          <w:szCs w:val="18"/>
        </w:rPr>
        <w:t xml:space="preserve">}</w:t>
      </w:r>
    </w:p>
    <w:p>
      <w:pPr>
        <w:spacing w:before="60" w:after="60"/>
        <w:ind w:left="720"/>
      </w:pPr>
      <w:r>
        <w:rPr>
          <w:rFonts w:ascii="Courier New" w:cs="Courier New" w:eastAsia="Courier New" w:hAnsi="Courier New"/>
          <w:color w:val="1F1F1F"/>
          <w:sz w:val="18"/>
          <w:szCs w:val="18"/>
        </w:rPr>
        <w:t xml:space="preserve"> </w:t>
      </w:r>
    </w:p>
    <w:p>
      <w:pPr>
        <w:spacing w:before="60" w:after="60"/>
        <w:ind w:left="720"/>
      </w:pPr>
      <w:r>
        <w:rPr>
          <w:rFonts w:ascii="Courier New" w:cs="Courier New" w:eastAsia="Courier New" w:hAnsi="Courier New"/>
          <w:color w:val="1F1F1F"/>
          <w:sz w:val="18"/>
          <w:szCs w:val="18"/>
        </w:rPr>
        <w:t xml:space="preserve">process MATCH_AND_MOTIFS {</w:t>
      </w:r>
    </w:p>
    <w:p>
      <w:pPr>
        <w:spacing w:before="60" w:after="60"/>
        <w:ind w:left="720"/>
      </w:pPr>
      <w:r>
        <w:rPr>
          <w:rFonts w:ascii="Courier New" w:cs="Courier New" w:eastAsia="Courier New" w:hAnsi="Courier New"/>
          <w:color w:val="1F1F1F"/>
          <w:sz w:val="18"/>
          <w:szCs w:val="18"/>
        </w:rPr>
        <w:t xml:space="preserve">    tag { sample_file.baseName }</w:t>
      </w:r>
    </w:p>
    <w:p>
      <w:pPr>
        <w:spacing w:before="60" w:after="60"/>
        <w:ind w:left="720"/>
      </w:pPr>
      <w:r>
        <w:rPr>
          <w:rFonts w:ascii="Courier New" w:cs="Courier New" w:eastAsia="Courier New" w:hAnsi="Courier New"/>
          <w:color w:val="1F1F1F"/>
          <w:sz w:val="18"/>
          <w:szCs w:val="18"/>
        </w:rPr>
        <w:t xml:space="preserve">    container params.use_docker ? 'seqmatcher:latest' : null</w:t>
      </w:r>
    </w:p>
    <w:p>
      <w:pPr>
        <w:spacing w:before="60" w:after="60"/>
        <w:ind w:left="720"/>
      </w:pPr>
      <w:r>
        <w:rPr>
          <w:rFonts w:ascii="Courier New" w:cs="Courier New" w:eastAsia="Courier New" w:hAnsi="Courier New"/>
          <w:color w:val="1F1F1F"/>
          <w:sz w:val="18"/>
          <w:szCs w:val="18"/>
        </w:rPr>
        <w:t xml:space="preserve"> </w:t>
      </w:r>
    </w:p>
    <w:p>
      <w:pPr>
        <w:spacing w:before="60" w:after="60"/>
        <w:ind w:left="720"/>
      </w:pPr>
      <w:r>
        <w:rPr>
          <w:rFonts w:ascii="Courier New" w:cs="Courier New" w:eastAsia="Courier New" w:hAnsi="Courier New"/>
          <w:color w:val="1F1F1F"/>
          <w:sz w:val="18"/>
          <w:szCs w:val="18"/>
        </w:rPr>
        <w:t xml:space="preserve">    input:</w:t>
      </w:r>
    </w:p>
    <w:p>
      <w:pPr>
        <w:spacing w:before="60" w:after="60"/>
        <w:ind w:left="720"/>
      </w:pPr>
      <w:r>
        <w:rPr>
          <w:rFonts w:ascii="Courier New" w:cs="Courier New" w:eastAsia="Courier New" w:hAnsi="Courier New"/>
          <w:color w:val="1F1F1F"/>
          <w:sz w:val="18"/>
          <w:szCs w:val="18"/>
        </w:rPr>
        <w:t xml:space="preserve">    path sample_file</w:t>
      </w:r>
    </w:p>
    <w:p>
      <w:pPr>
        <w:spacing w:before="60" w:after="60"/>
        <w:ind w:left="720"/>
      </w:pPr>
      <w:r>
        <w:rPr>
          <w:rFonts w:ascii="Courier New" w:cs="Courier New" w:eastAsia="Courier New" w:hAnsi="Courier New"/>
          <w:color w:val="1F1F1F"/>
          <w:sz w:val="18"/>
          <w:szCs w:val="18"/>
        </w:rPr>
        <w:t xml:space="preserve"> </w:t>
      </w:r>
    </w:p>
    <w:p>
      <w:pPr>
        <w:spacing w:before="60" w:after="60"/>
        <w:ind w:left="720"/>
      </w:pPr>
      <w:r>
        <w:rPr>
          <w:rFonts w:ascii="Courier New" w:cs="Courier New" w:eastAsia="Courier New" w:hAnsi="Courier New"/>
          <w:color w:val="1F1F1F"/>
          <w:sz w:val="18"/>
          <w:szCs w:val="18"/>
        </w:rPr>
        <w:t xml:space="preserve">    output:</w:t>
      </w:r>
    </w:p>
    <w:p>
      <w:pPr>
        <w:spacing w:before="60" w:after="60"/>
        <w:ind w:left="720"/>
      </w:pPr>
      <w:r>
        <w:rPr>
          <w:rFonts w:ascii="Courier New" w:cs="Courier New" w:eastAsia="Courier New" w:hAnsi="Courier New"/>
          <w:color w:val="1F1F1F"/>
          <w:sz w:val="18"/>
          <w:szCs w:val="18"/>
        </w:rPr>
        <w:t xml:space="preserve">    path "*.tsv"</w:t>
      </w:r>
    </w:p>
    <w:p>
      <w:pPr>
        <w:spacing w:before="60" w:after="60"/>
        <w:ind w:left="720"/>
      </w:pPr>
      <w:r>
        <w:rPr>
          <w:rFonts w:ascii="Courier New" w:cs="Courier New" w:eastAsia="Courier New" w:hAnsi="Courier New"/>
          <w:color w:val="1F1F1F"/>
          <w:sz w:val="18"/>
          <w:szCs w:val="18"/>
        </w:rPr>
        <w:t xml:space="preserve">    path "*.png"</w:t>
      </w:r>
    </w:p>
    <w:p>
      <w:pPr>
        <w:spacing w:before="60" w:after="60"/>
        <w:ind w:left="720"/>
      </w:pPr>
      <w:r>
        <w:rPr>
          <w:rFonts w:ascii="Courier New" w:cs="Courier New" w:eastAsia="Courier New" w:hAnsi="Courier New"/>
          <w:color w:val="1F1F1F"/>
          <w:sz w:val="18"/>
          <w:szCs w:val="18"/>
        </w:rPr>
        <w:t xml:space="preserve">    path "*.meme"</w:t>
      </w:r>
    </w:p>
    <w:p>
      <w:pPr>
        <w:spacing w:before="60" w:after="60"/>
        <w:ind w:left="720"/>
      </w:pPr>
      <w:r>
        <w:rPr>
          <w:rFonts w:ascii="Courier New" w:cs="Courier New" w:eastAsia="Courier New" w:hAnsi="Courier New"/>
          <w:color w:val="1F1F1F"/>
          <w:sz w:val="18"/>
          <w:szCs w:val="18"/>
        </w:rPr>
        <w:t xml:space="preserve"> </w:t>
      </w:r>
    </w:p>
    <w:p>
      <w:pPr>
        <w:spacing w:before="60" w:after="60"/>
        <w:ind w:left="720"/>
      </w:pPr>
      <w:r>
        <w:rPr>
          <w:rFonts w:ascii="Courier New" w:cs="Courier New" w:eastAsia="Courier New" w:hAnsi="Courier New"/>
          <w:color w:val="1F1F1F"/>
          <w:sz w:val="18"/>
          <w:szCs w:val="18"/>
        </w:rPr>
        <w:t xml:space="preserve">    publishDir "${params.outdir}", mode: 'copy'</w:t>
      </w:r>
    </w:p>
    <w:p>
      <w:pPr>
        <w:spacing w:before="60" w:after="60"/>
        <w:ind w:left="720"/>
      </w:pPr>
      <w:r>
        <w:rPr>
          <w:rFonts w:ascii="Courier New" w:cs="Courier New" w:eastAsia="Courier New" w:hAnsi="Courier New"/>
          <w:color w:val="1F1F1F"/>
          <w:sz w:val="18"/>
          <w:szCs w:val="18"/>
        </w:rPr>
        <w:t xml:space="preserve"> </w:t>
      </w:r>
    </w:p>
    <w:p>
      <w:pPr>
        <w:spacing w:before="60" w:after="60"/>
        <w:ind w:left="720"/>
      </w:pPr>
      <w:r>
        <w:rPr>
          <w:rFonts w:ascii="Courier New" w:cs="Courier New" w:eastAsia="Courier New" w:hAnsi="Courier New"/>
          <w:color w:val="1F1F1F"/>
          <w:sz w:val="18"/>
          <w:szCs w:val="18"/>
        </w:rPr>
        <w:t xml:space="preserve">    script:</w:t>
      </w:r>
    </w:p>
    <w:p>
      <w:pPr>
        <w:spacing w:before="60" w:after="60"/>
        <w:ind w:left="720"/>
      </w:pPr>
      <w:r>
        <w:rPr>
          <w:rFonts w:ascii="Courier New" w:cs="Courier New" w:eastAsia="Courier New" w:hAnsi="Courier New"/>
          <w:color w:val="1F1F1F"/>
          <w:sz w:val="18"/>
          <w:szCs w:val="18"/>
        </w:rPr>
        <w:t xml:space="preserve">    """</w:t>
      </w:r>
    </w:p>
    <w:p>
      <w:pPr>
        <w:spacing w:before="60" w:after="60"/>
        <w:ind w:left="720"/>
      </w:pPr>
      <w:r>
        <w:rPr>
          <w:rFonts w:ascii="Courier New" w:cs="Courier New" w:eastAsia="Courier New" w:hAnsi="Courier New"/>
          <w:color w:val="1F1F1F"/>
          <w:sz w:val="18"/>
          <w:szCs w:val="18"/>
        </w:rPr>
        <w:t xml:space="preserve">    python /usr/local/bin/scripts/sequence_matcher_with_motifs.py \</w:t>
      </w:r>
    </w:p>
    <w:p>
      <w:pPr>
        <w:spacing w:before="60" w:after="60"/>
        <w:ind w:left="720"/>
      </w:pPr>
      <w:r>
        <w:rPr>
          <w:rFonts w:ascii="Courier New" w:cs="Courier New" w:eastAsia="Courier New" w:hAnsi="Courier New"/>
          <w:color w:val="1F1F1F"/>
          <w:sz w:val="18"/>
          <w:szCs w:val="18"/>
        </w:rPr>
        <w:t xml:space="preserve">        -i ${sample_file} \</w:t>
      </w:r>
    </w:p>
    <w:p>
      <w:pPr>
        <w:spacing w:before="60" w:after="60"/>
        <w:ind w:left="720"/>
      </w:pPr>
      <w:r>
        <w:rPr>
          <w:rFonts w:ascii="Courier New" w:cs="Courier New" w:eastAsia="Courier New" w:hAnsi="Courier New"/>
          <w:color w:val="1F1F1F"/>
          <w:sz w:val="18"/>
          <w:szCs w:val="18"/>
        </w:rPr>
        <w:t xml:space="preserve">        -o ${sample_file.baseName}_matches.tsv \</w:t>
      </w:r>
    </w:p>
    <w:p>
      <w:pPr>
        <w:spacing w:before="60" w:after="60"/>
        <w:ind w:left="720"/>
      </w:pPr>
      <w:r>
        <w:rPr>
          <w:rFonts w:ascii="Courier New" w:cs="Courier New" w:eastAsia="Courier New" w:hAnsi="Courier New"/>
          <w:color w:val="1F1F1F"/>
          <w:sz w:val="18"/>
          <w:szCs w:val="18"/>
        </w:rPr>
        <w:t xml:space="preserve">        -q ${params.query} \</w:t>
      </w:r>
    </w:p>
    <w:p>
      <w:pPr>
        <w:spacing w:before="60" w:after="60"/>
        <w:ind w:left="720"/>
      </w:pPr>
      <w:r>
        <w:rPr>
          <w:rFonts w:ascii="Courier New" w:cs="Courier New" w:eastAsia="Courier New" w:hAnsi="Courier New"/>
          <w:color w:val="1F1F1F"/>
          <w:sz w:val="18"/>
          <w:szCs w:val="18"/>
        </w:rPr>
        <w:t xml:space="preserve">        -m ${params.mismatches} \</w:t>
      </w:r>
    </w:p>
    <w:p>
      <w:pPr>
        <w:spacing w:before="60" w:after="60"/>
        <w:ind w:left="720"/>
      </w:pPr>
      <w:r>
        <w:rPr>
          <w:rFonts w:ascii="Courier New" w:cs="Courier New" w:eastAsia="Courier New" w:hAnsi="Courier New"/>
          <w:color w:val="1F1F1F"/>
          <w:sz w:val="18"/>
          <w:szCs w:val="18"/>
        </w:rPr>
        <w:t xml:space="preserve">        --upstream ${params.upstream} \</w:t>
      </w:r>
    </w:p>
    <w:p>
      <w:pPr>
        <w:spacing w:before="60" w:after="60"/>
        <w:ind w:left="720"/>
      </w:pPr>
      <w:r>
        <w:rPr>
          <w:rFonts w:ascii="Courier New" w:cs="Courier New" w:eastAsia="Courier New" w:hAnsi="Courier New"/>
          <w:color w:val="1F1F1F"/>
          <w:sz w:val="18"/>
          <w:szCs w:val="18"/>
        </w:rPr>
        <w:t xml:space="preserve">        --downstream ${params.downstream}</w:t>
      </w:r>
    </w:p>
    <w:p>
      <w:pPr>
        <w:spacing w:before="60" w:after="60"/>
        <w:ind w:left="720"/>
      </w:pPr>
      <w:r>
        <w:rPr>
          <w:rFonts w:ascii="Courier New" w:cs="Courier New" w:eastAsia="Courier New" w:hAnsi="Courier New"/>
          <w:color w:val="1F1F1F"/>
          <w:sz w:val="18"/>
          <w:szCs w:val="18"/>
        </w:rPr>
        <w:t xml:space="preserve">    """</w:t>
      </w:r>
    </w:p>
    <w:p>
      <w:pPr>
        <w:spacing w:before="60" w:after="60"/>
        <w:ind w:left="720"/>
      </w:pPr>
      <w:r>
        <w:rPr>
          <w:rFonts w:ascii="Courier New" w:cs="Courier New" w:eastAsia="Courier New" w:hAnsi="Courier New"/>
          <w:color w:val="1F1F1F"/>
          <w:sz w:val="18"/>
          <w:szCs w:val="18"/>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4A7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2026-03-16T02:48:36.109Z</dcterms:created>
  <dcterms:modified xsi:type="dcterms:W3CDTF">2026-03-16T02:48:36.110Z</dcterms:modified>
</cp:coreProperties>
</file>

<file path=docProps/custom.xml><?xml version="1.0" encoding="utf-8"?>
<Properties xmlns="http://schemas.openxmlformats.org/officeDocument/2006/custom-properties" xmlns:vt="http://schemas.openxmlformats.org/officeDocument/2006/docPropsVTypes"/>
</file>