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7C4" w:rsidRPr="00C45A60" w:rsidRDefault="009A52A7" w:rsidP="00466CEE">
      <w:pPr>
        <w:rPr>
          <w:rFonts w:ascii="Calibri" w:hAnsiTheme="majorHAnsi"/>
        </w:rPr>
      </w:pPr>
      <w:bookmarkStart w:id="0" w:name="_GoBack"/>
      <w:bookmarkEnd w:id="0"/>
      <w:proofErr w:type="spellStart"/>
      <w:r w:rsidRPr="00C45A60">
        <w:rPr>
          <w:rFonts w:ascii="Calibri" w:hAnsiTheme="majorHAnsi" w:cs="Georgia"/>
          <w:sz w:val="30"/>
          <w:szCs w:val="30"/>
        </w:rPr>
        <w:t>Proband</w:t>
      </w:r>
      <w:proofErr w:type="spellEnd"/>
      <w:r w:rsidRPr="00C45A60">
        <w:rPr>
          <w:rFonts w:ascii="Calibri" w:hAnsiTheme="majorHAnsi" w:cs="Georgia"/>
          <w:sz w:val="30"/>
          <w:szCs w:val="30"/>
        </w:rPr>
        <w:t xml:space="preserve"> was a 4-year-old girl from the Philippines. She was born at 39 weeks gestation, with a </w:t>
      </w:r>
      <w:proofErr w:type="spellStart"/>
      <w:r w:rsidRPr="00C45A60">
        <w:rPr>
          <w:rFonts w:ascii="Calibri" w:hAnsiTheme="majorHAnsi" w:cs="Georgia"/>
          <w:sz w:val="30"/>
          <w:szCs w:val="30"/>
        </w:rPr>
        <w:t>birthweight</w:t>
      </w:r>
      <w:proofErr w:type="spellEnd"/>
      <w:r w:rsidRPr="00C45A60">
        <w:rPr>
          <w:rFonts w:ascii="Calibri" w:hAnsiTheme="majorHAnsi" w:cs="Georgia"/>
          <w:sz w:val="30"/>
          <w:szCs w:val="30"/>
        </w:rPr>
        <w:t xml:space="preserve"> 1800g (</w:t>
      </w:r>
      <w:r w:rsidRPr="00C45A60">
        <w:rPr>
          <w:rFonts w:ascii="Calibri" w:hAnsiTheme="majorHAnsi" w:cs="Times New Roman"/>
          <w:sz w:val="30"/>
          <w:szCs w:val="30"/>
        </w:rPr>
        <w:t>−</w:t>
      </w:r>
      <w:r w:rsidRPr="00C45A60">
        <w:rPr>
          <w:rFonts w:ascii="Calibri" w:hAnsiTheme="majorHAnsi" w:cs="Georgia"/>
          <w:sz w:val="30"/>
          <w:szCs w:val="30"/>
        </w:rPr>
        <w:t>4SD). At four years of age, she weighed 4600g (</w:t>
      </w:r>
      <w:r w:rsidRPr="00C45A60">
        <w:rPr>
          <w:rFonts w:ascii="Calibri" w:hAnsiTheme="majorHAnsi" w:cs="Times New Roman"/>
          <w:sz w:val="30"/>
          <w:szCs w:val="30"/>
        </w:rPr>
        <w:t>−</w:t>
      </w:r>
      <w:r w:rsidRPr="00C45A60">
        <w:rPr>
          <w:rFonts w:ascii="Calibri" w:hAnsiTheme="majorHAnsi" w:cs="Times New Roman"/>
          <w:sz w:val="30"/>
          <w:szCs w:val="30"/>
        </w:rPr>
        <w:t>6</w:t>
      </w:r>
      <w:r w:rsidRPr="00C45A60">
        <w:rPr>
          <w:rFonts w:ascii="Calibri" w:hAnsiTheme="majorHAnsi" w:cs="Georgia"/>
          <w:sz w:val="30"/>
          <w:szCs w:val="30"/>
        </w:rPr>
        <w:t>SD), was 67cm in height (</w:t>
      </w:r>
      <w:r w:rsidRPr="00C45A60">
        <w:rPr>
          <w:rFonts w:ascii="Calibri" w:hAnsiTheme="majorHAnsi" w:cs="Times New Roman"/>
          <w:sz w:val="30"/>
          <w:szCs w:val="30"/>
        </w:rPr>
        <w:t>−</w:t>
      </w:r>
      <w:r w:rsidRPr="00C45A60">
        <w:rPr>
          <w:rFonts w:ascii="Calibri" w:hAnsiTheme="majorHAnsi" w:cs="Georgia"/>
          <w:sz w:val="30"/>
          <w:szCs w:val="30"/>
        </w:rPr>
        <w:t>10SD), with a head circumference of 37.2cm (</w:t>
      </w:r>
      <w:r w:rsidRPr="00C45A60">
        <w:rPr>
          <w:rFonts w:ascii="Calibri" w:hAnsiTheme="majorHAnsi" w:cs="Times New Roman"/>
          <w:sz w:val="30"/>
          <w:szCs w:val="30"/>
        </w:rPr>
        <w:t>−</w:t>
      </w:r>
      <w:r w:rsidRPr="00C45A60">
        <w:rPr>
          <w:rFonts w:ascii="Calibri" w:hAnsiTheme="majorHAnsi" w:cs="Georgia"/>
          <w:sz w:val="30"/>
          <w:szCs w:val="30"/>
        </w:rPr>
        <w:t xml:space="preserve">4.5SD). She had </w:t>
      </w:r>
      <w:proofErr w:type="spellStart"/>
      <w:r w:rsidRPr="00C45A60">
        <w:rPr>
          <w:rFonts w:ascii="Calibri" w:hAnsiTheme="majorHAnsi" w:cs="Georgia"/>
          <w:sz w:val="30"/>
          <w:szCs w:val="30"/>
        </w:rPr>
        <w:t>sensorineural</w:t>
      </w:r>
      <w:proofErr w:type="spellEnd"/>
      <w:r w:rsidRPr="00C45A60">
        <w:rPr>
          <w:rFonts w:ascii="Calibri" w:hAnsiTheme="majorHAnsi" w:cs="Georgia"/>
          <w:sz w:val="30"/>
          <w:szCs w:val="30"/>
        </w:rPr>
        <w:t xml:space="preserve"> hearing loss, </w:t>
      </w:r>
      <w:r>
        <w:rPr>
          <w:rFonts w:ascii="Calibri" w:hAnsiTheme="majorHAnsi" w:cs="Georgia"/>
          <w:sz w:val="30"/>
          <w:szCs w:val="30"/>
        </w:rPr>
        <w:t xml:space="preserve">a ventricular septal defect, </w:t>
      </w:r>
      <w:r w:rsidRPr="00C45A60">
        <w:rPr>
          <w:rFonts w:ascii="Calibri" w:hAnsiTheme="majorHAnsi" w:cs="Georgia"/>
          <w:sz w:val="30"/>
          <w:szCs w:val="30"/>
        </w:rPr>
        <w:t>and at a</w:t>
      </w:r>
      <w:r>
        <w:rPr>
          <w:rFonts w:ascii="Calibri" w:hAnsiTheme="majorHAnsi" w:cs="Georgia"/>
          <w:sz w:val="30"/>
          <w:szCs w:val="30"/>
        </w:rPr>
        <w:t>ge 4 was unable to walk or talk</w:t>
      </w:r>
      <w:r w:rsidRPr="00C45A60">
        <w:rPr>
          <w:rFonts w:ascii="Calibri" w:hAnsiTheme="majorHAnsi" w:cs="Georgia"/>
          <w:sz w:val="30"/>
          <w:szCs w:val="30"/>
        </w:rPr>
        <w:t>. She had arched eyebrows with long</w:t>
      </w:r>
      <w:r>
        <w:rPr>
          <w:rFonts w:ascii="Calibri" w:hAnsiTheme="majorHAnsi" w:cs="Georgia"/>
          <w:sz w:val="30"/>
          <w:szCs w:val="30"/>
        </w:rPr>
        <w:t xml:space="preserve"> eyelashes,</w:t>
      </w:r>
      <w:r w:rsidRPr="00C45A60">
        <w:rPr>
          <w:rFonts w:ascii="Calibri" w:hAnsiTheme="majorHAnsi" w:cs="Georgia"/>
          <w:sz w:val="30"/>
          <w:szCs w:val="30"/>
        </w:rPr>
        <w:t xml:space="preserve"> sparse scalp hair,</w:t>
      </w:r>
      <w:r>
        <w:rPr>
          <w:rFonts w:ascii="Calibri" w:hAnsiTheme="majorHAnsi" w:cs="Georgia"/>
          <w:sz w:val="30"/>
          <w:szCs w:val="30"/>
        </w:rPr>
        <w:t xml:space="preserve"> a high palate,</w:t>
      </w:r>
      <w:r w:rsidRPr="00C45A60">
        <w:rPr>
          <w:rFonts w:ascii="Calibri" w:hAnsiTheme="majorHAnsi" w:cs="Georgia"/>
          <w:sz w:val="30"/>
          <w:szCs w:val="30"/>
        </w:rPr>
        <w:t xml:space="preserve"> and posteriorly rotated ears with thickened helices. Her facial features</w:t>
      </w:r>
      <w:r>
        <w:rPr>
          <w:rFonts w:ascii="Calibri" w:hAnsiTheme="majorHAnsi" w:cs="Georgia"/>
          <w:sz w:val="30"/>
          <w:szCs w:val="30"/>
        </w:rPr>
        <w:t xml:space="preserve"> seemed</w:t>
      </w:r>
      <w:r>
        <w:rPr>
          <w:rFonts w:ascii="Calibri" w:hAnsiTheme="majorHAnsi" w:cs="Georgia"/>
          <w:sz w:val="30"/>
          <w:szCs w:val="30"/>
        </w:rPr>
        <w:t xml:space="preserve"> somewhat coarse and</w:t>
      </w:r>
      <w:r w:rsidRPr="00C45A60">
        <w:rPr>
          <w:rFonts w:ascii="Calibri" w:hAnsiTheme="majorHAnsi" w:cs="Georgia"/>
          <w:sz w:val="30"/>
          <w:szCs w:val="30"/>
        </w:rPr>
        <w:t xml:space="preserve"> included upturned/</w:t>
      </w:r>
      <w:proofErr w:type="spellStart"/>
      <w:r w:rsidRPr="00C45A60">
        <w:rPr>
          <w:rFonts w:ascii="Calibri" w:hAnsiTheme="majorHAnsi" w:cs="Georgia"/>
          <w:sz w:val="30"/>
          <w:szCs w:val="30"/>
        </w:rPr>
        <w:t>anteverted</w:t>
      </w:r>
      <w:proofErr w:type="spellEnd"/>
      <w:r w:rsidRPr="00C45A60">
        <w:rPr>
          <w:rFonts w:ascii="Calibri" w:hAnsiTheme="majorHAnsi" w:cs="Georgia"/>
          <w:sz w:val="30"/>
          <w:szCs w:val="30"/>
        </w:rPr>
        <w:t xml:space="preserve"> nares, a long, smooth </w:t>
      </w:r>
      <w:proofErr w:type="spellStart"/>
      <w:r w:rsidRPr="00C45A60">
        <w:rPr>
          <w:rFonts w:ascii="Calibri" w:hAnsiTheme="majorHAnsi" w:cs="Georgia"/>
          <w:sz w:val="30"/>
          <w:szCs w:val="30"/>
        </w:rPr>
        <w:t>philtrum</w:t>
      </w:r>
      <w:proofErr w:type="spellEnd"/>
      <w:r w:rsidRPr="00C45A60">
        <w:rPr>
          <w:rFonts w:ascii="Calibri" w:hAnsiTheme="majorHAnsi" w:cs="Georgia"/>
          <w:sz w:val="30"/>
          <w:szCs w:val="30"/>
        </w:rPr>
        <w:t xml:space="preserve"> with thin upper lip, </w:t>
      </w:r>
      <w:r>
        <w:rPr>
          <w:rFonts w:ascii="Calibri" w:hAnsiTheme="majorHAnsi" w:cs="Georgia"/>
          <w:sz w:val="30"/>
          <w:szCs w:val="30"/>
        </w:rPr>
        <w:t>and wide downturned mouth</w:t>
      </w:r>
      <w:r w:rsidRPr="00C45A60">
        <w:rPr>
          <w:rFonts w:ascii="Calibri" w:hAnsiTheme="majorHAnsi" w:cs="Georgia"/>
          <w:sz w:val="30"/>
          <w:szCs w:val="30"/>
        </w:rPr>
        <w:t>.</w:t>
      </w:r>
    </w:p>
    <w:sectPr w:rsidR="001A47C4" w:rsidRPr="00C45A60" w:rsidSect="001A47C4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541ACF"/>
    <w:multiLevelType w:val="hybridMultilevel"/>
    <w:tmpl w:val="5F640C4C"/>
    <w:lvl w:ilvl="0" w:tplc="07709328">
      <w:start w:val="1"/>
      <w:numFmt w:val="decimal"/>
      <w:lvlText w:val="%1."/>
      <w:lvlJc w:val="left"/>
      <w:pPr>
        <w:ind w:left="720" w:hanging="360"/>
      </w:pPr>
    </w:lvl>
    <w:lvl w:ilvl="1" w:tplc="E7DC86B2">
      <w:start w:val="1"/>
      <w:numFmt w:val="decimal"/>
      <w:lvlText w:val="%2."/>
      <w:lvlJc w:val="left"/>
      <w:pPr>
        <w:ind w:left="1440" w:hanging="1080"/>
      </w:pPr>
    </w:lvl>
    <w:lvl w:ilvl="2" w:tplc="EF74EE7A">
      <w:start w:val="1"/>
      <w:numFmt w:val="decimal"/>
      <w:lvlText w:val="%3."/>
      <w:lvlJc w:val="left"/>
      <w:pPr>
        <w:ind w:left="2160" w:hanging="1980"/>
      </w:pPr>
    </w:lvl>
    <w:lvl w:ilvl="3" w:tplc="8224243C">
      <w:start w:val="1"/>
      <w:numFmt w:val="decimal"/>
      <w:lvlText w:val="%4."/>
      <w:lvlJc w:val="left"/>
      <w:pPr>
        <w:ind w:left="2880" w:hanging="2520"/>
      </w:pPr>
    </w:lvl>
    <w:lvl w:ilvl="4" w:tplc="5D5ADE44">
      <w:start w:val="1"/>
      <w:numFmt w:val="decimal"/>
      <w:lvlText w:val="%5."/>
      <w:lvlJc w:val="left"/>
      <w:pPr>
        <w:ind w:left="3600" w:hanging="3240"/>
      </w:pPr>
    </w:lvl>
    <w:lvl w:ilvl="5" w:tplc="54E2D54C">
      <w:start w:val="1"/>
      <w:numFmt w:val="decimal"/>
      <w:lvlText w:val="%6."/>
      <w:lvlJc w:val="left"/>
      <w:pPr>
        <w:ind w:left="4320" w:hanging="4140"/>
      </w:pPr>
    </w:lvl>
    <w:lvl w:ilvl="6" w:tplc="4D9E0022">
      <w:start w:val="1"/>
      <w:numFmt w:val="decimal"/>
      <w:lvlText w:val="%7."/>
      <w:lvlJc w:val="left"/>
      <w:pPr>
        <w:ind w:left="5040" w:hanging="4680"/>
      </w:pPr>
    </w:lvl>
    <w:lvl w:ilvl="7" w:tplc="5BCC146E">
      <w:start w:val="1"/>
      <w:numFmt w:val="decimal"/>
      <w:lvlText w:val="%8."/>
      <w:lvlJc w:val="left"/>
      <w:pPr>
        <w:ind w:left="5760" w:hanging="5400"/>
      </w:pPr>
    </w:lvl>
    <w:lvl w:ilvl="8" w:tplc="24EA6B70">
      <w:start w:val="1"/>
      <w:numFmt w:val="decimal"/>
      <w:lvlText w:val="%9."/>
      <w:lvlJc w:val="left"/>
      <w:pPr>
        <w:ind w:left="6480" w:hanging="6300"/>
      </w:pPr>
    </w:lvl>
  </w:abstractNum>
  <w:abstractNum w:abstractNumId="1">
    <w:nsid w:val="7F681D48"/>
    <w:multiLevelType w:val="hybridMultilevel"/>
    <w:tmpl w:val="07B2774C"/>
    <w:lvl w:ilvl="0" w:tplc="188E5BD8">
      <w:numFmt w:val="bullet"/>
      <w:lvlText w:val=""/>
      <w:lvlJc w:val="left"/>
      <w:pPr>
        <w:ind w:left="720" w:hanging="360"/>
      </w:pPr>
      <w:rPr>
        <w:rFonts w:ascii="Symbol"/>
      </w:rPr>
    </w:lvl>
    <w:lvl w:ilvl="1" w:tplc="C6F2AF6E">
      <w:numFmt w:val="bullet"/>
      <w:lvlText w:val="o"/>
      <w:lvlJc w:val="left"/>
      <w:pPr>
        <w:ind w:left="1440" w:hanging="1080"/>
      </w:pPr>
      <w:rPr>
        <w:rFonts w:ascii="Courier New"/>
      </w:rPr>
    </w:lvl>
    <w:lvl w:ilvl="2" w:tplc="7ABA9DF0">
      <w:numFmt w:val="bullet"/>
      <w:lvlText w:val=""/>
      <w:lvlJc w:val="left"/>
      <w:pPr>
        <w:ind w:left="2160" w:hanging="1800"/>
      </w:pPr>
    </w:lvl>
    <w:lvl w:ilvl="3" w:tplc="9880EA76">
      <w:numFmt w:val="bullet"/>
      <w:lvlText w:val=""/>
      <w:lvlJc w:val="left"/>
      <w:pPr>
        <w:ind w:left="2880" w:hanging="2520"/>
      </w:pPr>
      <w:rPr>
        <w:rFonts w:ascii="Symbol"/>
      </w:rPr>
    </w:lvl>
    <w:lvl w:ilvl="4" w:tplc="76BEEBCE">
      <w:numFmt w:val="bullet"/>
      <w:lvlText w:val="o"/>
      <w:lvlJc w:val="left"/>
      <w:pPr>
        <w:ind w:left="3600" w:hanging="3240"/>
      </w:pPr>
      <w:rPr>
        <w:rFonts w:ascii="Courier New"/>
      </w:rPr>
    </w:lvl>
    <w:lvl w:ilvl="5" w:tplc="D32CB8D6">
      <w:numFmt w:val="bullet"/>
      <w:lvlText w:val=""/>
      <w:lvlJc w:val="left"/>
      <w:pPr>
        <w:ind w:left="4320" w:hanging="3960"/>
      </w:pPr>
    </w:lvl>
    <w:lvl w:ilvl="6" w:tplc="991C7472">
      <w:numFmt w:val="bullet"/>
      <w:lvlText w:val=""/>
      <w:lvlJc w:val="left"/>
      <w:pPr>
        <w:ind w:left="5040" w:hanging="4680"/>
      </w:pPr>
      <w:rPr>
        <w:rFonts w:ascii="Symbol"/>
      </w:rPr>
    </w:lvl>
    <w:lvl w:ilvl="7" w:tplc="C8529D74">
      <w:numFmt w:val="bullet"/>
      <w:lvlText w:val="o"/>
      <w:lvlJc w:val="left"/>
      <w:pPr>
        <w:ind w:left="5760" w:hanging="5400"/>
      </w:pPr>
      <w:rPr>
        <w:rFonts w:ascii="Courier New"/>
      </w:rPr>
    </w:lvl>
    <w:lvl w:ilvl="8" w:tplc="10D29758">
      <w:numFmt w:val="bullet"/>
      <w:lvlText w:val=""/>
      <w:lvlJc w:val="left"/>
      <w:pPr>
        <w:ind w:left="6480" w:hanging="61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A7"/>
    <w:rsid w:val="009A52A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0DB5E1-6AAC-4BA8-9619-4BBBF4939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13C"/>
  </w:style>
  <w:style w:type="paragraph" w:styleId="Heading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  <w:outlineLvl w:val="2"/>
    </w:pPr>
    <w:rPr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Taylor</dc:creator>
  <cp:keywords/>
  <dc:description/>
  <cp:lastModifiedBy>Brittney Johnstone</cp:lastModifiedBy>
  <cp:revision>2</cp:revision>
  <dcterms:created xsi:type="dcterms:W3CDTF">2017-05-08T20:50:00Z</dcterms:created>
  <dcterms:modified xsi:type="dcterms:W3CDTF">2017-05-08T20:50:00Z</dcterms:modified>
</cp:coreProperties>
</file>