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3236C" w:rsidRDefault="0023236C" w:rsidP="0023236C">
      <w:pPr>
        <w:spacing w:before="100" w:beforeAutospacing="1" w:after="100" w:afterAutospacing="1" w:line="240" w:lineRule="auto"/>
        <w:outlineLvl w:val="0"/>
        <w:rPr>
          <w:rFonts w:ascii="Times New Roman" w:eastAsia="Times New Roman" w:hAnsi="Times New Roman" w:cs="Times New Roman"/>
          <w:b/>
          <w:bCs/>
          <w:kern w:val="36"/>
          <w:sz w:val="48"/>
          <w:szCs w:val="48"/>
          <w:lang w:bidi="te-IN"/>
        </w:rPr>
      </w:pPr>
      <w:r w:rsidRPr="0023236C">
        <w:rPr>
          <w:rFonts w:ascii="Times New Roman" w:eastAsia="Times New Roman" w:hAnsi="Times New Roman" w:cs="Times New Roman"/>
          <w:b/>
          <w:bCs/>
          <w:kern w:val="36"/>
          <w:sz w:val="48"/>
          <w:szCs w:val="48"/>
          <w:lang w:bidi="te-IN"/>
        </w:rPr>
        <w:t xml:space="preserve">Aditi </w:t>
      </w:r>
      <w:proofErr w:type="spellStart"/>
      <w:r w:rsidRPr="0023236C">
        <w:rPr>
          <w:rFonts w:ascii="Times New Roman" w:eastAsia="Times New Roman" w:hAnsi="Times New Roman" w:cs="Times New Roman"/>
          <w:b/>
          <w:bCs/>
          <w:kern w:val="36"/>
          <w:sz w:val="48"/>
          <w:szCs w:val="48"/>
          <w:lang w:bidi="te-IN"/>
        </w:rPr>
        <w:t>Jha</w:t>
      </w:r>
      <w:proofErr w:type="spellEnd"/>
    </w:p>
    <w:p w:rsidR="0023236C" w:rsidRPr="0023236C" w:rsidRDefault="0023236C" w:rsidP="0023236C">
      <w:pPr>
        <w:spacing w:before="100" w:beforeAutospacing="1" w:after="100" w:afterAutospacing="1" w:line="240" w:lineRule="auto"/>
        <w:outlineLvl w:val="0"/>
        <w:rPr>
          <w:rFonts w:ascii="Times New Roman" w:eastAsia="Times New Roman" w:hAnsi="Times New Roman" w:cs="Times New Roman"/>
          <w:b/>
          <w:bCs/>
          <w:kern w:val="36"/>
          <w:sz w:val="48"/>
          <w:szCs w:val="48"/>
          <w:lang w:bidi="te-IN"/>
        </w:rPr>
      </w:pPr>
      <w:r w:rsidRPr="000B0576">
        <w:drawing>
          <wp:inline distT="0" distB="0" distL="0" distR="0" wp14:anchorId="15344373" wp14:editId="110C5DEF">
            <wp:extent cx="1613696" cy="2074752"/>
            <wp:effectExtent l="0" t="0" r="5715" b="1905"/>
            <wp:docPr id="25" name="Picture 24">
              <a:extLst xmlns:a="http://schemas.openxmlformats.org/drawingml/2006/main">
                <a:ext uri="{FF2B5EF4-FFF2-40B4-BE49-F238E27FC236}">
                  <a16:creationId xmlns="" xmlns:p="http://schemas.openxmlformats.org/presentationml/2006/main" xmlns:a16="http://schemas.microsoft.com/office/drawing/2014/main" xmlns:lc="http://schemas.openxmlformats.org/drawingml/2006/lockedCanvas" id="{F1FCE42E-8698-414F-90C9-0E443BE5F6B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4">
                      <a:extLst>
                        <a:ext uri="{FF2B5EF4-FFF2-40B4-BE49-F238E27FC236}">
                          <a16:creationId xmlns="" xmlns:p="http://schemas.openxmlformats.org/presentationml/2006/main" xmlns:a16="http://schemas.microsoft.com/office/drawing/2014/main" xmlns:lc="http://schemas.openxmlformats.org/drawingml/2006/lockedCanvas" id="{F1FCE42E-8698-414F-90C9-0E443BE5F6BB}"/>
                        </a:ext>
                      </a:extLst>
                    </pic:cNvPr>
                    <pic:cNvPicPr>
                      <a:picLocks noChangeAspect="1"/>
                    </pic:cNvPicPr>
                  </pic:nvPicPr>
                  <pic:blipFill>
                    <a:blip r:embed="rId5"/>
                    <a:stretch>
                      <a:fillRect/>
                    </a:stretch>
                  </pic:blipFill>
                  <pic:spPr>
                    <a:xfrm>
                      <a:off x="0" y="0"/>
                      <a:ext cx="1613696" cy="2074752"/>
                    </a:xfrm>
                    <a:prstGeom prst="rect">
                      <a:avLst/>
                    </a:prstGeom>
                  </pic:spPr>
                </pic:pic>
              </a:graphicData>
            </a:graphic>
          </wp:inline>
        </w:drawing>
      </w:r>
      <w:bookmarkStart w:id="0" w:name="_GoBack"/>
      <w:bookmarkEnd w:id="0"/>
    </w:p>
    <w:p w:rsidR="0023236C" w:rsidRPr="0023236C" w:rsidRDefault="0023236C" w:rsidP="0023236C">
      <w:pPr>
        <w:spacing w:before="100" w:beforeAutospacing="1" w:after="100" w:afterAutospacing="1" w:line="240" w:lineRule="auto"/>
        <w:outlineLvl w:val="2"/>
        <w:rPr>
          <w:rFonts w:ascii="Times New Roman" w:eastAsia="Times New Roman" w:hAnsi="Times New Roman" w:cs="Times New Roman"/>
          <w:b/>
          <w:bCs/>
          <w:sz w:val="27"/>
          <w:szCs w:val="27"/>
          <w:lang w:bidi="te-IN"/>
        </w:rPr>
      </w:pPr>
      <w:r w:rsidRPr="0023236C">
        <w:rPr>
          <w:rFonts w:ascii="Times New Roman" w:eastAsia="Times New Roman" w:hAnsi="Times New Roman" w:cs="Times New Roman"/>
          <w:b/>
          <w:bCs/>
          <w:sz w:val="27"/>
          <w:szCs w:val="27"/>
          <w:lang w:bidi="te-IN"/>
        </w:rPr>
        <w:t>B.Sc. (Hons by Research) – Genetics and Molecular Biology</w:t>
      </w:r>
    </w:p>
    <w:p w:rsidR="0023236C" w:rsidRPr="0023236C" w:rsidRDefault="0023236C" w:rsidP="0023236C">
      <w:pPr>
        <w:spacing w:before="100" w:beforeAutospacing="1" w:after="100" w:afterAutospacing="1" w:line="240" w:lineRule="auto"/>
        <w:rPr>
          <w:rFonts w:ascii="Times New Roman" w:eastAsia="Times New Roman" w:hAnsi="Times New Roman" w:cs="Times New Roman"/>
          <w:sz w:val="24"/>
          <w:szCs w:val="24"/>
          <w:lang w:bidi="te-IN"/>
        </w:rPr>
      </w:pPr>
      <w:r w:rsidRPr="0023236C">
        <w:rPr>
          <w:rFonts w:ascii="Times New Roman" w:eastAsia="Times New Roman" w:hAnsi="Times New Roman" w:cs="Times New Roman"/>
          <w:b/>
          <w:bCs/>
          <w:sz w:val="24"/>
          <w:szCs w:val="24"/>
          <w:lang w:bidi="te-IN"/>
        </w:rPr>
        <w:t>The Apollo University | 2022–2026</w:t>
      </w:r>
    </w:p>
    <w:p w:rsidR="0023236C" w:rsidRPr="0023236C" w:rsidRDefault="0023236C" w:rsidP="0023236C">
      <w:pPr>
        <w:spacing w:before="100" w:beforeAutospacing="1" w:after="100" w:afterAutospacing="1" w:line="240" w:lineRule="auto"/>
        <w:rPr>
          <w:rFonts w:ascii="Times New Roman" w:eastAsia="Times New Roman" w:hAnsi="Times New Roman" w:cs="Times New Roman"/>
          <w:sz w:val="24"/>
          <w:szCs w:val="24"/>
          <w:lang w:bidi="te-IN"/>
        </w:rPr>
      </w:pPr>
      <w:r w:rsidRPr="0023236C">
        <w:rPr>
          <w:rFonts w:ascii="Times New Roman" w:eastAsia="Times New Roman" w:hAnsi="Times New Roman" w:cs="Times New Roman"/>
          <w:sz w:val="24"/>
          <w:szCs w:val="24"/>
          <w:lang w:bidi="te-IN"/>
        </w:rPr>
        <w:t xml:space="preserve">Aditi </w:t>
      </w:r>
      <w:proofErr w:type="spellStart"/>
      <w:r w:rsidRPr="0023236C">
        <w:rPr>
          <w:rFonts w:ascii="Times New Roman" w:eastAsia="Times New Roman" w:hAnsi="Times New Roman" w:cs="Times New Roman"/>
          <w:sz w:val="24"/>
          <w:szCs w:val="24"/>
          <w:lang w:bidi="te-IN"/>
        </w:rPr>
        <w:t>Jha</w:t>
      </w:r>
      <w:proofErr w:type="spellEnd"/>
      <w:r w:rsidRPr="0023236C">
        <w:rPr>
          <w:rFonts w:ascii="Times New Roman" w:eastAsia="Times New Roman" w:hAnsi="Times New Roman" w:cs="Times New Roman"/>
          <w:sz w:val="24"/>
          <w:szCs w:val="24"/>
          <w:lang w:bidi="te-IN"/>
        </w:rPr>
        <w:t xml:space="preserve"> is a promising young researcher with a strong academic background in Genetics and Molecular Biology and diverse research experience across biomedical sciences, cancer biology, molecular biology, bioinformatics, and computational drug discovery.</w:t>
      </w:r>
    </w:p>
    <w:p w:rsidR="0023236C" w:rsidRPr="0023236C" w:rsidRDefault="0023236C" w:rsidP="0023236C">
      <w:pPr>
        <w:spacing w:before="100" w:beforeAutospacing="1" w:after="100" w:afterAutospacing="1" w:line="240" w:lineRule="auto"/>
        <w:rPr>
          <w:rFonts w:ascii="Times New Roman" w:eastAsia="Times New Roman" w:hAnsi="Times New Roman" w:cs="Times New Roman"/>
          <w:sz w:val="24"/>
          <w:szCs w:val="24"/>
          <w:lang w:bidi="te-IN"/>
        </w:rPr>
      </w:pPr>
      <w:r w:rsidRPr="0023236C">
        <w:rPr>
          <w:rFonts w:ascii="Times New Roman" w:eastAsia="Times New Roman" w:hAnsi="Times New Roman" w:cs="Times New Roman"/>
          <w:sz w:val="24"/>
          <w:szCs w:val="24"/>
          <w:lang w:bidi="te-IN"/>
        </w:rPr>
        <w:t xml:space="preserve">She completed her B.Sc. (Hons by Research) in Genetics and Molecular Biology at The Apollo University, demonstrating excellent academic performance with a </w:t>
      </w:r>
      <w:r w:rsidRPr="0023236C">
        <w:rPr>
          <w:rFonts w:ascii="Times New Roman" w:eastAsia="Times New Roman" w:hAnsi="Times New Roman" w:cs="Times New Roman"/>
          <w:b/>
          <w:bCs/>
          <w:sz w:val="24"/>
          <w:szCs w:val="24"/>
          <w:lang w:bidi="te-IN"/>
        </w:rPr>
        <w:t>10.0 GPA in both the 7th and 8th semesters</w:t>
      </w:r>
      <w:r w:rsidRPr="0023236C">
        <w:rPr>
          <w:rFonts w:ascii="Times New Roman" w:eastAsia="Times New Roman" w:hAnsi="Times New Roman" w:cs="Times New Roman"/>
          <w:sz w:val="24"/>
          <w:szCs w:val="24"/>
          <w:lang w:bidi="te-IN"/>
        </w:rPr>
        <w:t>.</w:t>
      </w:r>
    </w:p>
    <w:p w:rsidR="0023236C" w:rsidRPr="0023236C" w:rsidRDefault="0023236C" w:rsidP="0023236C">
      <w:pPr>
        <w:spacing w:before="100" w:beforeAutospacing="1" w:after="100" w:afterAutospacing="1" w:line="240" w:lineRule="auto"/>
        <w:outlineLvl w:val="2"/>
        <w:rPr>
          <w:rFonts w:ascii="Times New Roman" w:eastAsia="Times New Roman" w:hAnsi="Times New Roman" w:cs="Times New Roman"/>
          <w:b/>
          <w:bCs/>
          <w:sz w:val="27"/>
          <w:szCs w:val="27"/>
          <w:lang w:bidi="te-IN"/>
        </w:rPr>
      </w:pPr>
      <w:r w:rsidRPr="0023236C">
        <w:rPr>
          <w:rFonts w:ascii="Times New Roman" w:eastAsia="Times New Roman" w:hAnsi="Times New Roman" w:cs="Times New Roman"/>
          <w:b/>
          <w:bCs/>
          <w:sz w:val="27"/>
          <w:szCs w:val="27"/>
          <w:lang w:bidi="te-IN"/>
        </w:rPr>
        <w:t>Research Experience</w:t>
      </w:r>
    </w:p>
    <w:p w:rsidR="0023236C" w:rsidRPr="0023236C" w:rsidRDefault="0023236C" w:rsidP="0023236C">
      <w:pPr>
        <w:spacing w:before="100" w:beforeAutospacing="1" w:after="100" w:afterAutospacing="1" w:line="240" w:lineRule="auto"/>
        <w:rPr>
          <w:rFonts w:ascii="Times New Roman" w:eastAsia="Times New Roman" w:hAnsi="Times New Roman" w:cs="Times New Roman"/>
          <w:sz w:val="24"/>
          <w:szCs w:val="24"/>
          <w:lang w:bidi="te-IN"/>
        </w:rPr>
      </w:pPr>
      <w:r w:rsidRPr="0023236C">
        <w:rPr>
          <w:rFonts w:ascii="Times New Roman" w:eastAsia="Times New Roman" w:hAnsi="Times New Roman" w:cs="Times New Roman"/>
          <w:sz w:val="24"/>
          <w:szCs w:val="24"/>
          <w:lang w:bidi="te-IN"/>
        </w:rPr>
        <w:t xml:space="preserve">Aditi has gained valuable research exposure through internships and projects at reputed institutions including </w:t>
      </w:r>
      <w:r w:rsidRPr="0023236C">
        <w:rPr>
          <w:rFonts w:ascii="Times New Roman" w:eastAsia="Times New Roman" w:hAnsi="Times New Roman" w:cs="Times New Roman"/>
          <w:b/>
          <w:bCs/>
          <w:sz w:val="24"/>
          <w:szCs w:val="24"/>
          <w:lang w:bidi="te-IN"/>
        </w:rPr>
        <w:t xml:space="preserve">Monash University Malaysia, Indian Institute of Technology </w:t>
      </w:r>
      <w:proofErr w:type="spellStart"/>
      <w:r w:rsidRPr="0023236C">
        <w:rPr>
          <w:rFonts w:ascii="Times New Roman" w:eastAsia="Times New Roman" w:hAnsi="Times New Roman" w:cs="Times New Roman"/>
          <w:b/>
          <w:bCs/>
          <w:sz w:val="24"/>
          <w:szCs w:val="24"/>
          <w:lang w:bidi="te-IN"/>
        </w:rPr>
        <w:t>Tirupati</w:t>
      </w:r>
      <w:proofErr w:type="spellEnd"/>
      <w:r w:rsidRPr="0023236C">
        <w:rPr>
          <w:rFonts w:ascii="Times New Roman" w:eastAsia="Times New Roman" w:hAnsi="Times New Roman" w:cs="Times New Roman"/>
          <w:b/>
          <w:bCs/>
          <w:sz w:val="24"/>
          <w:szCs w:val="24"/>
          <w:lang w:bidi="te-IN"/>
        </w:rPr>
        <w:t>, Dr. Reddy’s Institute of Life Sciences, AIIMS Raipur</w:t>
      </w:r>
      <w:r w:rsidRPr="0023236C">
        <w:rPr>
          <w:rFonts w:ascii="Times New Roman" w:eastAsia="Times New Roman" w:hAnsi="Times New Roman" w:cs="Times New Roman"/>
          <w:sz w:val="24"/>
          <w:szCs w:val="24"/>
          <w:lang w:bidi="te-IN"/>
        </w:rPr>
        <w:t>, and various departments of The Apollo University.</w:t>
      </w:r>
    </w:p>
    <w:p w:rsidR="0023236C" w:rsidRPr="0023236C" w:rsidRDefault="0023236C" w:rsidP="0023236C">
      <w:pPr>
        <w:spacing w:before="100" w:beforeAutospacing="1" w:after="100" w:afterAutospacing="1" w:line="240" w:lineRule="auto"/>
        <w:rPr>
          <w:rFonts w:ascii="Times New Roman" w:eastAsia="Times New Roman" w:hAnsi="Times New Roman" w:cs="Times New Roman"/>
          <w:sz w:val="24"/>
          <w:szCs w:val="24"/>
          <w:lang w:bidi="te-IN"/>
        </w:rPr>
      </w:pPr>
      <w:r w:rsidRPr="0023236C">
        <w:rPr>
          <w:rFonts w:ascii="Times New Roman" w:eastAsia="Times New Roman" w:hAnsi="Times New Roman" w:cs="Times New Roman"/>
          <w:sz w:val="24"/>
          <w:szCs w:val="24"/>
          <w:lang w:bidi="te-IN"/>
        </w:rPr>
        <w:t xml:space="preserve">At </w:t>
      </w:r>
      <w:r w:rsidRPr="0023236C">
        <w:rPr>
          <w:rFonts w:ascii="Times New Roman" w:eastAsia="Times New Roman" w:hAnsi="Times New Roman" w:cs="Times New Roman"/>
          <w:b/>
          <w:bCs/>
          <w:sz w:val="24"/>
          <w:szCs w:val="24"/>
          <w:lang w:bidi="te-IN"/>
        </w:rPr>
        <w:t>Monash University Malaysia</w:t>
      </w:r>
      <w:r w:rsidRPr="0023236C">
        <w:rPr>
          <w:rFonts w:ascii="Times New Roman" w:eastAsia="Times New Roman" w:hAnsi="Times New Roman" w:cs="Times New Roman"/>
          <w:sz w:val="24"/>
          <w:szCs w:val="24"/>
          <w:lang w:bidi="te-IN"/>
        </w:rPr>
        <w:t xml:space="preserve">, she worked as a Research Intern on the comparative evaluation of </w:t>
      </w:r>
      <w:r w:rsidRPr="0023236C">
        <w:rPr>
          <w:rFonts w:ascii="Times New Roman" w:eastAsia="Times New Roman" w:hAnsi="Times New Roman" w:cs="Times New Roman"/>
          <w:b/>
          <w:bCs/>
          <w:sz w:val="24"/>
          <w:szCs w:val="24"/>
          <w:lang w:bidi="te-IN"/>
        </w:rPr>
        <w:t>MS13 and curcumin in colorectal cancer cells</w:t>
      </w:r>
      <w:r w:rsidRPr="0023236C">
        <w:rPr>
          <w:rFonts w:ascii="Times New Roman" w:eastAsia="Times New Roman" w:hAnsi="Times New Roman" w:cs="Times New Roman"/>
          <w:sz w:val="24"/>
          <w:szCs w:val="24"/>
          <w:lang w:bidi="te-IN"/>
        </w:rPr>
        <w:t>. Her work involved mammalian cell culture, MTT cytotoxicity assays, apoptosis studies, fluorescence microscopy, and statistical analysis.</w:t>
      </w:r>
    </w:p>
    <w:p w:rsidR="0023236C" w:rsidRPr="0023236C" w:rsidRDefault="0023236C" w:rsidP="0023236C">
      <w:pPr>
        <w:spacing w:before="100" w:beforeAutospacing="1" w:after="100" w:afterAutospacing="1" w:line="240" w:lineRule="auto"/>
        <w:rPr>
          <w:rFonts w:ascii="Times New Roman" w:eastAsia="Times New Roman" w:hAnsi="Times New Roman" w:cs="Times New Roman"/>
          <w:sz w:val="24"/>
          <w:szCs w:val="24"/>
          <w:lang w:bidi="te-IN"/>
        </w:rPr>
      </w:pPr>
      <w:r w:rsidRPr="0023236C">
        <w:rPr>
          <w:rFonts w:ascii="Times New Roman" w:eastAsia="Times New Roman" w:hAnsi="Times New Roman" w:cs="Times New Roman"/>
          <w:sz w:val="24"/>
          <w:szCs w:val="24"/>
          <w:lang w:bidi="te-IN"/>
        </w:rPr>
        <w:t xml:space="preserve">At </w:t>
      </w:r>
      <w:r w:rsidRPr="0023236C">
        <w:rPr>
          <w:rFonts w:ascii="Times New Roman" w:eastAsia="Times New Roman" w:hAnsi="Times New Roman" w:cs="Times New Roman"/>
          <w:b/>
          <w:bCs/>
          <w:sz w:val="24"/>
          <w:szCs w:val="24"/>
          <w:lang w:bidi="te-IN"/>
        </w:rPr>
        <w:t>The Apollo University</w:t>
      </w:r>
      <w:r w:rsidRPr="0023236C">
        <w:rPr>
          <w:rFonts w:ascii="Times New Roman" w:eastAsia="Times New Roman" w:hAnsi="Times New Roman" w:cs="Times New Roman"/>
          <w:sz w:val="24"/>
          <w:szCs w:val="24"/>
          <w:lang w:bidi="te-IN"/>
        </w:rPr>
        <w:t xml:space="preserve">, she worked on </w:t>
      </w:r>
      <w:r w:rsidRPr="0023236C">
        <w:rPr>
          <w:rFonts w:ascii="Times New Roman" w:eastAsia="Times New Roman" w:hAnsi="Times New Roman" w:cs="Times New Roman"/>
          <w:i/>
          <w:iCs/>
          <w:sz w:val="24"/>
          <w:szCs w:val="24"/>
          <w:lang w:bidi="te-IN"/>
        </w:rPr>
        <w:t>Drosophila melanogaster</w:t>
      </w:r>
      <w:r w:rsidRPr="0023236C">
        <w:rPr>
          <w:rFonts w:ascii="Times New Roman" w:eastAsia="Times New Roman" w:hAnsi="Times New Roman" w:cs="Times New Roman"/>
          <w:sz w:val="24"/>
          <w:szCs w:val="24"/>
          <w:lang w:bidi="te-IN"/>
        </w:rPr>
        <w:t xml:space="preserve"> models to investigate metabolic disorders, oxidative stress, </w:t>
      </w:r>
      <w:proofErr w:type="spellStart"/>
      <w:r w:rsidRPr="0023236C">
        <w:rPr>
          <w:rFonts w:ascii="Times New Roman" w:eastAsia="Times New Roman" w:hAnsi="Times New Roman" w:cs="Times New Roman"/>
          <w:sz w:val="24"/>
          <w:szCs w:val="24"/>
          <w:lang w:bidi="te-IN"/>
        </w:rPr>
        <w:t>behavioural</w:t>
      </w:r>
      <w:proofErr w:type="spellEnd"/>
      <w:r w:rsidRPr="0023236C">
        <w:rPr>
          <w:rFonts w:ascii="Times New Roman" w:eastAsia="Times New Roman" w:hAnsi="Times New Roman" w:cs="Times New Roman"/>
          <w:sz w:val="24"/>
          <w:szCs w:val="24"/>
          <w:lang w:bidi="te-IN"/>
        </w:rPr>
        <w:t xml:space="preserve"> responses, and the effects of natural bioactive compounds.</w:t>
      </w:r>
    </w:p>
    <w:p w:rsidR="0023236C" w:rsidRPr="0023236C" w:rsidRDefault="0023236C" w:rsidP="0023236C">
      <w:pPr>
        <w:spacing w:before="100" w:beforeAutospacing="1" w:after="100" w:afterAutospacing="1" w:line="240" w:lineRule="auto"/>
        <w:rPr>
          <w:rFonts w:ascii="Times New Roman" w:eastAsia="Times New Roman" w:hAnsi="Times New Roman" w:cs="Times New Roman"/>
          <w:sz w:val="24"/>
          <w:szCs w:val="24"/>
          <w:lang w:bidi="te-IN"/>
        </w:rPr>
      </w:pPr>
      <w:r w:rsidRPr="0023236C">
        <w:rPr>
          <w:rFonts w:ascii="Times New Roman" w:eastAsia="Times New Roman" w:hAnsi="Times New Roman" w:cs="Times New Roman"/>
          <w:sz w:val="24"/>
          <w:szCs w:val="24"/>
          <w:lang w:bidi="te-IN"/>
        </w:rPr>
        <w:lastRenderedPageBreak/>
        <w:t xml:space="preserve">Her research experience also includes </w:t>
      </w:r>
      <w:r w:rsidRPr="0023236C">
        <w:rPr>
          <w:rFonts w:ascii="Times New Roman" w:eastAsia="Times New Roman" w:hAnsi="Times New Roman" w:cs="Times New Roman"/>
          <w:b/>
          <w:bCs/>
          <w:sz w:val="24"/>
          <w:szCs w:val="24"/>
          <w:lang w:bidi="te-IN"/>
        </w:rPr>
        <w:t>carbon-dot-based detection of damaged DNA, gene-expression analysis in diabetic models, molecular docking, computational drug discovery, gut microbiota research in cancer patients, and biochemical analysis of edible oils</w:t>
      </w:r>
      <w:r w:rsidRPr="0023236C">
        <w:rPr>
          <w:rFonts w:ascii="Times New Roman" w:eastAsia="Times New Roman" w:hAnsi="Times New Roman" w:cs="Times New Roman"/>
          <w:sz w:val="24"/>
          <w:szCs w:val="24"/>
          <w:lang w:bidi="te-IN"/>
        </w:rPr>
        <w:t>.</w:t>
      </w:r>
    </w:p>
    <w:p w:rsidR="0023236C" w:rsidRPr="0023236C" w:rsidRDefault="0023236C" w:rsidP="0023236C">
      <w:pPr>
        <w:spacing w:before="100" w:beforeAutospacing="1" w:after="100" w:afterAutospacing="1" w:line="240" w:lineRule="auto"/>
        <w:outlineLvl w:val="2"/>
        <w:rPr>
          <w:rFonts w:ascii="Times New Roman" w:eastAsia="Times New Roman" w:hAnsi="Times New Roman" w:cs="Times New Roman"/>
          <w:b/>
          <w:bCs/>
          <w:sz w:val="27"/>
          <w:szCs w:val="27"/>
          <w:lang w:bidi="te-IN"/>
        </w:rPr>
      </w:pPr>
      <w:r w:rsidRPr="0023236C">
        <w:rPr>
          <w:rFonts w:ascii="Times New Roman" w:eastAsia="Times New Roman" w:hAnsi="Times New Roman" w:cs="Times New Roman"/>
          <w:b/>
          <w:bCs/>
          <w:sz w:val="27"/>
          <w:szCs w:val="27"/>
          <w:lang w:bidi="te-IN"/>
        </w:rPr>
        <w:t>Publications &amp; Scholarly Contributions</w:t>
      </w:r>
    </w:p>
    <w:p w:rsidR="0023236C" w:rsidRPr="0023236C" w:rsidRDefault="0023236C" w:rsidP="0023236C">
      <w:pPr>
        <w:spacing w:before="100" w:beforeAutospacing="1" w:after="100" w:afterAutospacing="1" w:line="240" w:lineRule="auto"/>
        <w:rPr>
          <w:rFonts w:ascii="Times New Roman" w:eastAsia="Times New Roman" w:hAnsi="Times New Roman" w:cs="Times New Roman"/>
          <w:sz w:val="24"/>
          <w:szCs w:val="24"/>
          <w:lang w:bidi="te-IN"/>
        </w:rPr>
      </w:pPr>
      <w:r w:rsidRPr="0023236C">
        <w:rPr>
          <w:rFonts w:ascii="Times New Roman" w:eastAsia="Times New Roman" w:hAnsi="Times New Roman" w:cs="Times New Roman"/>
          <w:sz w:val="24"/>
          <w:szCs w:val="24"/>
          <w:lang w:bidi="te-IN"/>
        </w:rPr>
        <w:t xml:space="preserve">Aditi has contributed to research publications and scholarly works in areas including </w:t>
      </w:r>
      <w:r w:rsidRPr="0023236C">
        <w:rPr>
          <w:rFonts w:ascii="Times New Roman" w:eastAsia="Times New Roman" w:hAnsi="Times New Roman" w:cs="Times New Roman"/>
          <w:b/>
          <w:bCs/>
          <w:sz w:val="24"/>
          <w:szCs w:val="24"/>
          <w:lang w:bidi="te-IN"/>
        </w:rPr>
        <w:t>cancer therapy, computational drug discovery, phytochemical research, and metabolic engineering</w:t>
      </w:r>
      <w:r w:rsidRPr="0023236C">
        <w:rPr>
          <w:rFonts w:ascii="Times New Roman" w:eastAsia="Times New Roman" w:hAnsi="Times New Roman" w:cs="Times New Roman"/>
          <w:sz w:val="24"/>
          <w:szCs w:val="24"/>
          <w:lang w:bidi="te-IN"/>
        </w:rPr>
        <w:t>.</w:t>
      </w:r>
    </w:p>
    <w:p w:rsidR="0023236C" w:rsidRPr="0023236C" w:rsidRDefault="0023236C" w:rsidP="0023236C">
      <w:pPr>
        <w:spacing w:before="100" w:beforeAutospacing="1" w:after="100" w:afterAutospacing="1" w:line="240" w:lineRule="auto"/>
        <w:rPr>
          <w:rFonts w:ascii="Times New Roman" w:eastAsia="Times New Roman" w:hAnsi="Times New Roman" w:cs="Times New Roman"/>
          <w:sz w:val="24"/>
          <w:szCs w:val="24"/>
          <w:lang w:bidi="te-IN"/>
        </w:rPr>
      </w:pPr>
      <w:r w:rsidRPr="0023236C">
        <w:rPr>
          <w:rFonts w:ascii="Times New Roman" w:eastAsia="Times New Roman" w:hAnsi="Times New Roman" w:cs="Times New Roman"/>
          <w:sz w:val="24"/>
          <w:szCs w:val="24"/>
          <w:lang w:bidi="te-IN"/>
        </w:rPr>
        <w:t xml:space="preserve">Her academic contributions include research on the role of </w:t>
      </w:r>
      <w:r w:rsidRPr="0023236C">
        <w:rPr>
          <w:rFonts w:ascii="Times New Roman" w:eastAsia="Times New Roman" w:hAnsi="Times New Roman" w:cs="Times New Roman"/>
          <w:b/>
          <w:bCs/>
          <w:sz w:val="24"/>
          <w:szCs w:val="24"/>
          <w:lang w:bidi="te-IN"/>
        </w:rPr>
        <w:t>DHA in cancer therapy</w:t>
      </w:r>
      <w:r w:rsidRPr="0023236C">
        <w:rPr>
          <w:rFonts w:ascii="Times New Roman" w:eastAsia="Times New Roman" w:hAnsi="Times New Roman" w:cs="Times New Roman"/>
          <w:sz w:val="24"/>
          <w:szCs w:val="24"/>
          <w:lang w:bidi="te-IN"/>
        </w:rPr>
        <w:t xml:space="preserve">, investigation of </w:t>
      </w:r>
      <w:proofErr w:type="spellStart"/>
      <w:r w:rsidRPr="0023236C">
        <w:rPr>
          <w:rFonts w:ascii="Times New Roman" w:eastAsia="Times New Roman" w:hAnsi="Times New Roman" w:cs="Times New Roman"/>
          <w:b/>
          <w:bCs/>
          <w:sz w:val="24"/>
          <w:szCs w:val="24"/>
          <w:lang w:bidi="te-IN"/>
        </w:rPr>
        <w:t>heptadecanol</w:t>
      </w:r>
      <w:proofErr w:type="spellEnd"/>
      <w:r w:rsidRPr="0023236C">
        <w:rPr>
          <w:rFonts w:ascii="Times New Roman" w:eastAsia="Times New Roman" w:hAnsi="Times New Roman" w:cs="Times New Roman"/>
          <w:b/>
          <w:bCs/>
          <w:sz w:val="24"/>
          <w:szCs w:val="24"/>
          <w:lang w:bidi="te-IN"/>
        </w:rPr>
        <w:t xml:space="preserve"> as a potential multi-target inhibitor in non-small cell lung cancer</w:t>
      </w:r>
      <w:r w:rsidRPr="0023236C">
        <w:rPr>
          <w:rFonts w:ascii="Times New Roman" w:eastAsia="Times New Roman" w:hAnsi="Times New Roman" w:cs="Times New Roman"/>
          <w:sz w:val="24"/>
          <w:szCs w:val="24"/>
          <w:lang w:bidi="te-IN"/>
        </w:rPr>
        <w:t xml:space="preserve">, and a book chapter on emerging trends in </w:t>
      </w:r>
      <w:r w:rsidRPr="0023236C">
        <w:rPr>
          <w:rFonts w:ascii="Times New Roman" w:eastAsia="Times New Roman" w:hAnsi="Times New Roman" w:cs="Times New Roman"/>
          <w:b/>
          <w:bCs/>
          <w:sz w:val="24"/>
          <w:szCs w:val="24"/>
          <w:lang w:bidi="te-IN"/>
        </w:rPr>
        <w:t>metabolic engineering of secondary metabolites</w:t>
      </w:r>
      <w:r w:rsidRPr="0023236C">
        <w:rPr>
          <w:rFonts w:ascii="Times New Roman" w:eastAsia="Times New Roman" w:hAnsi="Times New Roman" w:cs="Times New Roman"/>
          <w:sz w:val="24"/>
          <w:szCs w:val="24"/>
          <w:lang w:bidi="te-IN"/>
        </w:rPr>
        <w:t>, published by Springer.</w:t>
      </w:r>
    </w:p>
    <w:p w:rsidR="0023236C" w:rsidRPr="0023236C" w:rsidRDefault="0023236C" w:rsidP="0023236C">
      <w:pPr>
        <w:spacing w:before="100" w:beforeAutospacing="1" w:after="100" w:afterAutospacing="1" w:line="240" w:lineRule="auto"/>
        <w:rPr>
          <w:rFonts w:ascii="Times New Roman" w:eastAsia="Times New Roman" w:hAnsi="Times New Roman" w:cs="Times New Roman"/>
          <w:sz w:val="24"/>
          <w:szCs w:val="24"/>
          <w:lang w:bidi="te-IN"/>
        </w:rPr>
      </w:pPr>
      <w:r w:rsidRPr="0023236C">
        <w:rPr>
          <w:rFonts w:ascii="Times New Roman" w:eastAsia="Times New Roman" w:hAnsi="Times New Roman" w:cs="Times New Roman"/>
          <w:sz w:val="24"/>
          <w:szCs w:val="24"/>
          <w:lang w:bidi="te-IN"/>
        </w:rPr>
        <w:t xml:space="preserve">She has also worked on manuscripts concerning </w:t>
      </w:r>
      <w:r w:rsidRPr="0023236C">
        <w:rPr>
          <w:rFonts w:ascii="Times New Roman" w:eastAsia="Times New Roman" w:hAnsi="Times New Roman" w:cs="Times New Roman"/>
          <w:b/>
          <w:bCs/>
          <w:sz w:val="24"/>
          <w:szCs w:val="24"/>
          <w:lang w:bidi="te-IN"/>
        </w:rPr>
        <w:t>targeted covalent inhibitors of DNA methyltransferases</w:t>
      </w:r>
      <w:r w:rsidRPr="0023236C">
        <w:rPr>
          <w:rFonts w:ascii="Times New Roman" w:eastAsia="Times New Roman" w:hAnsi="Times New Roman" w:cs="Times New Roman"/>
          <w:sz w:val="24"/>
          <w:szCs w:val="24"/>
          <w:lang w:bidi="te-IN"/>
        </w:rPr>
        <w:t xml:space="preserve"> and </w:t>
      </w:r>
      <w:r w:rsidRPr="0023236C">
        <w:rPr>
          <w:rFonts w:ascii="Times New Roman" w:eastAsia="Times New Roman" w:hAnsi="Times New Roman" w:cs="Times New Roman"/>
          <w:b/>
          <w:bCs/>
          <w:sz w:val="24"/>
          <w:szCs w:val="24"/>
          <w:lang w:bidi="te-IN"/>
        </w:rPr>
        <w:t>epigenetic reprogramming in colorectal cancer</w:t>
      </w:r>
      <w:r w:rsidRPr="0023236C">
        <w:rPr>
          <w:rFonts w:ascii="Times New Roman" w:eastAsia="Times New Roman" w:hAnsi="Times New Roman" w:cs="Times New Roman"/>
          <w:sz w:val="24"/>
          <w:szCs w:val="24"/>
          <w:lang w:bidi="te-IN"/>
        </w:rPr>
        <w:t>.</w:t>
      </w:r>
    </w:p>
    <w:p w:rsidR="0023236C" w:rsidRPr="0023236C" w:rsidRDefault="0023236C" w:rsidP="0023236C">
      <w:pPr>
        <w:spacing w:before="100" w:beforeAutospacing="1" w:after="100" w:afterAutospacing="1" w:line="240" w:lineRule="auto"/>
        <w:outlineLvl w:val="2"/>
        <w:rPr>
          <w:rFonts w:ascii="Times New Roman" w:eastAsia="Times New Roman" w:hAnsi="Times New Roman" w:cs="Times New Roman"/>
          <w:b/>
          <w:bCs/>
          <w:sz w:val="27"/>
          <w:szCs w:val="27"/>
          <w:lang w:bidi="te-IN"/>
        </w:rPr>
      </w:pPr>
      <w:r w:rsidRPr="0023236C">
        <w:rPr>
          <w:rFonts w:ascii="Times New Roman" w:eastAsia="Times New Roman" w:hAnsi="Times New Roman" w:cs="Times New Roman"/>
          <w:b/>
          <w:bCs/>
          <w:sz w:val="27"/>
          <w:szCs w:val="27"/>
          <w:lang w:bidi="te-IN"/>
        </w:rPr>
        <w:t>Areas of Expertise</w:t>
      </w:r>
    </w:p>
    <w:p w:rsidR="0023236C" w:rsidRPr="0023236C" w:rsidRDefault="0023236C" w:rsidP="0023236C">
      <w:pPr>
        <w:numPr>
          <w:ilvl w:val="0"/>
          <w:numId w:val="1"/>
        </w:numPr>
        <w:spacing w:before="100" w:beforeAutospacing="1" w:after="100" w:afterAutospacing="1" w:line="240" w:lineRule="auto"/>
        <w:rPr>
          <w:rFonts w:ascii="Times New Roman" w:eastAsia="Times New Roman" w:hAnsi="Times New Roman" w:cs="Times New Roman"/>
          <w:sz w:val="24"/>
          <w:szCs w:val="24"/>
          <w:lang w:bidi="te-IN"/>
        </w:rPr>
      </w:pPr>
      <w:r w:rsidRPr="0023236C">
        <w:rPr>
          <w:rFonts w:ascii="Times New Roman" w:eastAsia="Times New Roman" w:hAnsi="Times New Roman" w:cs="Times New Roman"/>
          <w:sz w:val="24"/>
          <w:szCs w:val="24"/>
          <w:lang w:bidi="te-IN"/>
        </w:rPr>
        <w:t>Molecular and Cell Biology</w:t>
      </w:r>
    </w:p>
    <w:p w:rsidR="0023236C" w:rsidRPr="0023236C" w:rsidRDefault="0023236C" w:rsidP="0023236C">
      <w:pPr>
        <w:numPr>
          <w:ilvl w:val="0"/>
          <w:numId w:val="1"/>
        </w:numPr>
        <w:spacing w:before="100" w:beforeAutospacing="1" w:after="100" w:afterAutospacing="1" w:line="240" w:lineRule="auto"/>
        <w:rPr>
          <w:rFonts w:ascii="Times New Roman" w:eastAsia="Times New Roman" w:hAnsi="Times New Roman" w:cs="Times New Roman"/>
          <w:sz w:val="24"/>
          <w:szCs w:val="24"/>
          <w:lang w:bidi="te-IN"/>
        </w:rPr>
      </w:pPr>
      <w:r w:rsidRPr="0023236C">
        <w:rPr>
          <w:rFonts w:ascii="Times New Roman" w:eastAsia="Times New Roman" w:hAnsi="Times New Roman" w:cs="Times New Roman"/>
          <w:sz w:val="24"/>
          <w:szCs w:val="24"/>
          <w:lang w:bidi="te-IN"/>
        </w:rPr>
        <w:t>Cancer Biology</w:t>
      </w:r>
    </w:p>
    <w:p w:rsidR="0023236C" w:rsidRPr="0023236C" w:rsidRDefault="0023236C" w:rsidP="0023236C">
      <w:pPr>
        <w:numPr>
          <w:ilvl w:val="0"/>
          <w:numId w:val="1"/>
        </w:numPr>
        <w:spacing w:before="100" w:beforeAutospacing="1" w:after="100" w:afterAutospacing="1" w:line="240" w:lineRule="auto"/>
        <w:rPr>
          <w:rFonts w:ascii="Times New Roman" w:eastAsia="Times New Roman" w:hAnsi="Times New Roman" w:cs="Times New Roman"/>
          <w:sz w:val="24"/>
          <w:szCs w:val="24"/>
          <w:lang w:bidi="te-IN"/>
        </w:rPr>
      </w:pPr>
      <w:r w:rsidRPr="0023236C">
        <w:rPr>
          <w:rFonts w:ascii="Times New Roman" w:eastAsia="Times New Roman" w:hAnsi="Times New Roman" w:cs="Times New Roman"/>
          <w:sz w:val="24"/>
          <w:szCs w:val="24"/>
          <w:lang w:bidi="te-IN"/>
        </w:rPr>
        <w:t>Mammalian Cell Culture</w:t>
      </w:r>
    </w:p>
    <w:p w:rsidR="0023236C" w:rsidRPr="0023236C" w:rsidRDefault="0023236C" w:rsidP="0023236C">
      <w:pPr>
        <w:numPr>
          <w:ilvl w:val="0"/>
          <w:numId w:val="1"/>
        </w:numPr>
        <w:spacing w:before="100" w:beforeAutospacing="1" w:after="100" w:afterAutospacing="1" w:line="240" w:lineRule="auto"/>
        <w:rPr>
          <w:rFonts w:ascii="Times New Roman" w:eastAsia="Times New Roman" w:hAnsi="Times New Roman" w:cs="Times New Roman"/>
          <w:sz w:val="24"/>
          <w:szCs w:val="24"/>
          <w:lang w:bidi="te-IN"/>
        </w:rPr>
      </w:pPr>
      <w:r w:rsidRPr="0023236C">
        <w:rPr>
          <w:rFonts w:ascii="Times New Roman" w:eastAsia="Times New Roman" w:hAnsi="Times New Roman" w:cs="Times New Roman"/>
          <w:sz w:val="24"/>
          <w:szCs w:val="24"/>
          <w:lang w:bidi="te-IN"/>
        </w:rPr>
        <w:t>Molecular Docking</w:t>
      </w:r>
    </w:p>
    <w:p w:rsidR="0023236C" w:rsidRPr="0023236C" w:rsidRDefault="0023236C" w:rsidP="0023236C">
      <w:pPr>
        <w:numPr>
          <w:ilvl w:val="0"/>
          <w:numId w:val="1"/>
        </w:numPr>
        <w:spacing w:before="100" w:beforeAutospacing="1" w:after="100" w:afterAutospacing="1" w:line="240" w:lineRule="auto"/>
        <w:rPr>
          <w:rFonts w:ascii="Times New Roman" w:eastAsia="Times New Roman" w:hAnsi="Times New Roman" w:cs="Times New Roman"/>
          <w:sz w:val="24"/>
          <w:szCs w:val="24"/>
          <w:lang w:bidi="te-IN"/>
        </w:rPr>
      </w:pPr>
      <w:r w:rsidRPr="0023236C">
        <w:rPr>
          <w:rFonts w:ascii="Times New Roman" w:eastAsia="Times New Roman" w:hAnsi="Times New Roman" w:cs="Times New Roman"/>
          <w:sz w:val="24"/>
          <w:szCs w:val="24"/>
          <w:lang w:bidi="te-IN"/>
        </w:rPr>
        <w:t>Computational Drug Discovery</w:t>
      </w:r>
    </w:p>
    <w:p w:rsidR="0023236C" w:rsidRPr="0023236C" w:rsidRDefault="0023236C" w:rsidP="0023236C">
      <w:pPr>
        <w:numPr>
          <w:ilvl w:val="0"/>
          <w:numId w:val="1"/>
        </w:numPr>
        <w:spacing w:before="100" w:beforeAutospacing="1" w:after="100" w:afterAutospacing="1" w:line="240" w:lineRule="auto"/>
        <w:rPr>
          <w:rFonts w:ascii="Times New Roman" w:eastAsia="Times New Roman" w:hAnsi="Times New Roman" w:cs="Times New Roman"/>
          <w:sz w:val="24"/>
          <w:szCs w:val="24"/>
          <w:lang w:bidi="te-IN"/>
        </w:rPr>
      </w:pPr>
      <w:r w:rsidRPr="0023236C">
        <w:rPr>
          <w:rFonts w:ascii="Times New Roman" w:eastAsia="Times New Roman" w:hAnsi="Times New Roman" w:cs="Times New Roman"/>
          <w:sz w:val="24"/>
          <w:szCs w:val="24"/>
          <w:lang w:bidi="te-IN"/>
        </w:rPr>
        <w:t>Bioinformatics</w:t>
      </w:r>
    </w:p>
    <w:p w:rsidR="0023236C" w:rsidRPr="0023236C" w:rsidRDefault="0023236C" w:rsidP="0023236C">
      <w:pPr>
        <w:numPr>
          <w:ilvl w:val="0"/>
          <w:numId w:val="1"/>
        </w:numPr>
        <w:spacing w:before="100" w:beforeAutospacing="1" w:after="100" w:afterAutospacing="1" w:line="240" w:lineRule="auto"/>
        <w:rPr>
          <w:rFonts w:ascii="Times New Roman" w:eastAsia="Times New Roman" w:hAnsi="Times New Roman" w:cs="Times New Roman"/>
          <w:sz w:val="24"/>
          <w:szCs w:val="24"/>
          <w:lang w:bidi="te-IN"/>
        </w:rPr>
      </w:pPr>
      <w:r w:rsidRPr="0023236C">
        <w:rPr>
          <w:rFonts w:ascii="Times New Roman" w:eastAsia="Times New Roman" w:hAnsi="Times New Roman" w:cs="Times New Roman"/>
          <w:sz w:val="24"/>
          <w:szCs w:val="24"/>
          <w:lang w:bidi="te-IN"/>
        </w:rPr>
        <w:t>Gene Expression Analysis</w:t>
      </w:r>
    </w:p>
    <w:p w:rsidR="0023236C" w:rsidRPr="0023236C" w:rsidRDefault="0023236C" w:rsidP="0023236C">
      <w:pPr>
        <w:numPr>
          <w:ilvl w:val="0"/>
          <w:numId w:val="1"/>
        </w:numPr>
        <w:spacing w:before="100" w:beforeAutospacing="1" w:after="100" w:afterAutospacing="1" w:line="240" w:lineRule="auto"/>
        <w:rPr>
          <w:rFonts w:ascii="Times New Roman" w:eastAsia="Times New Roman" w:hAnsi="Times New Roman" w:cs="Times New Roman"/>
          <w:sz w:val="24"/>
          <w:szCs w:val="24"/>
          <w:lang w:bidi="te-IN"/>
        </w:rPr>
      </w:pPr>
      <w:r w:rsidRPr="0023236C">
        <w:rPr>
          <w:rFonts w:ascii="Times New Roman" w:eastAsia="Times New Roman" w:hAnsi="Times New Roman" w:cs="Times New Roman"/>
          <w:sz w:val="24"/>
          <w:szCs w:val="24"/>
          <w:lang w:bidi="te-IN"/>
        </w:rPr>
        <w:t>PCR and qPCR</w:t>
      </w:r>
    </w:p>
    <w:p w:rsidR="0023236C" w:rsidRPr="0023236C" w:rsidRDefault="0023236C" w:rsidP="0023236C">
      <w:pPr>
        <w:numPr>
          <w:ilvl w:val="0"/>
          <w:numId w:val="1"/>
        </w:numPr>
        <w:spacing w:before="100" w:beforeAutospacing="1" w:after="100" w:afterAutospacing="1" w:line="240" w:lineRule="auto"/>
        <w:rPr>
          <w:rFonts w:ascii="Times New Roman" w:eastAsia="Times New Roman" w:hAnsi="Times New Roman" w:cs="Times New Roman"/>
          <w:sz w:val="24"/>
          <w:szCs w:val="24"/>
          <w:lang w:bidi="te-IN"/>
        </w:rPr>
      </w:pPr>
      <w:r w:rsidRPr="0023236C">
        <w:rPr>
          <w:rFonts w:ascii="Times New Roman" w:eastAsia="Times New Roman" w:hAnsi="Times New Roman" w:cs="Times New Roman"/>
          <w:sz w:val="24"/>
          <w:szCs w:val="24"/>
          <w:lang w:bidi="te-IN"/>
        </w:rPr>
        <w:t>Apoptosis and Cytotoxicity Assays</w:t>
      </w:r>
    </w:p>
    <w:p w:rsidR="0023236C" w:rsidRPr="0023236C" w:rsidRDefault="0023236C" w:rsidP="0023236C">
      <w:pPr>
        <w:numPr>
          <w:ilvl w:val="0"/>
          <w:numId w:val="1"/>
        </w:numPr>
        <w:spacing w:before="100" w:beforeAutospacing="1" w:after="100" w:afterAutospacing="1" w:line="240" w:lineRule="auto"/>
        <w:rPr>
          <w:rFonts w:ascii="Times New Roman" w:eastAsia="Times New Roman" w:hAnsi="Times New Roman" w:cs="Times New Roman"/>
          <w:sz w:val="24"/>
          <w:szCs w:val="24"/>
          <w:lang w:bidi="te-IN"/>
        </w:rPr>
      </w:pPr>
      <w:r w:rsidRPr="0023236C">
        <w:rPr>
          <w:rFonts w:ascii="Times New Roman" w:eastAsia="Times New Roman" w:hAnsi="Times New Roman" w:cs="Times New Roman"/>
          <w:sz w:val="24"/>
          <w:szCs w:val="24"/>
          <w:lang w:bidi="te-IN"/>
        </w:rPr>
        <w:t>Biological Data Analysis</w:t>
      </w:r>
    </w:p>
    <w:p w:rsidR="0023236C" w:rsidRPr="0023236C" w:rsidRDefault="0023236C" w:rsidP="0023236C">
      <w:pPr>
        <w:numPr>
          <w:ilvl w:val="0"/>
          <w:numId w:val="1"/>
        </w:numPr>
        <w:spacing w:before="100" w:beforeAutospacing="1" w:after="100" w:afterAutospacing="1" w:line="240" w:lineRule="auto"/>
        <w:rPr>
          <w:rFonts w:ascii="Times New Roman" w:eastAsia="Times New Roman" w:hAnsi="Times New Roman" w:cs="Times New Roman"/>
          <w:sz w:val="24"/>
          <w:szCs w:val="24"/>
          <w:lang w:bidi="te-IN"/>
        </w:rPr>
      </w:pPr>
      <w:r w:rsidRPr="0023236C">
        <w:rPr>
          <w:rFonts w:ascii="Times New Roman" w:eastAsia="Times New Roman" w:hAnsi="Times New Roman" w:cs="Times New Roman"/>
          <w:sz w:val="24"/>
          <w:szCs w:val="24"/>
          <w:lang w:bidi="te-IN"/>
        </w:rPr>
        <w:t>Scientific Writing and Research Documentation</w:t>
      </w:r>
    </w:p>
    <w:p w:rsidR="0023236C" w:rsidRPr="0023236C" w:rsidRDefault="0023236C" w:rsidP="0023236C">
      <w:pPr>
        <w:spacing w:before="100" w:beforeAutospacing="1" w:after="100" w:afterAutospacing="1" w:line="240" w:lineRule="auto"/>
        <w:rPr>
          <w:rFonts w:ascii="Times New Roman" w:eastAsia="Times New Roman" w:hAnsi="Times New Roman" w:cs="Times New Roman"/>
          <w:sz w:val="24"/>
          <w:szCs w:val="24"/>
          <w:lang w:bidi="te-IN"/>
        </w:rPr>
      </w:pPr>
      <w:r w:rsidRPr="0023236C">
        <w:rPr>
          <w:rFonts w:ascii="Times New Roman" w:eastAsia="Times New Roman" w:hAnsi="Times New Roman" w:cs="Times New Roman"/>
          <w:sz w:val="24"/>
          <w:szCs w:val="24"/>
          <w:lang w:bidi="te-IN"/>
        </w:rPr>
        <w:t xml:space="preserve">She is also experienced with </w:t>
      </w:r>
      <w:r w:rsidRPr="0023236C">
        <w:rPr>
          <w:rFonts w:ascii="Times New Roman" w:eastAsia="Times New Roman" w:hAnsi="Times New Roman" w:cs="Times New Roman"/>
          <w:b/>
          <w:bCs/>
          <w:sz w:val="24"/>
          <w:szCs w:val="24"/>
          <w:lang w:bidi="te-IN"/>
        </w:rPr>
        <w:t xml:space="preserve">R, Python, SPSS, </w:t>
      </w:r>
      <w:proofErr w:type="spellStart"/>
      <w:r w:rsidRPr="0023236C">
        <w:rPr>
          <w:rFonts w:ascii="Times New Roman" w:eastAsia="Times New Roman" w:hAnsi="Times New Roman" w:cs="Times New Roman"/>
          <w:b/>
          <w:bCs/>
          <w:sz w:val="24"/>
          <w:szCs w:val="24"/>
          <w:lang w:bidi="te-IN"/>
        </w:rPr>
        <w:t>GraphPad</w:t>
      </w:r>
      <w:proofErr w:type="spellEnd"/>
      <w:r w:rsidRPr="0023236C">
        <w:rPr>
          <w:rFonts w:ascii="Times New Roman" w:eastAsia="Times New Roman" w:hAnsi="Times New Roman" w:cs="Times New Roman"/>
          <w:b/>
          <w:bCs/>
          <w:sz w:val="24"/>
          <w:szCs w:val="24"/>
          <w:lang w:bidi="te-IN"/>
        </w:rPr>
        <w:t xml:space="preserve"> Prism, and Microsoft Excel</w:t>
      </w:r>
      <w:r w:rsidRPr="0023236C">
        <w:rPr>
          <w:rFonts w:ascii="Times New Roman" w:eastAsia="Times New Roman" w:hAnsi="Times New Roman" w:cs="Times New Roman"/>
          <w:sz w:val="24"/>
          <w:szCs w:val="24"/>
          <w:lang w:bidi="te-IN"/>
        </w:rPr>
        <w:t>.</w:t>
      </w:r>
    </w:p>
    <w:p w:rsidR="0023236C" w:rsidRPr="0023236C" w:rsidRDefault="0023236C" w:rsidP="0023236C">
      <w:pPr>
        <w:spacing w:before="100" w:beforeAutospacing="1" w:after="100" w:afterAutospacing="1" w:line="240" w:lineRule="auto"/>
        <w:outlineLvl w:val="2"/>
        <w:rPr>
          <w:rFonts w:ascii="Times New Roman" w:eastAsia="Times New Roman" w:hAnsi="Times New Roman" w:cs="Times New Roman"/>
          <w:b/>
          <w:bCs/>
          <w:sz w:val="27"/>
          <w:szCs w:val="27"/>
          <w:lang w:bidi="te-IN"/>
        </w:rPr>
      </w:pPr>
      <w:r w:rsidRPr="0023236C">
        <w:rPr>
          <w:rFonts w:ascii="Times New Roman" w:eastAsia="Times New Roman" w:hAnsi="Times New Roman" w:cs="Times New Roman"/>
          <w:b/>
          <w:bCs/>
          <w:sz w:val="27"/>
          <w:szCs w:val="27"/>
          <w:lang w:bidi="te-IN"/>
        </w:rPr>
        <w:t>Leadership &amp; Co-Curricular Activities</w:t>
      </w:r>
    </w:p>
    <w:p w:rsidR="0023236C" w:rsidRPr="0023236C" w:rsidRDefault="0023236C" w:rsidP="0023236C">
      <w:pPr>
        <w:spacing w:before="100" w:beforeAutospacing="1" w:after="100" w:afterAutospacing="1" w:line="240" w:lineRule="auto"/>
        <w:rPr>
          <w:rFonts w:ascii="Times New Roman" w:eastAsia="Times New Roman" w:hAnsi="Times New Roman" w:cs="Times New Roman"/>
          <w:sz w:val="24"/>
          <w:szCs w:val="24"/>
          <w:lang w:bidi="te-IN"/>
        </w:rPr>
      </w:pPr>
      <w:r w:rsidRPr="0023236C">
        <w:rPr>
          <w:rFonts w:ascii="Times New Roman" w:eastAsia="Times New Roman" w:hAnsi="Times New Roman" w:cs="Times New Roman"/>
          <w:sz w:val="24"/>
          <w:szCs w:val="24"/>
          <w:lang w:bidi="te-IN"/>
        </w:rPr>
        <w:t xml:space="preserve">Alongside her academic and research achievements, Aditi has demonstrated leadership and active participation in student activities. She served as </w:t>
      </w:r>
      <w:r w:rsidRPr="0023236C">
        <w:rPr>
          <w:rFonts w:ascii="Times New Roman" w:eastAsia="Times New Roman" w:hAnsi="Times New Roman" w:cs="Times New Roman"/>
          <w:b/>
          <w:bCs/>
          <w:sz w:val="24"/>
          <w:szCs w:val="24"/>
          <w:lang w:bidi="te-IN"/>
        </w:rPr>
        <w:t>President of the Reading Club at The Apollo University</w:t>
      </w:r>
      <w:r w:rsidRPr="0023236C">
        <w:rPr>
          <w:rFonts w:ascii="Times New Roman" w:eastAsia="Times New Roman" w:hAnsi="Times New Roman" w:cs="Times New Roman"/>
          <w:sz w:val="24"/>
          <w:szCs w:val="24"/>
          <w:lang w:bidi="te-IN"/>
        </w:rPr>
        <w:t xml:space="preserve"> and </w:t>
      </w:r>
      <w:r w:rsidRPr="0023236C">
        <w:rPr>
          <w:rFonts w:ascii="Times New Roman" w:eastAsia="Times New Roman" w:hAnsi="Times New Roman" w:cs="Times New Roman"/>
          <w:b/>
          <w:bCs/>
          <w:sz w:val="24"/>
          <w:szCs w:val="24"/>
          <w:lang w:bidi="te-IN"/>
        </w:rPr>
        <w:t>Chairperson of the School Science Club</w:t>
      </w:r>
      <w:r w:rsidRPr="0023236C">
        <w:rPr>
          <w:rFonts w:ascii="Times New Roman" w:eastAsia="Times New Roman" w:hAnsi="Times New Roman" w:cs="Times New Roman"/>
          <w:sz w:val="24"/>
          <w:szCs w:val="24"/>
          <w:lang w:bidi="te-IN"/>
        </w:rPr>
        <w:t xml:space="preserve">. She also participated as a </w:t>
      </w:r>
      <w:r w:rsidRPr="0023236C">
        <w:rPr>
          <w:rFonts w:ascii="Times New Roman" w:eastAsia="Times New Roman" w:hAnsi="Times New Roman" w:cs="Times New Roman"/>
          <w:b/>
          <w:bCs/>
          <w:sz w:val="24"/>
          <w:szCs w:val="24"/>
          <w:lang w:bidi="te-IN"/>
        </w:rPr>
        <w:t>National Cadet Corps (NCC) Cadet</w:t>
      </w:r>
      <w:r w:rsidRPr="0023236C">
        <w:rPr>
          <w:rFonts w:ascii="Times New Roman" w:eastAsia="Times New Roman" w:hAnsi="Times New Roman" w:cs="Times New Roman"/>
          <w:sz w:val="24"/>
          <w:szCs w:val="24"/>
          <w:lang w:bidi="te-IN"/>
        </w:rPr>
        <w:t>.</w:t>
      </w:r>
    </w:p>
    <w:p w:rsidR="0023236C" w:rsidRPr="0023236C" w:rsidRDefault="0023236C" w:rsidP="0023236C">
      <w:pPr>
        <w:spacing w:before="100" w:beforeAutospacing="1" w:after="100" w:afterAutospacing="1" w:line="240" w:lineRule="auto"/>
        <w:rPr>
          <w:rFonts w:ascii="Times New Roman" w:eastAsia="Times New Roman" w:hAnsi="Times New Roman" w:cs="Times New Roman"/>
          <w:sz w:val="24"/>
          <w:szCs w:val="24"/>
          <w:lang w:bidi="te-IN"/>
        </w:rPr>
      </w:pPr>
      <w:r w:rsidRPr="0023236C">
        <w:rPr>
          <w:rFonts w:ascii="Times New Roman" w:eastAsia="Times New Roman" w:hAnsi="Times New Roman" w:cs="Times New Roman"/>
          <w:sz w:val="24"/>
          <w:szCs w:val="24"/>
          <w:lang w:bidi="te-IN"/>
        </w:rPr>
        <w:t xml:space="preserve">She has further contributed to the academic community as an </w:t>
      </w:r>
      <w:r w:rsidRPr="0023236C">
        <w:rPr>
          <w:rFonts w:ascii="Times New Roman" w:eastAsia="Times New Roman" w:hAnsi="Times New Roman" w:cs="Times New Roman"/>
          <w:b/>
          <w:bCs/>
          <w:sz w:val="24"/>
          <w:szCs w:val="24"/>
          <w:lang w:bidi="te-IN"/>
        </w:rPr>
        <w:t>Editorial Board Member in Metabolic Systems Biology and Omics</w:t>
      </w:r>
      <w:r w:rsidRPr="0023236C">
        <w:rPr>
          <w:rFonts w:ascii="Times New Roman" w:eastAsia="Times New Roman" w:hAnsi="Times New Roman" w:cs="Times New Roman"/>
          <w:sz w:val="24"/>
          <w:szCs w:val="24"/>
          <w:lang w:bidi="te-IN"/>
        </w:rPr>
        <w:t xml:space="preserve"> and as an invited expert writer for scientific article development.</w:t>
      </w:r>
    </w:p>
    <w:p w:rsidR="0023236C" w:rsidRPr="0023236C" w:rsidRDefault="0023236C" w:rsidP="0023236C">
      <w:pPr>
        <w:spacing w:before="100" w:beforeAutospacing="1" w:after="100" w:afterAutospacing="1" w:line="240" w:lineRule="auto"/>
        <w:outlineLvl w:val="2"/>
        <w:rPr>
          <w:rFonts w:ascii="Times New Roman" w:eastAsia="Times New Roman" w:hAnsi="Times New Roman" w:cs="Times New Roman"/>
          <w:b/>
          <w:bCs/>
          <w:sz w:val="27"/>
          <w:szCs w:val="27"/>
          <w:lang w:bidi="te-IN"/>
        </w:rPr>
      </w:pPr>
      <w:r w:rsidRPr="0023236C">
        <w:rPr>
          <w:rFonts w:ascii="Times New Roman" w:eastAsia="Times New Roman" w:hAnsi="Times New Roman" w:cs="Times New Roman"/>
          <w:b/>
          <w:bCs/>
          <w:sz w:val="27"/>
          <w:szCs w:val="27"/>
          <w:lang w:bidi="te-IN"/>
        </w:rPr>
        <w:t>Alumni Highlight</w:t>
      </w:r>
    </w:p>
    <w:p w:rsidR="0023236C" w:rsidRPr="0023236C" w:rsidRDefault="0023236C" w:rsidP="0023236C">
      <w:pPr>
        <w:spacing w:before="100" w:beforeAutospacing="1" w:after="100" w:afterAutospacing="1" w:line="240" w:lineRule="auto"/>
        <w:rPr>
          <w:rFonts w:ascii="Times New Roman" w:eastAsia="Times New Roman" w:hAnsi="Times New Roman" w:cs="Times New Roman"/>
          <w:sz w:val="24"/>
          <w:szCs w:val="24"/>
          <w:lang w:bidi="te-IN"/>
        </w:rPr>
      </w:pPr>
      <w:r w:rsidRPr="0023236C">
        <w:rPr>
          <w:rFonts w:ascii="Times New Roman" w:eastAsia="Times New Roman" w:hAnsi="Times New Roman" w:cs="Times New Roman"/>
          <w:b/>
          <w:bCs/>
          <w:sz w:val="24"/>
          <w:szCs w:val="24"/>
          <w:lang w:bidi="te-IN"/>
        </w:rPr>
        <w:lastRenderedPageBreak/>
        <w:t xml:space="preserve">Aditi </w:t>
      </w:r>
      <w:proofErr w:type="spellStart"/>
      <w:r w:rsidRPr="0023236C">
        <w:rPr>
          <w:rFonts w:ascii="Times New Roman" w:eastAsia="Times New Roman" w:hAnsi="Times New Roman" w:cs="Times New Roman"/>
          <w:b/>
          <w:bCs/>
          <w:sz w:val="24"/>
          <w:szCs w:val="24"/>
          <w:lang w:bidi="te-IN"/>
        </w:rPr>
        <w:t>Jha’s</w:t>
      </w:r>
      <w:proofErr w:type="spellEnd"/>
      <w:r w:rsidRPr="0023236C">
        <w:rPr>
          <w:rFonts w:ascii="Times New Roman" w:eastAsia="Times New Roman" w:hAnsi="Times New Roman" w:cs="Times New Roman"/>
          <w:b/>
          <w:bCs/>
          <w:sz w:val="24"/>
          <w:szCs w:val="24"/>
          <w:lang w:bidi="te-IN"/>
        </w:rPr>
        <w:t xml:space="preserve"> journey reflects curiosity, dedication, and a strong commitment to scientific research.</w:t>
      </w:r>
      <w:r w:rsidRPr="0023236C">
        <w:rPr>
          <w:rFonts w:ascii="Times New Roman" w:eastAsia="Times New Roman" w:hAnsi="Times New Roman" w:cs="Times New Roman"/>
          <w:sz w:val="24"/>
          <w:szCs w:val="24"/>
          <w:lang w:bidi="te-IN"/>
        </w:rPr>
        <w:t xml:space="preserve"> Her multidisciplinary experience across laboratory research, computational biology, cancer research, and scientific communication demonstrates the value of combining diverse areas of biomedical science. Her academic excellence and research contributions make her an inspiring example for students aspiring to build careers in </w:t>
      </w:r>
      <w:r w:rsidRPr="0023236C">
        <w:rPr>
          <w:rFonts w:ascii="Times New Roman" w:eastAsia="Times New Roman" w:hAnsi="Times New Roman" w:cs="Times New Roman"/>
          <w:b/>
          <w:bCs/>
          <w:sz w:val="24"/>
          <w:szCs w:val="24"/>
          <w:lang w:bidi="te-IN"/>
        </w:rPr>
        <w:t>biomedical research, molecular biology, biotechnology, and life sciences</w:t>
      </w:r>
      <w:r w:rsidRPr="0023236C">
        <w:rPr>
          <w:rFonts w:ascii="Times New Roman" w:eastAsia="Times New Roman" w:hAnsi="Times New Roman" w:cs="Times New Roman"/>
          <w:sz w:val="24"/>
          <w:szCs w:val="24"/>
          <w:lang w:bidi="te-IN"/>
        </w:rPr>
        <w:t>.</w:t>
      </w:r>
    </w:p>
    <w:p w:rsidR="00AA6C04" w:rsidRDefault="0023236C"/>
    <w:sectPr w:rsidR="00AA6C0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utami">
    <w:panose1 w:val="020B0502040204020203"/>
    <w:charset w:val="00"/>
    <w:family w:val="swiss"/>
    <w:pitch w:val="variable"/>
    <w:sig w:usb0="002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4876AFE"/>
    <w:multiLevelType w:val="multilevel"/>
    <w:tmpl w:val="D6C00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6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3236C"/>
    <w:rsid w:val="0023236C"/>
    <w:rsid w:val="00530EB9"/>
    <w:rsid w:val="00C31317"/>
  </w:rsids>
  <m:mathPr>
    <m:mathFont m:val="Cambria Math"/>
    <m:brkBin m:val="before"/>
    <m:brkBinSub m:val="--"/>
    <m:smallFrac m:val="0"/>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B776D47-00A9-4517-A67F-65D81DA451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23236C"/>
    <w:pPr>
      <w:spacing w:before="100" w:beforeAutospacing="1" w:after="100" w:afterAutospacing="1" w:line="240" w:lineRule="auto"/>
      <w:outlineLvl w:val="0"/>
    </w:pPr>
    <w:rPr>
      <w:rFonts w:ascii="Times New Roman" w:eastAsia="Times New Roman" w:hAnsi="Times New Roman" w:cs="Times New Roman"/>
      <w:b/>
      <w:bCs/>
      <w:kern w:val="36"/>
      <w:sz w:val="48"/>
      <w:szCs w:val="48"/>
      <w:lang w:bidi="te-IN"/>
    </w:rPr>
  </w:style>
  <w:style w:type="paragraph" w:styleId="Heading3">
    <w:name w:val="heading 3"/>
    <w:basedOn w:val="Normal"/>
    <w:link w:val="Heading3Char"/>
    <w:uiPriority w:val="9"/>
    <w:qFormat/>
    <w:rsid w:val="0023236C"/>
    <w:pPr>
      <w:spacing w:before="100" w:beforeAutospacing="1" w:after="100" w:afterAutospacing="1" w:line="240" w:lineRule="auto"/>
      <w:outlineLvl w:val="2"/>
    </w:pPr>
    <w:rPr>
      <w:rFonts w:ascii="Times New Roman" w:eastAsia="Times New Roman" w:hAnsi="Times New Roman" w:cs="Times New Roman"/>
      <w:b/>
      <w:bCs/>
      <w:sz w:val="27"/>
      <w:szCs w:val="27"/>
      <w:lang w:bidi="te-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3236C"/>
    <w:rPr>
      <w:rFonts w:ascii="Times New Roman" w:eastAsia="Times New Roman" w:hAnsi="Times New Roman" w:cs="Times New Roman"/>
      <w:b/>
      <w:bCs/>
      <w:kern w:val="36"/>
      <w:sz w:val="48"/>
      <w:szCs w:val="48"/>
      <w:lang w:bidi="te-IN"/>
    </w:rPr>
  </w:style>
  <w:style w:type="character" w:customStyle="1" w:styleId="Heading3Char">
    <w:name w:val="Heading 3 Char"/>
    <w:basedOn w:val="DefaultParagraphFont"/>
    <w:link w:val="Heading3"/>
    <w:uiPriority w:val="9"/>
    <w:rsid w:val="0023236C"/>
    <w:rPr>
      <w:rFonts w:ascii="Times New Roman" w:eastAsia="Times New Roman" w:hAnsi="Times New Roman" w:cs="Times New Roman"/>
      <w:b/>
      <w:bCs/>
      <w:sz w:val="27"/>
      <w:szCs w:val="27"/>
      <w:lang w:bidi="te-IN"/>
    </w:rPr>
  </w:style>
  <w:style w:type="paragraph" w:styleId="NormalWeb">
    <w:name w:val="Normal (Web)"/>
    <w:basedOn w:val="Normal"/>
    <w:uiPriority w:val="99"/>
    <w:semiHidden/>
    <w:unhideWhenUsed/>
    <w:rsid w:val="0023236C"/>
    <w:pPr>
      <w:spacing w:before="100" w:beforeAutospacing="1" w:after="100" w:afterAutospacing="1" w:line="240" w:lineRule="auto"/>
    </w:pPr>
    <w:rPr>
      <w:rFonts w:ascii="Times New Roman" w:eastAsia="Times New Roman" w:hAnsi="Times New Roman" w:cs="Times New Roman"/>
      <w:sz w:val="24"/>
      <w:szCs w:val="24"/>
      <w:lang w:bidi="te-IN"/>
    </w:rPr>
  </w:style>
  <w:style w:type="character" w:styleId="Strong">
    <w:name w:val="Strong"/>
    <w:basedOn w:val="DefaultParagraphFont"/>
    <w:uiPriority w:val="22"/>
    <w:qFormat/>
    <w:rsid w:val="0023236C"/>
    <w:rPr>
      <w:b/>
      <w:bCs/>
    </w:rPr>
  </w:style>
  <w:style w:type="character" w:styleId="Emphasis">
    <w:name w:val="Emphasis"/>
    <w:basedOn w:val="DefaultParagraphFont"/>
    <w:uiPriority w:val="20"/>
    <w:qFormat/>
    <w:rsid w:val="0023236C"/>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484231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550</Words>
  <Characters>3138</Characters>
  <Application>Microsoft Office Word</Application>
  <DocSecurity>0</DocSecurity>
  <Lines>26</Lines>
  <Paragraphs>7</Paragraphs>
  <ScaleCrop>false</ScaleCrop>
  <Company/>
  <LinksUpToDate>false</LinksUpToDate>
  <CharactersWithSpaces>3681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Windows User</cp:lastModifiedBy>
  <cp:revision>1</cp:revision>
  <dcterms:created xsi:type="dcterms:W3CDTF">2026-10-05T13:06:00Z</dcterms:created>
  <dcterms:modified xsi:type="dcterms:W3CDTF">2026-10-05T13:08:00Z</dcterms:modified>
</cp:coreProperties>
</file>