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A55" w:rsidRPr="00B37BC3" w:rsidRDefault="00E83A55" w:rsidP="00E83A5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13CA8" wp14:editId="6A50A6CF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3909695" cy="972000"/>
                <wp:effectExtent l="0" t="0" r="1460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695" cy="9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A55" w:rsidRPr="009E5C38" w:rsidRDefault="00E83A55" w:rsidP="00E83A5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45375">
                              <w:rPr>
                                <w:b/>
                                <w:sz w:val="48"/>
                                <w:szCs w:val="48"/>
                              </w:rPr>
                              <w:t xml:space="preserve">Guía rápida </w:t>
                            </w:r>
                            <w:r w:rsidR="00A93E75">
                              <w:rPr>
                                <w:rStyle w:val="normaltextrun"/>
                                <w:rFonts w:ascii="Arial" w:hAnsi="Arial" w:cs="Arial"/>
                                <w:b/>
                                <w:bCs/>
                                <w:color w:val="000000"/>
                                <w:position w:val="1"/>
                                <w:sz w:val="48"/>
                                <w:szCs w:val="48"/>
                                <w:bdr w:val="none" w:sz="0" w:space="0" w:color="auto" w:frame="1"/>
                              </w:rPr>
                              <w:t>Desfibrilador ZOLL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13C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6.65pt;margin-top:34.5pt;width:307.85pt;height:76.5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l6mQIAALkFAAAOAAAAZHJzL2Uyb0RvYy54bWysVE1vGjEQvVfqf7B8bxZIoAVliSgRVSWU&#10;RE2qnI3XDlZsj2sbdumv79i7EEhzSdXL7tjzZjzz5uPyqjGabIUPCmxJ+2c9SoTlUCn7VNKfD4tP&#10;XygJkdmKabCipDsR6NX044fL2k3EANagK+EJOrFhUruSrmN0k6IIfC0MC2fghEWlBG9YxKN/KirP&#10;avRudDHo9UZFDb5yHrgIAW+vWyWdZv9SCh5vpQwiEl1SjC3mr8/fVfoW00s2efLMrRXvwmD/EIVh&#10;yuKjB1fXLDKy8eovV0ZxDwFkPONgCpBScZFzwGz6vVfZ3K+ZEzkXJCe4A03h/7nlN9s7T1RV0gEl&#10;lhks0XzDKg+kEiSKJgIZJJJqFyaIvXeIjs1XaLDY+/uAlyn3RnqT/pgVQT3SvTtQjJ4Ix8vzcW88&#10;Gg8p4agbf8YS5hoUL9bOh/hNgCFJKKnHEmZm2XYZIkaC0D0kPRZAq2qhtM6H1DZirj3ZMiy4jjlG&#10;tDhBaUvqko7Oh73s+ESXXB/sV5rx55TlqQc8aZueE7nBurASQy0TWYo7LRJG2x9CIsGZkDdiZJwL&#10;e4gzoxNKYkbvMezwL1G9x7jNAy3yy2DjwdgoC75l6ZTa6nlPrWzxSNJR3kmMzarpOmcF1Q4bx0M7&#10;f8HxhUKilyzEO+Zx4LBXcInEW/xIDVgd6CRK1uB/v3Wf8DgHqKWkxgEuafi1YV5Qor9bnJBx/+Ii&#10;TXw+XAyx1Sjxx5rVscZuzBywZfq4rhzPYsJHvRelB/OIu2aWXkUVsxzfLmnci/PYrhXcVVzMZhmE&#10;M+5YXNp7x5PrRG9qsIfmkXnXNXgashvYjzqbvOrzFpssLcw2EaTKQ5AIblntiMf9kPu022VpAR2f&#10;M+pl407/AAAA//8DAFBLAwQUAAYACAAAACEA8X9qJNsAAAAHAQAADwAAAGRycy9kb3ducmV2Lnht&#10;bEyPwU7DMBBE70j8g7WVuFEnkQhpiFMBKlw4URDnbezaVmM7st00/D3LCU6r0Yxm3nbbxY1sVjHZ&#10;4AWU6wKY8kOQ1msBnx8vtw2wlNFLHINXAr5Vgm1/fdVhK8PFv6t5nzWjEp9aFGBynlrO02CUw7QO&#10;k/LkHUN0mElGzWXEC5W7kVdFUXOH1tOCwUk9GzWc9mcnYPekN3poMJpdI62dl6/jm34V4ma1PD4A&#10;y2rJf2H4xSd06InpEM5eJjYKoEeygHpDl9y6vLsHdhBQVVUJvO/4f/7+BwAA//8DAFBLAQItABQA&#10;BgAIAAAAIQC2gziS/gAAAOEBAAATAAAAAAAAAAAAAAAAAAAAAABbQ29udGVudF9UeXBlc10ueG1s&#10;UEsBAi0AFAAGAAgAAAAhADj9If/WAAAAlAEAAAsAAAAAAAAAAAAAAAAALwEAAF9yZWxzLy5yZWxz&#10;UEsBAi0AFAAGAAgAAAAhANQp6XqZAgAAuQUAAA4AAAAAAAAAAAAAAAAALgIAAGRycy9lMm9Eb2Mu&#10;eG1sUEsBAi0AFAAGAAgAAAAhAPF/aiTbAAAABwEAAA8AAAAAAAAAAAAAAAAA8wQAAGRycy9kb3du&#10;cmV2LnhtbFBLBQYAAAAABAAEAPMAAAD7BQAAAAA=&#10;" fillcolor="white [3201]" strokeweight=".5pt">
                <v:textbox>
                  <w:txbxContent>
                    <w:p w:rsidR="00E83A55" w:rsidRPr="009E5C38" w:rsidRDefault="00E83A55" w:rsidP="00E83A5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45375">
                        <w:rPr>
                          <w:b/>
                          <w:sz w:val="48"/>
                          <w:szCs w:val="48"/>
                        </w:rPr>
                        <w:t xml:space="preserve">Guía rápida </w:t>
                      </w:r>
                      <w:r w:rsidR="00A93E75">
                        <w:rPr>
                          <w:rStyle w:val="normaltextrun"/>
                          <w:rFonts w:ascii="Arial" w:hAnsi="Arial" w:cs="Arial"/>
                          <w:b/>
                          <w:bCs/>
                          <w:color w:val="000000"/>
                          <w:position w:val="1"/>
                          <w:sz w:val="48"/>
                          <w:szCs w:val="48"/>
                          <w:bdr w:val="none" w:sz="0" w:space="0" w:color="auto" w:frame="1"/>
                        </w:rPr>
                        <w:t>Desfibrilador ZOLL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31C52BB" wp14:editId="609EA041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418590" cy="1418590"/>
            <wp:effectExtent l="0" t="0" r="0" b="0"/>
            <wp:wrapTopAndBottom/>
            <wp:docPr id="1" name="Imagen 1" descr="Jornadas para Padres – Medica Campes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rnadas para Padres – Medica Campest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A55" w:rsidRDefault="00A93E75" w:rsidP="00E83A55">
      <w:r>
        <w:t xml:space="preserve">Desfibrilador </w:t>
      </w:r>
      <w:r w:rsidR="00E83A55">
        <w:t xml:space="preserve"> (Descripción del equipo).</w:t>
      </w:r>
    </w:p>
    <w:p w:rsidR="00A93E75" w:rsidRDefault="00A93E75" w:rsidP="00E83A55">
      <w:r>
        <w:t>E</w:t>
      </w:r>
      <w:r w:rsidRPr="00A93E75">
        <w:t xml:space="preserve">s un dispositivo médico utilizado para restablecer el ritmo cardíaco normal en pacientes que presentan fibrilación ventricular o taquicardia ventricular sin pulso. Funciona administrando una descarga eléctrica controlada al corazón a través de electrodos colocados en el pecho del paciente. </w:t>
      </w:r>
    </w:p>
    <w:p w:rsidR="00E83A55" w:rsidRPr="00A93E75" w:rsidRDefault="00E83A55" w:rsidP="00E83A55">
      <w:pPr>
        <w:rPr>
          <w:b/>
        </w:rPr>
      </w:pPr>
      <w:r w:rsidRPr="00A93E75">
        <w:rPr>
          <w:b/>
        </w:rPr>
        <w:t>(Partes del Equipo)</w:t>
      </w:r>
    </w:p>
    <w:p w:rsidR="00E83A55" w:rsidRDefault="00A93E75" w:rsidP="00E83A5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34258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4-10-21 1242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DD" w:rsidRDefault="00983FDD" w:rsidP="00E83A5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8"/>
      </w:tblGrid>
      <w:tr w:rsidR="00983FDD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93E75">
              <w:t>INTERRUPTOR</w:t>
            </w:r>
          </w:p>
        </w:tc>
      </w:tr>
      <w:tr w:rsidR="00983FDD" w:rsidTr="004460FD">
        <w:trPr>
          <w:trHeight w:val="978"/>
        </w:trPr>
        <w:tc>
          <w:tcPr>
            <w:tcW w:w="3328" w:type="dxa"/>
          </w:tcPr>
          <w:p w:rsidR="00983FDD" w:rsidRDefault="00983FDD" w:rsidP="004460FD">
            <w:pPr>
              <w:jc w:val="center"/>
            </w:pPr>
            <w:r>
              <w:t xml:space="preserve">BOTONES DE SELECCIÓN DE ENERGÍA DE </w:t>
            </w:r>
          </w:p>
          <w:p w:rsidR="00983FDD" w:rsidRDefault="00983FDD" w:rsidP="004460FD">
            <w:pPr>
              <w:jc w:val="center"/>
            </w:pPr>
            <w:r>
              <w:t>DESFIB</w:t>
            </w:r>
          </w:p>
        </w:tc>
      </w:tr>
      <w:tr w:rsidR="00983FDD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93E75">
              <w:t>CARGA DE DESFIB</w:t>
            </w:r>
          </w:p>
        </w:tc>
      </w:tr>
      <w:tr w:rsidR="00983FDD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93E75">
              <w:t>SHOCK</w:t>
            </w:r>
          </w:p>
        </w:tc>
      </w:tr>
      <w:tr w:rsidR="00983FDD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93E75">
              <w:t>ANALIZAR</w:t>
            </w:r>
          </w:p>
        </w:tc>
      </w:tr>
      <w:tr w:rsidR="00983FDD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621C7">
              <w:lastRenderedPageBreak/>
              <w:t>BOTONES SUAVE</w:t>
            </w:r>
          </w:p>
        </w:tc>
      </w:tr>
      <w:tr w:rsidR="00983FDD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621C7">
              <w:t>DERIV</w:t>
            </w:r>
          </w:p>
        </w:tc>
      </w:tr>
      <w:tr w:rsidR="00983FDD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621C7">
              <w:t>TAMAÑO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SUSPENDER ALARMA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REGISTRADOR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VOLUMEN DEL PITIDO (ECG)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AJUSTE DE BRILLO/CONTRASTE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ENCENDIDO (CARGADOR)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BANDEJA PARA EL PAPEL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RESUMEN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MARCADOR DE CÓDIGO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Ranura para la tarjeta de datos PCMCIA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>
              <w:t xml:space="preserve">Ranura para tarjeta de módem PC (sólo la </w:t>
            </w:r>
          </w:p>
          <w:p w:rsidR="00983FDD" w:rsidRPr="00A621C7" w:rsidRDefault="00983FDD" w:rsidP="004460FD">
            <w:pPr>
              <w:jc w:val="center"/>
            </w:pPr>
            <w:r>
              <w:t>versión de 12 derivaciones)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>
              <w:t xml:space="preserve">CORRIENTE MARCP </w:t>
            </w:r>
            <w:proofErr w:type="spellStart"/>
            <w:r>
              <w:t>mA</w:t>
            </w:r>
            <w:proofErr w:type="spellEnd"/>
            <w:r>
              <w:t xml:space="preserve"> (sólo las versiones </w:t>
            </w:r>
          </w:p>
          <w:p w:rsidR="00983FDD" w:rsidRPr="00A621C7" w:rsidRDefault="00983FDD" w:rsidP="004460FD">
            <w:pPr>
              <w:jc w:val="center"/>
            </w:pPr>
            <w:r>
              <w:t>con marcapasos)</w:t>
            </w:r>
          </w:p>
        </w:tc>
      </w:tr>
      <w:tr w:rsidR="00983FDD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>
              <w:t xml:space="preserve">BOTÓN 4:1 (sólo las versiones con </w:t>
            </w:r>
          </w:p>
          <w:p w:rsidR="00983FDD" w:rsidRDefault="00983FDD" w:rsidP="004460FD">
            <w:pPr>
              <w:jc w:val="center"/>
            </w:pPr>
            <w:r>
              <w:t>marcapasos)</w:t>
            </w:r>
          </w:p>
        </w:tc>
      </w:tr>
      <w:tr w:rsidR="00983FDD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>
              <w:t xml:space="preserve">RITMO MARCP ppm (sólo las </w:t>
            </w:r>
          </w:p>
          <w:p w:rsidR="00983FDD" w:rsidRDefault="00983FDD" w:rsidP="004460FD">
            <w:pPr>
              <w:jc w:val="center"/>
            </w:pPr>
            <w:r>
              <w:t>versiones con marcapasos)</w:t>
            </w:r>
          </w:p>
        </w:tc>
      </w:tr>
      <w:tr w:rsidR="00983FDD" w:rsidTr="004460FD"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621C7">
              <w:t>Altavoz de alarma y sístole</w:t>
            </w:r>
          </w:p>
        </w:tc>
      </w:tr>
      <w:tr w:rsidR="00983FDD" w:rsidRPr="00A621C7" w:rsidTr="004460FD"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Micrófono (opcional)</w:t>
            </w:r>
          </w:p>
        </w:tc>
      </w:tr>
    </w:tbl>
    <w:p w:rsidR="00983FDD" w:rsidRDefault="00983FDD" w:rsidP="00E83A55">
      <w:pPr>
        <w:jc w:val="center"/>
      </w:pPr>
    </w:p>
    <w:p w:rsidR="00983FDD" w:rsidRDefault="00983FDD" w:rsidP="00E83A55">
      <w:pPr>
        <w:jc w:val="center"/>
      </w:pPr>
    </w:p>
    <w:p w:rsidR="00983FDD" w:rsidRDefault="00983FDD" w:rsidP="00E83A55">
      <w:pPr>
        <w:jc w:val="center"/>
      </w:pPr>
    </w:p>
    <w:p w:rsidR="00983FDD" w:rsidRDefault="00983FDD" w:rsidP="00E83A55">
      <w:pPr>
        <w:jc w:val="center"/>
      </w:pPr>
    </w:p>
    <w:p w:rsidR="00983FDD" w:rsidRDefault="00983FDD" w:rsidP="00E83A55">
      <w:pPr>
        <w:jc w:val="center"/>
      </w:pPr>
    </w:p>
    <w:p w:rsidR="00983FDD" w:rsidRDefault="00983FDD" w:rsidP="00E83A55">
      <w:pPr>
        <w:jc w:val="center"/>
      </w:pPr>
    </w:p>
    <w:p w:rsidR="00983FDD" w:rsidRDefault="00983FDD" w:rsidP="00E83A55">
      <w:pPr>
        <w:jc w:val="center"/>
      </w:pPr>
    </w:p>
    <w:p w:rsidR="00983FDD" w:rsidRDefault="00983FDD" w:rsidP="00E83A55">
      <w:pPr>
        <w:jc w:val="center"/>
      </w:pPr>
    </w:p>
    <w:p w:rsidR="00983FDD" w:rsidRDefault="00983FDD" w:rsidP="00E83A55">
      <w:pPr>
        <w:jc w:val="center"/>
      </w:pPr>
    </w:p>
    <w:p w:rsidR="00983FDD" w:rsidRDefault="00983FDD" w:rsidP="00E83A55">
      <w:pPr>
        <w:jc w:val="center"/>
      </w:pPr>
    </w:p>
    <w:p w:rsidR="00983FDD" w:rsidRDefault="00983FDD" w:rsidP="00E83A55">
      <w:pPr>
        <w:jc w:val="center"/>
      </w:pPr>
    </w:p>
    <w:p w:rsidR="00A93E75" w:rsidRDefault="00A93E75" w:rsidP="00E83A55">
      <w:pPr>
        <w:jc w:val="center"/>
      </w:pPr>
    </w:p>
    <w:p w:rsidR="00E83A55" w:rsidRDefault="00E83A55" w:rsidP="00E83A55">
      <w:pPr>
        <w:jc w:val="center"/>
      </w:pPr>
    </w:p>
    <w:p w:rsidR="00E83A55" w:rsidRDefault="00E83A55" w:rsidP="00E83A55">
      <w:pPr>
        <w:rPr>
          <w:b/>
        </w:rPr>
      </w:pPr>
      <w:r w:rsidRPr="006109F2">
        <w:rPr>
          <w:b/>
        </w:rPr>
        <w:lastRenderedPageBreak/>
        <w:t>Funcionamiento del equipo</w:t>
      </w:r>
    </w:p>
    <w:p w:rsidR="00C511A9" w:rsidRDefault="00C511A9" w:rsidP="00E83A55">
      <w:r w:rsidRPr="00C511A9">
        <w:t xml:space="preserve">El desfibrilador ZOLL está diseñado para proporcionar descargas eléctricas controladas al corazón en casos de paro cardíaco. Funciona en tres modos principales: monitorización, desfibrilación manual y desfibrilación automática. </w:t>
      </w:r>
    </w:p>
    <w:p w:rsidR="00C511A9" w:rsidRDefault="00C511A9" w:rsidP="00C511A9">
      <w:pPr>
        <w:pStyle w:val="Prrafodelista"/>
        <w:numPr>
          <w:ilvl w:val="0"/>
          <w:numId w:val="16"/>
        </w:numPr>
      </w:pPr>
      <w:r>
        <w:t>M</w:t>
      </w:r>
      <w:r w:rsidRPr="00C511A9">
        <w:t xml:space="preserve">odo de monitorización, se utilizan electrodos para registrar el ritmo cardíaco del paciente. </w:t>
      </w:r>
    </w:p>
    <w:p w:rsidR="00C511A9" w:rsidRDefault="00C511A9" w:rsidP="00C511A9">
      <w:pPr>
        <w:pStyle w:val="Prrafodelista"/>
        <w:numPr>
          <w:ilvl w:val="0"/>
          <w:numId w:val="16"/>
        </w:numPr>
      </w:pPr>
      <w:r>
        <w:t>M</w:t>
      </w:r>
      <w:r w:rsidRPr="00C511A9">
        <w:t>odo manual, el operador selecciona la energía de descarga.</w:t>
      </w:r>
    </w:p>
    <w:p w:rsidR="00C511A9" w:rsidRPr="00C511A9" w:rsidRDefault="00C511A9" w:rsidP="00C511A9">
      <w:pPr>
        <w:pStyle w:val="Prrafodelista"/>
        <w:numPr>
          <w:ilvl w:val="0"/>
          <w:numId w:val="16"/>
        </w:numPr>
      </w:pPr>
      <w:r>
        <w:t>M</w:t>
      </w:r>
      <w:r w:rsidRPr="00C511A9">
        <w:t>odo automático, el equipo analiza el ritmo cardíaco y decide si es necesario aplicar una descarga.</w:t>
      </w:r>
    </w:p>
    <w:p w:rsidR="00E83A55" w:rsidRPr="006109F2" w:rsidRDefault="00E83A55" w:rsidP="00E83A55">
      <w:pPr>
        <w:pStyle w:val="Prrafodelista"/>
        <w:rPr>
          <w:b/>
        </w:rPr>
      </w:pPr>
    </w:p>
    <w:p w:rsidR="00C511A9" w:rsidRDefault="00E83A55" w:rsidP="00C511A9">
      <w:pPr>
        <w:pStyle w:val="Prrafodelista"/>
        <w:rPr>
          <w:b/>
        </w:rPr>
      </w:pPr>
      <w:r w:rsidRPr="006109F2">
        <w:rPr>
          <w:b/>
        </w:rPr>
        <w:t>Encendido del Equipo</w:t>
      </w:r>
    </w:p>
    <w:p w:rsidR="00C511A9" w:rsidRPr="00C511A9" w:rsidRDefault="00C511A9" w:rsidP="00C511A9">
      <w:pPr>
        <w:pStyle w:val="Prrafodelista"/>
        <w:numPr>
          <w:ilvl w:val="0"/>
          <w:numId w:val="13"/>
        </w:numPr>
      </w:pPr>
      <w:r w:rsidRPr="00C511A9">
        <w:t>Si se utiliza alimentación eléctrica, asegúrese de que el cable esté correctamente enchufado a una toma de corriente funcional.</w:t>
      </w:r>
    </w:p>
    <w:p w:rsidR="00C511A9" w:rsidRPr="00C511A9" w:rsidRDefault="00C511A9" w:rsidP="00C511A9">
      <w:pPr>
        <w:pStyle w:val="Prrafodelista"/>
        <w:numPr>
          <w:ilvl w:val="0"/>
          <w:numId w:val="13"/>
        </w:numPr>
      </w:pPr>
      <w:r w:rsidRPr="00C511A9">
        <w:t>En caso de uso con batería, verifique que la batería esté bien insertada y tenga carga suficiente.</w:t>
      </w:r>
    </w:p>
    <w:p w:rsidR="00C511A9" w:rsidRPr="00C511A9" w:rsidRDefault="00C511A9" w:rsidP="00C511A9">
      <w:pPr>
        <w:pStyle w:val="Prrafodelista"/>
        <w:numPr>
          <w:ilvl w:val="0"/>
          <w:numId w:val="13"/>
        </w:numPr>
      </w:pPr>
      <w:r w:rsidRPr="00C511A9">
        <w:t>Localice el botón de encendido/apagado (generalmente identificado con el ícono de un círculo con una línea vertical).</w:t>
      </w:r>
    </w:p>
    <w:p w:rsidR="00C511A9" w:rsidRPr="00C511A9" w:rsidRDefault="00C511A9" w:rsidP="00C511A9">
      <w:pPr>
        <w:pStyle w:val="Prrafodelista"/>
        <w:numPr>
          <w:ilvl w:val="0"/>
          <w:numId w:val="13"/>
        </w:numPr>
      </w:pPr>
      <w:r w:rsidRPr="00C511A9">
        <w:t>Mantenga presionado el botón por unos segundos hasta que se ilumine la pantalla y el equipo inicie.</w:t>
      </w:r>
    </w:p>
    <w:p w:rsidR="00C511A9" w:rsidRPr="00C511A9" w:rsidRDefault="00C511A9" w:rsidP="00C511A9">
      <w:pPr>
        <w:pStyle w:val="Prrafodelista"/>
        <w:numPr>
          <w:ilvl w:val="0"/>
          <w:numId w:val="13"/>
        </w:numPr>
      </w:pPr>
      <w:r w:rsidRPr="00C511A9">
        <w:t>Al encenderse, el desfibrilador realiza una auto-prueba para verificar que todos los sistemas estén funcionando correctamente.</w:t>
      </w:r>
    </w:p>
    <w:p w:rsidR="00C511A9" w:rsidRPr="00C511A9" w:rsidRDefault="00C511A9" w:rsidP="00C511A9">
      <w:pPr>
        <w:pStyle w:val="Prrafodelista"/>
        <w:numPr>
          <w:ilvl w:val="0"/>
          <w:numId w:val="13"/>
        </w:numPr>
      </w:pPr>
      <w:r w:rsidRPr="00C511A9">
        <w:t>Espere a que se complete este proceso; cualquier error o advertencia será mostrado en la pantalla.</w:t>
      </w:r>
    </w:p>
    <w:p w:rsidR="00C511A9" w:rsidRPr="00C511A9" w:rsidRDefault="00C511A9" w:rsidP="00C511A9">
      <w:pPr>
        <w:pStyle w:val="Prrafodelista"/>
        <w:numPr>
          <w:ilvl w:val="0"/>
          <w:numId w:val="13"/>
        </w:numPr>
      </w:pPr>
      <w:r w:rsidRPr="00C511A9">
        <w:t>Una vez completada la auto-prueba, el equipo estará listo para su uso. Siga las instrucciones en pantalla para seleccionar el modo de operación (monitorización, desfibrilación manual o automática).</w:t>
      </w:r>
    </w:p>
    <w:p w:rsidR="00E83A55" w:rsidRDefault="00E83A55" w:rsidP="00E83A55">
      <w:pPr>
        <w:pStyle w:val="Prrafodelista"/>
        <w:rPr>
          <w:b/>
        </w:rPr>
      </w:pPr>
      <w:r w:rsidRPr="00941FD3">
        <w:rPr>
          <w:b/>
        </w:rPr>
        <w:t>Apagado del Equipo</w:t>
      </w:r>
    </w:p>
    <w:p w:rsidR="00983FDD" w:rsidRPr="00983FDD" w:rsidRDefault="00983FDD" w:rsidP="00983FDD">
      <w:pPr>
        <w:pStyle w:val="Prrafodelista"/>
        <w:numPr>
          <w:ilvl w:val="0"/>
          <w:numId w:val="13"/>
        </w:numPr>
        <w:rPr>
          <w:b/>
        </w:rPr>
      </w:pPr>
      <w:r>
        <w:t>Algunos desfibriladores ZOLL tienen la función de apagado automático tras un período de inactividad si no se están utilizando activamente. Esto ayuda a preservar la batería y extender su vida útil.</w:t>
      </w:r>
    </w:p>
    <w:p w:rsidR="00E83A55" w:rsidRDefault="00E83A55" w:rsidP="00E83A5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Configuración</w:t>
      </w:r>
      <w:r w:rsidRPr="006109F2">
        <w:rPr>
          <w:b/>
        </w:rPr>
        <w:t xml:space="preserve">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"/>
        <w:gridCol w:w="3328"/>
        <w:gridCol w:w="5005"/>
      </w:tblGrid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1.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93E75">
              <w:t>INTERRUPTOR</w:t>
            </w:r>
          </w:p>
        </w:tc>
        <w:tc>
          <w:tcPr>
            <w:tcW w:w="5005" w:type="dxa"/>
          </w:tcPr>
          <w:p w:rsidR="00983FDD" w:rsidRDefault="00983FDD" w:rsidP="004460FD">
            <w:pPr>
              <w:ind w:left="360"/>
            </w:pPr>
            <w:r>
              <w:t xml:space="preserve">Con este interruptor es posible seleccionar los </w:t>
            </w:r>
          </w:p>
          <w:p w:rsidR="00983FDD" w:rsidRDefault="00983FDD" w:rsidP="004460FD">
            <w:pPr>
              <w:ind w:left="360"/>
            </w:pPr>
            <w:r>
              <w:t xml:space="preserve">modos siguientes: OFF, MONITOR, DEFIB y </w:t>
            </w:r>
          </w:p>
          <w:p w:rsidR="00983FDD" w:rsidRPr="00A93E75" w:rsidRDefault="00983FDD" w:rsidP="004460FD">
            <w:pPr>
              <w:ind w:left="360"/>
            </w:pPr>
            <w:r>
              <w:t>MARCP (sólo las versiones con marcapasos)</w:t>
            </w:r>
          </w:p>
        </w:tc>
      </w:tr>
      <w:tr w:rsidR="00983FDD" w:rsidTr="004460FD">
        <w:trPr>
          <w:trHeight w:val="978"/>
        </w:trPr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2.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>
              <w:t xml:space="preserve">BOTONES DE SELECCIÓN DE ENERGÍA DE </w:t>
            </w:r>
          </w:p>
          <w:p w:rsidR="00983FDD" w:rsidRDefault="00983FDD" w:rsidP="004460FD">
            <w:pPr>
              <w:jc w:val="center"/>
            </w:pPr>
            <w:r>
              <w:t>DESFIB</w:t>
            </w:r>
          </w:p>
        </w:tc>
        <w:tc>
          <w:tcPr>
            <w:tcW w:w="5005" w:type="dxa"/>
          </w:tcPr>
          <w:p w:rsidR="00983FDD" w:rsidRPr="00687DBC" w:rsidRDefault="00983FDD" w:rsidP="004460FD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lang w:eastAsia="es-MX"/>
              </w:rPr>
            </w:pPr>
            <w:r w:rsidRPr="00687DBC">
              <w:rPr>
                <w:rFonts w:eastAsia="Times New Roman" w:cstheme="minorHAnsi"/>
                <w:lang w:eastAsia="es-MX"/>
              </w:rPr>
              <w:t>Dos pares de botones (uno en el panel y otro en la pala del esternón) permiten ajustar el nivel de energía del desfibrilador.</w:t>
            </w:r>
          </w:p>
          <w:p w:rsidR="00983FDD" w:rsidRPr="00504992" w:rsidRDefault="00983FDD" w:rsidP="004460FD">
            <w:pPr>
              <w:spacing w:before="100" w:beforeAutospacing="1" w:after="100" w:afterAutospacing="1"/>
              <w:ind w:left="360"/>
              <w:rPr>
                <w:rFonts w:eastAsia="Times New Roman" w:cstheme="minorHAnsi"/>
                <w:lang w:eastAsia="es-MX"/>
              </w:rPr>
            </w:pPr>
            <w:r w:rsidRPr="00504992">
              <w:rPr>
                <w:rFonts w:eastAsia="Times New Roman" w:cstheme="minorHAnsi"/>
                <w:lang w:eastAsia="es-MX"/>
              </w:rPr>
              <w:t xml:space="preserve">Pulse el botón "más" </w:t>
            </w:r>
            <w:r w:rsidRPr="00504992">
              <w:rPr>
                <w:rFonts w:ascii="Arial" w:eastAsia="Times New Roman" w:hAnsi="Arial" w:cs="Arial"/>
                <w:lang w:eastAsia="es-MX"/>
              </w:rPr>
              <w:t>▲</w:t>
            </w:r>
            <w:r w:rsidRPr="00504992">
              <w:rPr>
                <w:rFonts w:eastAsia="Times New Roman" w:cstheme="minorHAnsi"/>
                <w:lang w:eastAsia="es-MX"/>
              </w:rPr>
              <w:t xml:space="preserve"> o "menos" </w:t>
            </w:r>
            <w:r w:rsidRPr="00504992">
              <w:rPr>
                <w:rFonts w:ascii="Arial" w:eastAsia="Times New Roman" w:hAnsi="Arial" w:cs="Arial"/>
                <w:lang w:eastAsia="es-MX"/>
              </w:rPr>
              <w:t>▼</w:t>
            </w:r>
            <w:r w:rsidRPr="00504992">
              <w:rPr>
                <w:rFonts w:eastAsia="Times New Roman" w:cstheme="minorHAnsi"/>
                <w:lang w:eastAsia="es-MX"/>
              </w:rPr>
              <w:t xml:space="preserve"> hasta que aparezca el nivel de energ</w:t>
            </w:r>
            <w:r w:rsidRPr="00504992">
              <w:rPr>
                <w:rFonts w:ascii="Calibri" w:eastAsia="Times New Roman" w:hAnsi="Calibri" w:cs="Calibri"/>
                <w:lang w:eastAsia="es-MX"/>
              </w:rPr>
              <w:t>í</w:t>
            </w:r>
            <w:r w:rsidRPr="00504992">
              <w:rPr>
                <w:rFonts w:eastAsia="Times New Roman" w:cstheme="minorHAnsi"/>
                <w:lang w:eastAsia="es-MX"/>
              </w:rPr>
              <w:t>a deseado en la pantalla.</w:t>
            </w:r>
          </w:p>
          <w:p w:rsidR="00983FDD" w:rsidRDefault="00983FDD" w:rsidP="004460FD"/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lastRenderedPageBreak/>
              <w:t>3.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93E75">
              <w:t>CARGA DE DESFIB</w:t>
            </w:r>
          </w:p>
        </w:tc>
        <w:tc>
          <w:tcPr>
            <w:tcW w:w="5005" w:type="dxa"/>
          </w:tcPr>
          <w:p w:rsidR="00983FDD" w:rsidRPr="00687DBC" w:rsidRDefault="00983FDD" w:rsidP="004460FD">
            <w:pPr>
              <w:ind w:left="360"/>
              <w:rPr>
                <w:rFonts w:eastAsia="Times New Roman" w:cstheme="minorHAnsi"/>
                <w:lang w:eastAsia="es-MX"/>
              </w:rPr>
            </w:pPr>
            <w:r w:rsidRPr="00687DBC">
              <w:rPr>
                <w:rFonts w:eastAsia="Times New Roman" w:cstheme="minorHAnsi"/>
                <w:lang w:eastAsia="es-MX"/>
              </w:rPr>
              <w:t xml:space="preserve">Pulse el botón </w:t>
            </w:r>
            <w:r w:rsidRPr="00687DBC">
              <w:rPr>
                <w:rFonts w:eastAsia="Times New Roman" w:cstheme="minorHAnsi"/>
                <w:b/>
                <w:bCs/>
                <w:lang w:eastAsia="es-MX"/>
              </w:rPr>
              <w:t>CARGA</w:t>
            </w:r>
            <w:r w:rsidRPr="00687DBC">
              <w:rPr>
                <w:rFonts w:eastAsia="Times New Roman" w:cstheme="minorHAnsi"/>
                <w:lang w:eastAsia="es-MX"/>
              </w:rPr>
              <w:t xml:space="preserve"> (en el panel o en la pala del ápice) para cargar el desfibrilador al nivel de energía seleccionado.</w:t>
            </w:r>
          </w:p>
          <w:p w:rsidR="00983FDD" w:rsidRPr="00687DBC" w:rsidRDefault="00983FDD" w:rsidP="004460FD">
            <w:pPr>
              <w:ind w:left="360"/>
              <w:rPr>
                <w:rFonts w:eastAsia="Times New Roman" w:cstheme="minorHAnsi"/>
                <w:lang w:eastAsia="es-MX"/>
              </w:rPr>
            </w:pPr>
            <w:r w:rsidRPr="00687DBC">
              <w:rPr>
                <w:rFonts w:eastAsia="Times New Roman" w:cstheme="minorHAnsi"/>
                <w:lang w:eastAsia="es-MX"/>
              </w:rPr>
              <w:t xml:space="preserve">El botón </w:t>
            </w:r>
            <w:r w:rsidRPr="00687DBC">
              <w:rPr>
                <w:rFonts w:eastAsia="Times New Roman" w:cstheme="minorHAnsi"/>
                <w:b/>
                <w:bCs/>
                <w:lang w:eastAsia="es-MX"/>
              </w:rPr>
              <w:t>SHOCK</w:t>
            </w:r>
            <w:r w:rsidRPr="00687DBC">
              <w:rPr>
                <w:rFonts w:eastAsia="Times New Roman" w:cstheme="minorHAnsi"/>
                <w:lang w:eastAsia="es-MX"/>
              </w:rPr>
              <w:t xml:space="preserve"> se ilumina cuando el desfibrilador está cargado y listo para usarse.</w:t>
            </w:r>
          </w:p>
          <w:p w:rsidR="00983FDD" w:rsidRPr="00A93E75" w:rsidRDefault="00983FDD" w:rsidP="004460FD">
            <w:pPr>
              <w:ind w:left="360"/>
            </w:pPr>
            <w:r w:rsidRPr="00687DBC">
              <w:rPr>
                <w:rFonts w:eastAsia="Times New Roman" w:cstheme="minorHAnsi"/>
                <w:lang w:eastAsia="es-MX"/>
              </w:rPr>
              <w:t xml:space="preserve">Para descargar, mantenga pulsado el botón </w:t>
            </w:r>
            <w:r w:rsidRPr="00687DBC">
              <w:rPr>
                <w:rFonts w:eastAsia="Times New Roman" w:cstheme="minorHAnsi"/>
                <w:b/>
                <w:bCs/>
                <w:lang w:eastAsia="es-MX"/>
              </w:rPr>
              <w:t>SHOCK</w:t>
            </w:r>
            <w:r w:rsidRPr="00687DBC">
              <w:rPr>
                <w:rFonts w:eastAsia="Times New Roman" w:cstheme="minorHAnsi"/>
                <w:lang w:eastAsia="es-MX"/>
              </w:rPr>
              <w:t xml:space="preserve"> (tanto en el panel como en las palas externas, si están conectadas).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4.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93E75">
              <w:t>SHOCK</w:t>
            </w:r>
          </w:p>
        </w:tc>
        <w:tc>
          <w:tcPr>
            <w:tcW w:w="5005" w:type="dxa"/>
          </w:tcPr>
          <w:p w:rsidR="00983FDD" w:rsidRDefault="00983FDD" w:rsidP="004460FD">
            <w:pPr>
              <w:ind w:left="360"/>
            </w:pPr>
            <w:r>
              <w:t xml:space="preserve">Está activo solo cuando se usan parches de electrodos multifunción (EMF), palas externas </w:t>
            </w:r>
            <w:proofErr w:type="spellStart"/>
            <w:r>
              <w:t>autoclaveables</w:t>
            </w:r>
            <w:proofErr w:type="spellEnd"/>
            <w:r>
              <w:t xml:space="preserve"> o palas internas.</w:t>
            </w:r>
          </w:p>
          <w:p w:rsidR="00983FDD" w:rsidRPr="00A93E75" w:rsidRDefault="00983FDD" w:rsidP="004460FD">
            <w:pPr>
              <w:ind w:left="360"/>
            </w:pPr>
            <w:r>
              <w:t>Para descargar el desfibrilador con palas externas, pulse y mantenga pulsados simultáneamente los botones SHOCK en ambas palas.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5.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93E75">
              <w:t>ANALIZAR</w:t>
            </w:r>
          </w:p>
        </w:tc>
        <w:tc>
          <w:tcPr>
            <w:tcW w:w="5005" w:type="dxa"/>
          </w:tcPr>
          <w:p w:rsidR="00983FDD" w:rsidRPr="00A93E75" w:rsidRDefault="00983FDD" w:rsidP="004460FD">
            <w:pPr>
              <w:ind w:left="360"/>
            </w:pPr>
            <w:r>
              <w:t>Inicia el análisis del ECG para identificar ritmos en los que está indicada la desfibrilación.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6.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621C7">
              <w:t>BOTONES SUAVE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 w:rsidRPr="00504992">
              <w:t>Controlan funciones diferentes según el modo del dispositivo. La función de cada botón aparece en la parte inferior de la pantalla, justo encima de los botones.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7.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621C7">
              <w:t>DERIV</w:t>
            </w:r>
          </w:p>
        </w:tc>
        <w:tc>
          <w:tcPr>
            <w:tcW w:w="5005" w:type="dxa"/>
          </w:tcPr>
          <w:p w:rsidR="00983FDD" w:rsidRPr="00687DBC" w:rsidRDefault="00983FDD" w:rsidP="004460FD">
            <w:pPr>
              <w:ind w:left="360"/>
            </w:pPr>
            <w:r w:rsidRPr="00687DBC">
              <w:t xml:space="preserve">Selecciona la fuente del ECG (I, II, III, </w:t>
            </w:r>
            <w:proofErr w:type="spellStart"/>
            <w:r w:rsidRPr="00687DBC">
              <w:t>aVR</w:t>
            </w:r>
            <w:proofErr w:type="spellEnd"/>
            <w:r w:rsidRPr="00687DBC">
              <w:t xml:space="preserve">, </w:t>
            </w:r>
            <w:proofErr w:type="spellStart"/>
            <w:r w:rsidRPr="00687DBC">
              <w:t>aVL</w:t>
            </w:r>
            <w:proofErr w:type="spellEnd"/>
            <w:r w:rsidRPr="00687DBC">
              <w:t xml:space="preserve">, </w:t>
            </w:r>
            <w:proofErr w:type="spellStart"/>
            <w:r w:rsidRPr="00687DBC">
              <w:t>aVF</w:t>
            </w:r>
            <w:proofErr w:type="spellEnd"/>
            <w:r w:rsidRPr="00687DBC">
              <w:t>, palas, o parches). La derivación II es seleccionada automáticamente en el modo marcapasos.</w:t>
            </w:r>
          </w:p>
          <w:p w:rsidR="00983FDD" w:rsidRPr="00A621C7" w:rsidRDefault="00983FDD" w:rsidP="004460FD"/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8.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621C7">
              <w:t>TAMAÑO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 w:rsidRPr="00687DBC">
              <w:t>Ajusta el tamaño de la señal ECG en pantalla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9.</w:t>
            </w:r>
          </w:p>
        </w:tc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SUSPENDER ALARMA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 w:rsidRPr="00687DBC">
              <w:t>Activa, desactiva o suspende las alarmas. Las alarmas activadas se indican con una campana en la pantalla. Las desactivadas muestran una X sobre la campana.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10.</w:t>
            </w:r>
          </w:p>
        </w:tc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REGISTRADOR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 w:rsidRPr="00687DBC">
              <w:t>Inicia o detiene el registro de ECG. Mantener el botón pulsado cambia la anchura de banda a modo diagnóstico (0,05-150 Hz) mientras se mantenga presionado.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11.</w:t>
            </w:r>
          </w:p>
        </w:tc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VOLUMEN DEL PITIDO (ECG)</w:t>
            </w:r>
          </w:p>
        </w:tc>
        <w:tc>
          <w:tcPr>
            <w:tcW w:w="5005" w:type="dxa"/>
          </w:tcPr>
          <w:p w:rsidR="00983FDD" w:rsidRPr="00687DBC" w:rsidRDefault="00983FDD" w:rsidP="004460FD">
            <w:pPr>
              <w:ind w:left="360"/>
            </w:pPr>
            <w:r w:rsidRPr="00687DBC">
              <w:t>Ajusta el volumen del pitido QRS. Las alarmas de frecuencia cardíaca y de carga no son ajustables.</w:t>
            </w:r>
          </w:p>
          <w:p w:rsidR="00983FDD" w:rsidRPr="00A621C7" w:rsidRDefault="00983FDD" w:rsidP="004460FD"/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12.</w:t>
            </w:r>
          </w:p>
        </w:tc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AJUSTE DE BRILLO/CONTRASTE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 w:rsidRPr="00687DBC">
              <w:t>Abre un menú para ajustar el brillo de la pantalla usando los botones suaves.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13.</w:t>
            </w:r>
          </w:p>
        </w:tc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ENCENDIDO (CARGADOR)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 w:rsidRPr="00687DBC">
              <w:t>Indica el estado de la batería y carga cuando está conectada a corriente alterna. El color del indicador varía dependiendo del estado de la batería (cargando, cargada, o con fallo).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14.</w:t>
            </w:r>
          </w:p>
        </w:tc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BANDEJA PARA EL PAPEL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>
              <w:t>Contiene el papel del registrador. Se abre presionando y tirando del cajón.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lastRenderedPageBreak/>
              <w:t>15.</w:t>
            </w:r>
          </w:p>
        </w:tc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RESUMEN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>
              <w:t>Imprime un resumen de los datos del paciente (ECG, parámetros, fecha, hora, y terapias administradas).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16.</w:t>
            </w:r>
          </w:p>
        </w:tc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MARCADOR DE CÓDIGO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>
              <w:t>Abre un menú que permite registrar fármacos o tratamientos administrados en la memoria del dispositivo.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17.</w:t>
            </w:r>
          </w:p>
        </w:tc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Ranura para la tarjeta de datos PCMCIA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 w:rsidRPr="001321C7">
              <w:t>Almacena y recupera datos con una tarjeta de memoria flash.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18.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>
              <w:t xml:space="preserve">Ranura para tarjeta de módem PC (sólo la </w:t>
            </w:r>
          </w:p>
          <w:p w:rsidR="00983FDD" w:rsidRPr="00A621C7" w:rsidRDefault="00983FDD" w:rsidP="004460FD">
            <w:pPr>
              <w:jc w:val="center"/>
            </w:pPr>
            <w:r>
              <w:t>versión de 12 derivaciones)</w:t>
            </w:r>
          </w:p>
        </w:tc>
        <w:tc>
          <w:tcPr>
            <w:tcW w:w="5005" w:type="dxa"/>
          </w:tcPr>
          <w:p w:rsidR="00983FDD" w:rsidRDefault="00983FDD" w:rsidP="004460FD">
            <w:pPr>
              <w:ind w:left="360"/>
            </w:pPr>
            <w:r>
              <w:t>Permite transmitir información ECG de 12 derivaciones a través de líneas telefónicas o móviles.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19.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>
              <w:t xml:space="preserve">CORRIENTE MARCP </w:t>
            </w:r>
            <w:proofErr w:type="spellStart"/>
            <w:r>
              <w:t>mA</w:t>
            </w:r>
            <w:proofErr w:type="spellEnd"/>
            <w:r>
              <w:t xml:space="preserve"> (sólo las versiones </w:t>
            </w:r>
          </w:p>
          <w:p w:rsidR="00983FDD" w:rsidRPr="00A621C7" w:rsidRDefault="00983FDD" w:rsidP="004460FD">
            <w:pPr>
              <w:jc w:val="center"/>
            </w:pPr>
            <w:r>
              <w:t>con marcapasos)</w:t>
            </w:r>
          </w:p>
        </w:tc>
        <w:tc>
          <w:tcPr>
            <w:tcW w:w="5005" w:type="dxa"/>
          </w:tcPr>
          <w:p w:rsidR="00983FDD" w:rsidRDefault="00983FDD" w:rsidP="004460FD">
            <w:pPr>
              <w:ind w:left="360"/>
            </w:pPr>
            <w:r>
              <w:t>Controla la corriente enviada a los parches EMF durante la estimulación. Ajusta la corriente hasta que se observe la captura.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20.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>
              <w:t xml:space="preserve">BOTÓN 4:1 (sólo las versiones con </w:t>
            </w:r>
          </w:p>
          <w:p w:rsidR="00983FDD" w:rsidRDefault="00983FDD" w:rsidP="004460FD">
            <w:pPr>
              <w:jc w:val="center"/>
            </w:pPr>
            <w:r>
              <w:t>marcapasos)</w:t>
            </w:r>
          </w:p>
        </w:tc>
        <w:tc>
          <w:tcPr>
            <w:tcW w:w="5005" w:type="dxa"/>
          </w:tcPr>
          <w:p w:rsidR="00983FDD" w:rsidRDefault="00983FDD" w:rsidP="004460FD">
            <w:pPr>
              <w:ind w:left="360"/>
            </w:pPr>
            <w:r>
              <w:t>Reduce la frecuencia de estímulo a 1/4 del valor configurado para probar el umbral o determinar el ritmo subyacente.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21.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>
              <w:t xml:space="preserve">RITMO MARCP ppm (sólo las </w:t>
            </w:r>
          </w:p>
          <w:p w:rsidR="00983FDD" w:rsidRDefault="00983FDD" w:rsidP="004460FD">
            <w:pPr>
              <w:jc w:val="center"/>
            </w:pPr>
            <w:r>
              <w:t>versiones con marcapasos)</w:t>
            </w:r>
          </w:p>
        </w:tc>
        <w:tc>
          <w:tcPr>
            <w:tcW w:w="5005" w:type="dxa"/>
          </w:tcPr>
          <w:p w:rsidR="00983FDD" w:rsidRDefault="00983FDD" w:rsidP="004460FD">
            <w:pPr>
              <w:ind w:left="360"/>
            </w:pPr>
            <w:r>
              <w:t>Ajusta la frecuencia del marcapasos para superar la frecuencia intrínseca del paciente.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22.</w:t>
            </w:r>
          </w:p>
        </w:tc>
        <w:tc>
          <w:tcPr>
            <w:tcW w:w="3328" w:type="dxa"/>
          </w:tcPr>
          <w:p w:rsidR="00983FDD" w:rsidRDefault="00983FDD" w:rsidP="004460FD">
            <w:pPr>
              <w:jc w:val="center"/>
            </w:pPr>
            <w:r w:rsidRPr="00A621C7">
              <w:t>Altavoz de alarma y sístole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>
              <w:t>Emite sonidos de frecuencia cardíaca y alarmas.</w:t>
            </w:r>
          </w:p>
        </w:tc>
      </w:tr>
      <w:tr w:rsidR="00983FDD" w:rsidTr="004460FD">
        <w:tc>
          <w:tcPr>
            <w:tcW w:w="495" w:type="dxa"/>
          </w:tcPr>
          <w:p w:rsidR="00983FDD" w:rsidRDefault="00983FDD" w:rsidP="004460FD">
            <w:pPr>
              <w:jc w:val="center"/>
            </w:pPr>
            <w:r>
              <w:t>23.</w:t>
            </w:r>
          </w:p>
        </w:tc>
        <w:tc>
          <w:tcPr>
            <w:tcW w:w="3328" w:type="dxa"/>
          </w:tcPr>
          <w:p w:rsidR="00983FDD" w:rsidRPr="00A621C7" w:rsidRDefault="00983FDD" w:rsidP="004460FD">
            <w:pPr>
              <w:jc w:val="center"/>
            </w:pPr>
            <w:r w:rsidRPr="00A621C7">
              <w:t>Micrófono (opcional)</w:t>
            </w:r>
          </w:p>
        </w:tc>
        <w:tc>
          <w:tcPr>
            <w:tcW w:w="5005" w:type="dxa"/>
          </w:tcPr>
          <w:p w:rsidR="00983FDD" w:rsidRPr="00A621C7" w:rsidRDefault="00983FDD" w:rsidP="004460FD">
            <w:pPr>
              <w:ind w:left="360"/>
            </w:pPr>
            <w:r>
              <w:t>Graba sonidos cercanos y los almacena en la memoria o tarjeta PCMCIA.</w:t>
            </w:r>
          </w:p>
        </w:tc>
      </w:tr>
    </w:tbl>
    <w:p w:rsidR="00983FDD" w:rsidRPr="00983FDD" w:rsidRDefault="00983FDD" w:rsidP="00983FDD">
      <w:pPr>
        <w:rPr>
          <w:b/>
        </w:rPr>
      </w:pPr>
    </w:p>
    <w:p w:rsidR="00E83A55" w:rsidRDefault="00E83A55" w:rsidP="00E83A55">
      <w:pPr>
        <w:pStyle w:val="Prrafodelista"/>
        <w:numPr>
          <w:ilvl w:val="0"/>
          <w:numId w:val="2"/>
        </w:numPr>
        <w:rPr>
          <w:b/>
        </w:rPr>
      </w:pPr>
      <w:r w:rsidRPr="00D51559">
        <w:rPr>
          <w:b/>
        </w:rPr>
        <w:t>Configuración de Alarmas</w:t>
      </w:r>
    </w:p>
    <w:p w:rsidR="00E83A55" w:rsidRPr="00AE789F" w:rsidRDefault="00E83A55" w:rsidP="00E83A55">
      <w:bookmarkStart w:id="0" w:name="_GoBack"/>
      <w:bookmarkEnd w:id="0"/>
    </w:p>
    <w:p w:rsidR="00E83A55" w:rsidRDefault="00E83A55" w:rsidP="00E83A55">
      <w:pPr>
        <w:rPr>
          <w:b/>
        </w:rPr>
      </w:pPr>
      <w:r w:rsidRPr="00FD15F0">
        <w:rPr>
          <w:b/>
        </w:rPr>
        <w:t xml:space="preserve">Limpieza </w:t>
      </w:r>
    </w:p>
    <w:p w:rsidR="00E83A55" w:rsidRDefault="00E83A55" w:rsidP="00E83A55">
      <w:pPr>
        <w:rPr>
          <w:b/>
        </w:rPr>
      </w:pPr>
      <w:r>
        <w:rPr>
          <w:b/>
        </w:rPr>
        <w:t xml:space="preserve">Solución a fallas comunes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200"/>
      </w:tblGrid>
      <w:tr w:rsidR="00E83A55" w:rsidTr="00083967">
        <w:tc>
          <w:tcPr>
            <w:tcW w:w="1628" w:type="dxa"/>
          </w:tcPr>
          <w:p w:rsidR="00E83A55" w:rsidRDefault="00E83A55" w:rsidP="00083967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 wp14:anchorId="19916B6B" wp14:editId="7AD299B2">
                  <wp:extent cx="851694" cy="704850"/>
                  <wp:effectExtent l="0" t="0" r="571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 de pantalla 2024-10-21 08325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621" b="87970"/>
                          <a:stretch/>
                        </pic:blipFill>
                        <pic:spPr bwMode="auto">
                          <a:xfrm>
                            <a:off x="0" y="0"/>
                            <a:ext cx="868753" cy="718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E83A55" w:rsidRPr="00B37BC3" w:rsidRDefault="00E83A55" w:rsidP="00083967">
            <w:r w:rsidRPr="00941FD3">
              <w:rPr>
                <w:b/>
              </w:rPr>
              <w:t>Atención,</w:t>
            </w:r>
            <w:r>
              <w:t xml:space="preserve"> a</w:t>
            </w:r>
            <w:r w:rsidRPr="0055448A">
              <w:t>lertar al personal de servicio sobre la presencia de voltaje peligroso que puede causar lesiones o descargas eléctricas fatales. Desconecte la unidad de la fuente de alimentación eléctrica antes de realizar tareas de mantenimiento.</w:t>
            </w:r>
          </w:p>
        </w:tc>
      </w:tr>
      <w:tr w:rsidR="00E83A55" w:rsidTr="00083967">
        <w:tc>
          <w:tcPr>
            <w:tcW w:w="1628" w:type="dxa"/>
          </w:tcPr>
          <w:p w:rsidR="00E83A55" w:rsidRDefault="00E83A55" w:rsidP="00083967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 wp14:anchorId="7C5F39D8" wp14:editId="6C3B2128">
                  <wp:extent cx="562053" cy="523948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a de pantalla 2024-10-21 11525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E83A55" w:rsidRDefault="00E83A55" w:rsidP="00083967">
            <w:pPr>
              <w:rPr>
                <w:b/>
              </w:rPr>
            </w:pPr>
            <w:r w:rsidRPr="00941FD3">
              <w:rPr>
                <w:b/>
              </w:rPr>
              <w:t>Atención,</w:t>
            </w:r>
            <w:r>
              <w:t xml:space="preserve"> </w:t>
            </w:r>
            <w:r w:rsidRPr="0055448A">
              <w:t>alertar al usuario sobre la presencia de instrucciones de mantenimiento y operación importantes en la literatura que acompaña a los productos.</w:t>
            </w:r>
          </w:p>
        </w:tc>
      </w:tr>
    </w:tbl>
    <w:p w:rsidR="00E83A55" w:rsidRDefault="00E83A55" w:rsidP="00E83A55">
      <w:pPr>
        <w:pStyle w:val="Prrafodelista"/>
      </w:pPr>
    </w:p>
    <w:p w:rsidR="00A93E75" w:rsidRDefault="00A93E75" w:rsidP="00E83A55">
      <w:pPr>
        <w:rPr>
          <w:b/>
        </w:rPr>
      </w:pPr>
    </w:p>
    <w:p w:rsidR="00A93E75" w:rsidRDefault="00A93E75" w:rsidP="00E83A55">
      <w:pPr>
        <w:rPr>
          <w:b/>
        </w:rPr>
      </w:pPr>
    </w:p>
    <w:p w:rsidR="00A93E75" w:rsidRDefault="00A93E75" w:rsidP="00E83A55">
      <w:pPr>
        <w:rPr>
          <w:b/>
        </w:rPr>
      </w:pPr>
    </w:p>
    <w:p w:rsidR="00E83A55" w:rsidRPr="00FD15F0" w:rsidRDefault="00E83A55" w:rsidP="00E83A55">
      <w:pPr>
        <w:rPr>
          <w:b/>
        </w:rPr>
      </w:pPr>
      <w:r w:rsidRPr="00FD15F0">
        <w:rPr>
          <w:b/>
        </w:rPr>
        <w:t xml:space="preserve">Nota </w:t>
      </w:r>
    </w:p>
    <w:p w:rsidR="00E83A55" w:rsidRDefault="00E83A55" w:rsidP="00E83A55">
      <w:pPr>
        <w:jc w:val="center"/>
      </w:pPr>
    </w:p>
    <w:p w:rsidR="00967115" w:rsidRDefault="00967115"/>
    <w:sectPr w:rsidR="00967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5B43"/>
    <w:multiLevelType w:val="hybridMultilevel"/>
    <w:tmpl w:val="BA4EF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7E3"/>
    <w:multiLevelType w:val="hybridMultilevel"/>
    <w:tmpl w:val="118CA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365D1"/>
    <w:multiLevelType w:val="hybridMultilevel"/>
    <w:tmpl w:val="C6BC9180"/>
    <w:lvl w:ilvl="0" w:tplc="24A4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A2930"/>
    <w:multiLevelType w:val="hybridMultilevel"/>
    <w:tmpl w:val="C246ACF0"/>
    <w:lvl w:ilvl="0" w:tplc="24A4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2DFB"/>
    <w:multiLevelType w:val="hybridMultilevel"/>
    <w:tmpl w:val="D122983E"/>
    <w:lvl w:ilvl="0" w:tplc="080A0001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5" w15:restartNumberingAfterBreak="0">
    <w:nsid w:val="1EB134D1"/>
    <w:multiLevelType w:val="hybridMultilevel"/>
    <w:tmpl w:val="C3902774"/>
    <w:lvl w:ilvl="0" w:tplc="24A4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272E8"/>
    <w:multiLevelType w:val="hybridMultilevel"/>
    <w:tmpl w:val="5F5E2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1505"/>
    <w:multiLevelType w:val="hybridMultilevel"/>
    <w:tmpl w:val="190437C8"/>
    <w:lvl w:ilvl="0" w:tplc="24A4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5325E"/>
    <w:multiLevelType w:val="hybridMultilevel"/>
    <w:tmpl w:val="2FA2D6FC"/>
    <w:lvl w:ilvl="0" w:tplc="24A4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7171"/>
    <w:multiLevelType w:val="hybridMultilevel"/>
    <w:tmpl w:val="93F49C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31622"/>
    <w:multiLevelType w:val="multilevel"/>
    <w:tmpl w:val="BB5E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044E1"/>
    <w:multiLevelType w:val="hybridMultilevel"/>
    <w:tmpl w:val="AB80D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D24BC"/>
    <w:multiLevelType w:val="hybridMultilevel"/>
    <w:tmpl w:val="324C0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7457E"/>
    <w:multiLevelType w:val="hybridMultilevel"/>
    <w:tmpl w:val="5360F344"/>
    <w:lvl w:ilvl="0" w:tplc="24A4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A32FD"/>
    <w:multiLevelType w:val="hybridMultilevel"/>
    <w:tmpl w:val="7D06E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A070C"/>
    <w:multiLevelType w:val="hybridMultilevel"/>
    <w:tmpl w:val="EE783280"/>
    <w:lvl w:ilvl="0" w:tplc="24A4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5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12"/>
  </w:num>
  <w:num w:numId="11">
    <w:abstractNumId w:val="14"/>
  </w:num>
  <w:num w:numId="12">
    <w:abstractNumId w:val="1"/>
  </w:num>
  <w:num w:numId="13">
    <w:abstractNumId w:val="8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55"/>
    <w:rsid w:val="001321C7"/>
    <w:rsid w:val="00504992"/>
    <w:rsid w:val="00687DBC"/>
    <w:rsid w:val="00945519"/>
    <w:rsid w:val="00967115"/>
    <w:rsid w:val="00983FDD"/>
    <w:rsid w:val="00A621C7"/>
    <w:rsid w:val="00A62FDB"/>
    <w:rsid w:val="00A93E75"/>
    <w:rsid w:val="00C169CC"/>
    <w:rsid w:val="00C511A9"/>
    <w:rsid w:val="00DE27E9"/>
    <w:rsid w:val="00E1600D"/>
    <w:rsid w:val="00E3557B"/>
    <w:rsid w:val="00E8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6C9B8-0833-4DDC-9530-74D688D7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A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A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3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E83A55"/>
  </w:style>
  <w:style w:type="paragraph" w:customStyle="1" w:styleId="paragraph">
    <w:name w:val="paragraph"/>
    <w:basedOn w:val="Normal"/>
    <w:rsid w:val="00E8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Fuentedeprrafopredeter"/>
    <w:rsid w:val="00E83A55"/>
  </w:style>
  <w:style w:type="character" w:customStyle="1" w:styleId="scxp94397488">
    <w:name w:val="scxp94397488"/>
    <w:basedOn w:val="Fuentedeprrafopredeter"/>
    <w:rsid w:val="00E83A55"/>
  </w:style>
  <w:style w:type="paragraph" w:styleId="NormalWeb">
    <w:name w:val="Normal (Web)"/>
    <w:basedOn w:val="Normal"/>
    <w:uiPriority w:val="99"/>
    <w:semiHidden/>
    <w:unhideWhenUsed/>
    <w:rsid w:val="0050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04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6</Pages>
  <Words>1033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BIOMEDICA01</dc:creator>
  <cp:keywords/>
  <dc:description/>
  <cp:lastModifiedBy>BIOMEDICA01</cp:lastModifiedBy>
  <cp:revision>3</cp:revision>
  <dcterms:created xsi:type="dcterms:W3CDTF">2024-10-21T18:13:00Z</dcterms:created>
  <dcterms:modified xsi:type="dcterms:W3CDTF">2024-10-23T21:46:00Z</dcterms:modified>
</cp:coreProperties>
</file>