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2C2" w:rsidRDefault="001E6A73" w:rsidP="004E2795">
      <w:pPr>
        <w:pStyle w:val="Title"/>
      </w:pPr>
      <w:r>
        <w:t>JMS</w:t>
      </w:r>
    </w:p>
    <w:p w:rsidR="004E2795" w:rsidRPr="004E2795" w:rsidRDefault="004E2795" w:rsidP="004E2795"/>
    <w:p w:rsidR="004E2795" w:rsidRDefault="004E2795" w:rsidP="004E2795">
      <w:r>
        <w:t>Assuming you have been following along with the handouts the current state of the application should look something like this.</w:t>
      </w:r>
    </w:p>
    <w:p w:rsidR="001E6A73" w:rsidRDefault="001E6A73"/>
    <w:p w:rsidR="001E6A73" w:rsidRDefault="001E6A73">
      <w:r>
        <w:rPr>
          <w:noProof/>
          <w:lang w:eastAsia="en-GB"/>
        </w:rPr>
        <w:drawing>
          <wp:inline distT="0" distB="0" distL="0" distR="0">
            <wp:extent cx="345757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575" cy="2324100"/>
                    </a:xfrm>
                    <a:prstGeom prst="rect">
                      <a:avLst/>
                    </a:prstGeom>
                    <a:noFill/>
                    <a:ln>
                      <a:noFill/>
                    </a:ln>
                  </pic:spPr>
                </pic:pic>
              </a:graphicData>
            </a:graphic>
          </wp:inline>
        </w:drawing>
      </w:r>
    </w:p>
    <w:p w:rsidR="004E2795" w:rsidRDefault="004E2795" w:rsidP="004E2795">
      <w:r>
        <w:t xml:space="preserve">Here we are going to add a JMS, or a Java Messaging Service, the service we are going to add is </w:t>
      </w:r>
      <w:proofErr w:type="spellStart"/>
      <w:r>
        <w:t>ActiveMQ</w:t>
      </w:r>
      <w:proofErr w:type="spellEnd"/>
      <w:r>
        <w:t>.</w:t>
      </w:r>
    </w:p>
    <w:p w:rsidR="004E2795" w:rsidRDefault="004E2795" w:rsidP="004E2795">
      <w:r>
        <w:t xml:space="preserve">We are also going to add a </w:t>
      </w:r>
      <w:r>
        <w:rPr>
          <w:b/>
        </w:rPr>
        <w:t>consumer</w:t>
      </w:r>
      <w:r>
        <w:t xml:space="preserve"> for this queue, as well as a new type of database, specifically MongoDB.</w:t>
      </w:r>
    </w:p>
    <w:p w:rsidR="004E2795" w:rsidRDefault="004E2795"/>
    <w:p w:rsidR="001E6A73" w:rsidRDefault="001E6A73">
      <w:r w:rsidRPr="001E6A73">
        <w:drawing>
          <wp:inline distT="0" distB="0" distL="0" distR="0" wp14:anchorId="4B827059" wp14:editId="661CE317">
            <wp:extent cx="5731510" cy="2326005"/>
            <wp:effectExtent l="0" t="0" r="2540" b="0"/>
            <wp:docPr id="4" name="Picture 2" descr="https://raw.githubusercontent.com/Matt25969/RealAccountApi/master/H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s://raw.githubusercontent.com/Matt25969/RealAccountApi/master/HLD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26005"/>
                    </a:xfrm>
                    <a:prstGeom prst="rect">
                      <a:avLst/>
                    </a:prstGeom>
                    <a:noFill/>
                    <a:extLst/>
                  </pic:spPr>
                </pic:pic>
              </a:graphicData>
            </a:graphic>
          </wp:inline>
        </w:drawing>
      </w:r>
    </w:p>
    <w:p w:rsidR="001E6A73" w:rsidRDefault="004E2795" w:rsidP="00BF0493">
      <w:pPr>
        <w:pStyle w:val="Heading1"/>
      </w:pPr>
      <w:r w:rsidRPr="00192C33">
        <w:t>Synchronous</w:t>
      </w:r>
      <w:r w:rsidR="001E6A73" w:rsidRPr="00192C33">
        <w:t xml:space="preserve"> Communication</w:t>
      </w:r>
    </w:p>
    <w:p w:rsidR="00A06F6E" w:rsidRPr="00A06F6E" w:rsidRDefault="00A06F6E" w:rsidP="00A06F6E"/>
    <w:p w:rsidR="001E6A73" w:rsidRDefault="001E6A73">
      <w:r>
        <w:t xml:space="preserve">Before we jump into the technical description we need to discuss the concept of synchronous communication. </w:t>
      </w:r>
    </w:p>
    <w:p w:rsidR="001E6A73" w:rsidRDefault="001E6A73">
      <w:r>
        <w:lastRenderedPageBreak/>
        <w:t xml:space="preserve">A conversation is synchronous, one person talks whilst the other person listens and then that person </w:t>
      </w:r>
      <w:r w:rsidR="00192C33">
        <w:t>waits until it is there turn to speak.</w:t>
      </w:r>
    </w:p>
    <w:p w:rsidR="001E6A73" w:rsidRPr="001E6A73" w:rsidRDefault="001E6A73">
      <w:r>
        <w:t xml:space="preserve">Meanwhile </w:t>
      </w:r>
      <w:r w:rsidR="008E38C3">
        <w:t>an email conversation would be an asynchronous communication, you send an email and then continue with your day-to-day business until you read the reply, most times you do not sit there waiting for the reply before you continue.</w:t>
      </w:r>
    </w:p>
    <w:p w:rsidR="001E6A73" w:rsidRDefault="00192C33">
      <w:r>
        <w:t>So from a technical perspective, http is typically a synchronous communication, we send a request and wait for the response until we continue</w:t>
      </w:r>
      <w:r w:rsidR="00DF7CCA">
        <w:t>.  With an asynchronous process the response will come at some time in the future.</w:t>
      </w:r>
    </w:p>
    <w:p w:rsidR="00DF7CCA" w:rsidRDefault="00DF7CCA" w:rsidP="00DF7CCA">
      <w:pPr>
        <w:pStyle w:val="Heading1"/>
      </w:pPr>
      <w:r>
        <w:t>Coupling</w:t>
      </w:r>
    </w:p>
    <w:p w:rsidR="00DF7CCA" w:rsidRDefault="00DF7CCA" w:rsidP="00DF7CCA"/>
    <w:p w:rsidR="00DF7CCA" w:rsidRPr="00DF7CCA" w:rsidRDefault="00DF7CCA" w:rsidP="00DF7CCA">
      <w:r>
        <w:t xml:space="preserve">Coupling is the concept of how dependant a particular module in your system is </w:t>
      </w:r>
      <w:r w:rsidR="004E2795">
        <w:t>dependent</w:t>
      </w:r>
      <w:r>
        <w:t xml:space="preserve"> on others, for example a class that requires 5 other classes in a small system to operate might be </w:t>
      </w:r>
      <w:r w:rsidRPr="00DF7CCA">
        <w:rPr>
          <w:b/>
        </w:rPr>
        <w:t>tightly</w:t>
      </w:r>
      <w:r>
        <w:rPr>
          <w:b/>
        </w:rPr>
        <w:t xml:space="preserve"> coupled</w:t>
      </w:r>
      <w:r>
        <w:t>.  If a module is tightly coupled it is more likely that a different class or module breaking impacts the initial module.</w:t>
      </w:r>
    </w:p>
    <w:p w:rsidR="00DF7CCA" w:rsidRDefault="004E2795" w:rsidP="00B66449">
      <w:pPr>
        <w:pStyle w:val="Heading1"/>
      </w:pPr>
      <w:r>
        <w:t>Let’s</w:t>
      </w:r>
      <w:r w:rsidR="00DF7CCA">
        <w:t xml:space="preserve"> talk about Amazon</w:t>
      </w:r>
    </w:p>
    <w:p w:rsidR="00B66449" w:rsidRPr="00B66449" w:rsidRDefault="00B66449" w:rsidP="00B66449"/>
    <w:p w:rsidR="00DF7CCA" w:rsidRDefault="00DF7CCA" w:rsidP="00DF7CCA">
      <w:r>
        <w:t xml:space="preserve">When you buy your something, this *simple* process triggers a lot of processes in the backend, </w:t>
      </w:r>
      <w:r w:rsidR="00B66449">
        <w:t>including but not limited to:</w:t>
      </w:r>
    </w:p>
    <w:p w:rsidR="00DF7CCA" w:rsidRDefault="00DF7CCA" w:rsidP="00DF7CCA">
      <w:pPr>
        <w:pStyle w:val="ListParagraph"/>
        <w:numPr>
          <w:ilvl w:val="0"/>
          <w:numId w:val="1"/>
        </w:numPr>
      </w:pPr>
      <w:r>
        <w:t>A stock checker or IMS</w:t>
      </w:r>
    </w:p>
    <w:p w:rsidR="00DF7CCA" w:rsidRDefault="00DF7CCA" w:rsidP="00DF7CCA">
      <w:pPr>
        <w:pStyle w:val="ListParagraph"/>
        <w:numPr>
          <w:ilvl w:val="0"/>
          <w:numId w:val="1"/>
        </w:numPr>
      </w:pPr>
      <w:r>
        <w:t>A payment processor service</w:t>
      </w:r>
    </w:p>
    <w:p w:rsidR="00DF7CCA" w:rsidRDefault="00B66449" w:rsidP="00DF7CCA">
      <w:pPr>
        <w:pStyle w:val="ListParagraph"/>
        <w:numPr>
          <w:ilvl w:val="0"/>
          <w:numId w:val="1"/>
        </w:numPr>
      </w:pPr>
      <w:r>
        <w:t>A Delivery service – to work out where to go</w:t>
      </w:r>
    </w:p>
    <w:p w:rsidR="00B66449" w:rsidRDefault="00B66449" w:rsidP="00DF7CCA">
      <w:pPr>
        <w:pStyle w:val="ListParagraph"/>
        <w:numPr>
          <w:ilvl w:val="0"/>
          <w:numId w:val="1"/>
        </w:numPr>
      </w:pPr>
      <w:r>
        <w:t>A dispatch service – to organise the delivery itself</w:t>
      </w:r>
    </w:p>
    <w:p w:rsidR="00B66449" w:rsidRDefault="00B66449" w:rsidP="00B66449">
      <w:r>
        <w:t>Imagine if these services were synchronous, and the user had to sit and wait for the chain of responses to come back before they could continue!</w:t>
      </w:r>
    </w:p>
    <w:p w:rsidR="00B66449" w:rsidRDefault="00B66449" w:rsidP="00B66449">
      <w:r>
        <w:t>If we called each service directly, we would also be tightly coupled to each service, if for some reason the Dispatcher service were to fail, no order would be able to be placed and no money taken because of this module failing.  Realistically Amazon should still be able to operate even if this module failed for a short amount of time.</w:t>
      </w:r>
    </w:p>
    <w:p w:rsidR="00622BCB" w:rsidRDefault="00B66449" w:rsidP="00B66449">
      <w:r>
        <w:t xml:space="preserve">Another issue is that </w:t>
      </w:r>
      <w:r w:rsidR="00622BCB" w:rsidRPr="00B66449">
        <w:t xml:space="preserve">if for example the dispatcher service was </w:t>
      </w:r>
      <w:r>
        <w:t>bad</w:t>
      </w:r>
      <w:r w:rsidR="00622BCB" w:rsidRPr="00B66449">
        <w:t xml:space="preserve"> - and we wanted to swap out - we would have to do in the </w:t>
      </w:r>
      <w:r w:rsidRPr="00B66449">
        <w:t>client</w:t>
      </w:r>
      <w:r w:rsidR="00622BCB" w:rsidRPr="00B66449">
        <w:t xml:space="preserve"> code - move through all the code that is talking to the dispatcher and change it to hook to the new service </w:t>
      </w:r>
      <w:r>
        <w:t>we wanted to implement because the 2 modules are directly linked.</w:t>
      </w:r>
    </w:p>
    <w:p w:rsidR="00B66449" w:rsidRPr="00B66449" w:rsidRDefault="00622BCB" w:rsidP="00B66449">
      <w:r w:rsidRPr="00B66449">
        <w:t xml:space="preserve">strongly coupled means we have to change a lot of code because we have no </w:t>
      </w:r>
      <w:r w:rsidR="00B66449">
        <w:t>resiliently, asynchronous communication helps us solve some of these issues.</w:t>
      </w:r>
    </w:p>
    <w:p w:rsidR="00B66449" w:rsidRDefault="00B66449" w:rsidP="00B66449">
      <w:pPr>
        <w:pStyle w:val="Heading1"/>
        <w:rPr>
          <w:rStyle w:val="Heading1Char"/>
        </w:rPr>
      </w:pPr>
      <w:r>
        <w:t>J</w:t>
      </w:r>
      <w:r w:rsidRPr="00DF7CCA">
        <w:rPr>
          <w:rStyle w:val="Heading1Char"/>
        </w:rPr>
        <w:t>MS</w:t>
      </w:r>
    </w:p>
    <w:p w:rsidR="00B66449" w:rsidRDefault="00B66449" w:rsidP="00B66449">
      <w:r>
        <w:br/>
        <w:t>JMS is the solution.</w:t>
      </w:r>
    </w:p>
    <w:p w:rsidR="00B66449" w:rsidRDefault="00B66449" w:rsidP="00B66449">
      <w:r>
        <w:lastRenderedPageBreak/>
        <w:t xml:space="preserve">JMS gives us a way to send </w:t>
      </w:r>
      <w:proofErr w:type="spellStart"/>
      <w:r>
        <w:t>async</w:t>
      </w:r>
      <w:proofErr w:type="spellEnd"/>
      <w:r>
        <w:t xml:space="preserve"> message in our system, it also provides us with loose coupling in our system as we are not tied into waiting for a response to come back.</w:t>
      </w:r>
    </w:p>
    <w:p w:rsidR="00B66449" w:rsidRDefault="00B66449" w:rsidP="00B66449">
      <w:r>
        <w:t xml:space="preserve">A broker (here we are using </w:t>
      </w:r>
      <w:proofErr w:type="spellStart"/>
      <w:r>
        <w:t>ActiveMQ</w:t>
      </w:r>
      <w:proofErr w:type="spellEnd"/>
      <w:r>
        <w:t xml:space="preserve">) is a technology that acts as a mechanism to have multiple </w:t>
      </w:r>
      <w:r>
        <w:rPr>
          <w:b/>
        </w:rPr>
        <w:t>queues.</w:t>
      </w:r>
      <w:r>
        <w:t xml:space="preserve"> A message will be sent onto the queue by one of our </w:t>
      </w:r>
      <w:proofErr w:type="spellStart"/>
      <w:r>
        <w:t>microservices</w:t>
      </w:r>
      <w:proofErr w:type="spellEnd"/>
      <w:r>
        <w:t xml:space="preserve"> and that’s it, the </w:t>
      </w:r>
      <w:proofErr w:type="spellStart"/>
      <w:r>
        <w:t>microservice</w:t>
      </w:r>
      <w:proofErr w:type="spellEnd"/>
      <w:r>
        <w:t xml:space="preserve"> just sends the message onto the queue where it waits, it does not expect a response from the queue.</w:t>
      </w:r>
      <w:r w:rsidR="00D214A5">
        <w:t xml:space="preserve">  It also knows nothing about service on the other end of the queue, which can be swapped out as needed.</w:t>
      </w:r>
    </w:p>
    <w:p w:rsidR="00B66449" w:rsidRDefault="00B66449" w:rsidP="00B66449">
      <w:r>
        <w:t xml:space="preserve">The other end of the queue is something called a </w:t>
      </w:r>
      <w:r>
        <w:rPr>
          <w:b/>
        </w:rPr>
        <w:t>consumer</w:t>
      </w:r>
      <w:r>
        <w:t xml:space="preserve">, this is effectively another </w:t>
      </w:r>
      <w:proofErr w:type="spellStart"/>
      <w:r>
        <w:t>microservice</w:t>
      </w:r>
      <w:proofErr w:type="spellEnd"/>
      <w:r>
        <w:t xml:space="preserve"> that </w:t>
      </w:r>
      <w:r>
        <w:rPr>
          <w:b/>
        </w:rPr>
        <w:t xml:space="preserve">listens </w:t>
      </w:r>
      <w:r>
        <w:t>to the queue, when it has the capacity to handle a message on the queue it will remove the message from the queue and execute some instructions.  This could be for example:</w:t>
      </w:r>
    </w:p>
    <w:p w:rsidR="00B66449" w:rsidRDefault="00B66449" w:rsidP="00B66449">
      <w:pPr>
        <w:pStyle w:val="ListParagraph"/>
        <w:numPr>
          <w:ilvl w:val="0"/>
          <w:numId w:val="4"/>
        </w:numPr>
      </w:pPr>
      <w:r>
        <w:t>Storing the message in a database</w:t>
      </w:r>
    </w:p>
    <w:p w:rsidR="00B66449" w:rsidRDefault="00B66449" w:rsidP="00B66449">
      <w:pPr>
        <w:pStyle w:val="ListParagraph"/>
        <w:numPr>
          <w:ilvl w:val="0"/>
          <w:numId w:val="4"/>
        </w:numPr>
      </w:pPr>
      <w:r>
        <w:t>Sending some data to an API</w:t>
      </w:r>
    </w:p>
    <w:p w:rsidR="00B66449" w:rsidRDefault="00B66449" w:rsidP="00B66449">
      <w:pPr>
        <w:pStyle w:val="ListParagraph"/>
        <w:numPr>
          <w:ilvl w:val="0"/>
          <w:numId w:val="4"/>
        </w:numPr>
      </w:pPr>
      <w:r>
        <w:t>Sending an email</w:t>
      </w:r>
    </w:p>
    <w:p w:rsidR="00A06F6E" w:rsidRDefault="00A06F6E" w:rsidP="00A06F6E">
      <w:pPr>
        <w:pStyle w:val="Heading1"/>
      </w:pPr>
      <w:r>
        <w:t>Types of Message</w:t>
      </w:r>
    </w:p>
    <w:p w:rsidR="00A06F6E" w:rsidRPr="00A06F6E" w:rsidRDefault="00A06F6E" w:rsidP="00A06F6E"/>
    <w:tbl>
      <w:tblPr>
        <w:tblW w:w="9206" w:type="dxa"/>
        <w:tblBorders>
          <w:top w:val="single" w:sz="6" w:space="0" w:color="999999"/>
          <w:left w:val="single" w:sz="6" w:space="0" w:color="999999"/>
          <w:bottom w:val="single" w:sz="6" w:space="0" w:color="999999"/>
          <w:right w:val="single" w:sz="6" w:space="0" w:color="999999"/>
        </w:tblBorders>
        <w:shd w:val="clear" w:color="auto" w:fill="FFFFFF"/>
        <w:tblCellMar>
          <w:top w:w="30" w:type="dxa"/>
          <w:left w:w="30" w:type="dxa"/>
          <w:bottom w:w="30" w:type="dxa"/>
          <w:right w:w="30" w:type="dxa"/>
        </w:tblCellMar>
        <w:tblLook w:val="04A0" w:firstRow="1" w:lastRow="0" w:firstColumn="1" w:lastColumn="0" w:noHBand="0" w:noVBand="1"/>
      </w:tblPr>
      <w:tblGrid>
        <w:gridCol w:w="2119"/>
        <w:gridCol w:w="7087"/>
      </w:tblGrid>
      <w:tr w:rsidR="00A06F6E" w:rsidRPr="00C2760F" w:rsidTr="00A06F6E">
        <w:trPr>
          <w:trHeight w:val="461"/>
          <w:tblHeader/>
        </w:trPr>
        <w:tc>
          <w:tcPr>
            <w:tcW w:w="2119"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240" w:line="360" w:lineRule="atLeast"/>
              <w:rPr>
                <w:rFonts w:eastAsia="Times New Roman" w:cs="Arial"/>
                <w:b/>
                <w:color w:val="000000"/>
                <w:sz w:val="23"/>
                <w:szCs w:val="23"/>
                <w:lang w:eastAsia="en-GB"/>
              </w:rPr>
            </w:pPr>
            <w:r w:rsidRPr="004E2795">
              <w:rPr>
                <w:rFonts w:eastAsia="Times New Roman" w:cs="Arial"/>
                <w:b/>
                <w:i/>
                <w:iCs/>
                <w:color w:val="000000"/>
                <w:sz w:val="23"/>
                <w:szCs w:val="23"/>
                <w:lang w:eastAsia="en-GB"/>
              </w:rPr>
              <w:t>Message Type</w:t>
            </w:r>
          </w:p>
        </w:tc>
        <w:tc>
          <w:tcPr>
            <w:tcW w:w="708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240" w:line="360" w:lineRule="atLeast"/>
              <w:rPr>
                <w:rFonts w:eastAsia="Times New Roman" w:cs="Arial"/>
                <w:b/>
                <w:color w:val="000000"/>
                <w:sz w:val="23"/>
                <w:szCs w:val="23"/>
                <w:lang w:eastAsia="en-GB"/>
              </w:rPr>
            </w:pPr>
            <w:r w:rsidRPr="004E2795">
              <w:rPr>
                <w:rFonts w:eastAsia="Times New Roman" w:cs="Arial"/>
                <w:b/>
                <w:i/>
                <w:iCs/>
                <w:color w:val="000000"/>
                <w:sz w:val="23"/>
                <w:szCs w:val="23"/>
                <w:lang w:eastAsia="en-GB"/>
              </w:rPr>
              <w:t>Description</w:t>
            </w:r>
          </w:p>
        </w:tc>
      </w:tr>
      <w:tr w:rsidR="00A06F6E" w:rsidRPr="00C2760F" w:rsidTr="00A06F6E">
        <w:trPr>
          <w:trHeight w:val="743"/>
        </w:trPr>
        <w:tc>
          <w:tcPr>
            <w:tcW w:w="2119"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0" w:line="360" w:lineRule="atLeast"/>
              <w:rPr>
                <w:rFonts w:ascii="Courier New" w:eastAsia="Times New Roman" w:hAnsi="Courier New" w:cs="Courier New"/>
                <w:color w:val="000000"/>
                <w:sz w:val="23"/>
                <w:szCs w:val="23"/>
                <w:lang w:eastAsia="en-GB"/>
              </w:rPr>
            </w:pPr>
            <w:proofErr w:type="spellStart"/>
            <w:r w:rsidRPr="004E2795">
              <w:rPr>
                <w:rFonts w:ascii="Courier New" w:eastAsia="Times New Roman" w:hAnsi="Courier New" w:cs="Courier New"/>
                <w:color w:val="000000"/>
                <w:sz w:val="23"/>
                <w:szCs w:val="23"/>
                <w:bdr w:val="none" w:sz="0" w:space="0" w:color="auto" w:frame="1"/>
                <w:lang w:eastAsia="en-GB"/>
              </w:rPr>
              <w:t>StreamMessage</w:t>
            </w:r>
            <w:proofErr w:type="spellEnd"/>
          </w:p>
        </w:tc>
        <w:tc>
          <w:tcPr>
            <w:tcW w:w="708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240" w:line="360" w:lineRule="atLeast"/>
              <w:rPr>
                <w:rFonts w:eastAsia="Times New Roman" w:cs="Arial"/>
                <w:color w:val="000000"/>
                <w:sz w:val="23"/>
                <w:szCs w:val="23"/>
                <w:lang w:eastAsia="en-GB"/>
              </w:rPr>
            </w:pPr>
            <w:r w:rsidRPr="004E2795">
              <w:rPr>
                <w:rFonts w:eastAsia="Times New Roman" w:cs="Arial"/>
                <w:color w:val="000000"/>
                <w:sz w:val="23"/>
                <w:szCs w:val="23"/>
                <w:lang w:eastAsia="en-GB"/>
              </w:rPr>
              <w:t>This message type consists of a serialized stream of objects. The objects must be read from the stream in the order they were written.</w:t>
            </w:r>
          </w:p>
        </w:tc>
      </w:tr>
      <w:tr w:rsidR="00A06F6E" w:rsidRPr="00C2760F" w:rsidTr="00622BCB">
        <w:tc>
          <w:tcPr>
            <w:tcW w:w="2119"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0" w:line="360" w:lineRule="atLeast"/>
              <w:rPr>
                <w:rFonts w:ascii="Courier New" w:eastAsia="Times New Roman" w:hAnsi="Courier New" w:cs="Courier New"/>
                <w:color w:val="000000"/>
                <w:sz w:val="23"/>
                <w:szCs w:val="23"/>
                <w:lang w:eastAsia="en-GB"/>
              </w:rPr>
            </w:pPr>
            <w:proofErr w:type="spellStart"/>
            <w:r w:rsidRPr="004E2795">
              <w:rPr>
                <w:rFonts w:ascii="Courier New" w:eastAsia="Times New Roman" w:hAnsi="Courier New" w:cs="Courier New"/>
                <w:color w:val="000000"/>
                <w:sz w:val="23"/>
                <w:szCs w:val="23"/>
                <w:bdr w:val="none" w:sz="0" w:space="0" w:color="auto" w:frame="1"/>
                <w:lang w:eastAsia="en-GB"/>
              </w:rPr>
              <w:t>MapMessage</w:t>
            </w:r>
            <w:proofErr w:type="spellEnd"/>
          </w:p>
        </w:tc>
        <w:tc>
          <w:tcPr>
            <w:tcW w:w="708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240" w:line="360" w:lineRule="atLeast"/>
              <w:rPr>
                <w:rFonts w:eastAsia="Times New Roman" w:cs="Arial"/>
                <w:color w:val="000000"/>
                <w:sz w:val="23"/>
                <w:szCs w:val="23"/>
                <w:lang w:eastAsia="en-GB"/>
              </w:rPr>
            </w:pPr>
            <w:r w:rsidRPr="004E2795">
              <w:rPr>
                <w:rFonts w:eastAsia="Times New Roman" w:cs="Arial"/>
                <w:color w:val="000000"/>
                <w:sz w:val="23"/>
                <w:szCs w:val="23"/>
                <w:lang w:eastAsia="en-GB"/>
              </w:rPr>
              <w:t>A message consisting of name/value pairs. Like a hash table, these are unordered, and each name must be unique within the map.</w:t>
            </w:r>
          </w:p>
        </w:tc>
      </w:tr>
      <w:tr w:rsidR="00A06F6E" w:rsidRPr="00C2760F" w:rsidTr="00622BCB">
        <w:tc>
          <w:tcPr>
            <w:tcW w:w="2119"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0" w:line="360" w:lineRule="atLeast"/>
              <w:rPr>
                <w:rFonts w:ascii="Courier New" w:eastAsia="Times New Roman" w:hAnsi="Courier New" w:cs="Courier New"/>
                <w:color w:val="000000"/>
                <w:sz w:val="23"/>
                <w:szCs w:val="23"/>
                <w:lang w:eastAsia="en-GB"/>
              </w:rPr>
            </w:pPr>
            <w:proofErr w:type="spellStart"/>
            <w:r w:rsidRPr="004E2795">
              <w:rPr>
                <w:rFonts w:ascii="Courier New" w:eastAsia="Times New Roman" w:hAnsi="Courier New" w:cs="Courier New"/>
                <w:color w:val="000000"/>
                <w:sz w:val="23"/>
                <w:szCs w:val="23"/>
                <w:bdr w:val="none" w:sz="0" w:space="0" w:color="auto" w:frame="1"/>
                <w:lang w:eastAsia="en-GB"/>
              </w:rPr>
              <w:t>TextMessage</w:t>
            </w:r>
            <w:proofErr w:type="spellEnd"/>
          </w:p>
        </w:tc>
        <w:tc>
          <w:tcPr>
            <w:tcW w:w="708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240" w:line="360" w:lineRule="atLeast"/>
              <w:rPr>
                <w:rFonts w:eastAsia="Times New Roman" w:cs="Arial"/>
                <w:color w:val="000000"/>
                <w:sz w:val="23"/>
                <w:szCs w:val="23"/>
                <w:lang w:eastAsia="en-GB"/>
              </w:rPr>
            </w:pPr>
            <w:r w:rsidRPr="004E2795">
              <w:rPr>
                <w:rFonts w:eastAsia="Times New Roman" w:cs="Arial"/>
                <w:color w:val="000000"/>
                <w:sz w:val="23"/>
                <w:szCs w:val="23"/>
                <w:lang w:eastAsia="en-GB"/>
              </w:rPr>
              <w:t>A message type to hold a string.</w:t>
            </w:r>
          </w:p>
        </w:tc>
      </w:tr>
      <w:tr w:rsidR="00A06F6E" w:rsidRPr="00C2760F" w:rsidTr="00622BCB">
        <w:tc>
          <w:tcPr>
            <w:tcW w:w="2119"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0" w:line="360" w:lineRule="atLeast"/>
              <w:rPr>
                <w:rFonts w:ascii="Courier New" w:eastAsia="Times New Roman" w:hAnsi="Courier New" w:cs="Courier New"/>
                <w:color w:val="000000"/>
                <w:sz w:val="23"/>
                <w:szCs w:val="23"/>
                <w:lang w:eastAsia="en-GB"/>
              </w:rPr>
            </w:pPr>
            <w:proofErr w:type="spellStart"/>
            <w:r w:rsidRPr="004E2795">
              <w:rPr>
                <w:rFonts w:ascii="Courier New" w:eastAsia="Times New Roman" w:hAnsi="Courier New" w:cs="Courier New"/>
                <w:color w:val="000000"/>
                <w:sz w:val="23"/>
                <w:szCs w:val="23"/>
                <w:bdr w:val="none" w:sz="0" w:space="0" w:color="auto" w:frame="1"/>
                <w:lang w:eastAsia="en-GB"/>
              </w:rPr>
              <w:t>ObjectMessage</w:t>
            </w:r>
            <w:proofErr w:type="spellEnd"/>
          </w:p>
        </w:tc>
        <w:tc>
          <w:tcPr>
            <w:tcW w:w="708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240" w:line="360" w:lineRule="atLeast"/>
              <w:rPr>
                <w:rFonts w:eastAsia="Times New Roman" w:cs="Arial"/>
                <w:color w:val="000000"/>
                <w:sz w:val="23"/>
                <w:szCs w:val="23"/>
                <w:lang w:eastAsia="en-GB"/>
              </w:rPr>
            </w:pPr>
            <w:r w:rsidRPr="004E2795">
              <w:rPr>
                <w:rFonts w:eastAsia="Times New Roman" w:cs="Arial"/>
                <w:color w:val="000000"/>
                <w:sz w:val="23"/>
                <w:szCs w:val="23"/>
                <w:lang w:eastAsia="en-GB"/>
              </w:rPr>
              <w:t>A message that holds a serialized object.</w:t>
            </w:r>
          </w:p>
        </w:tc>
      </w:tr>
      <w:tr w:rsidR="00A06F6E" w:rsidRPr="00C2760F" w:rsidTr="00622BCB">
        <w:tc>
          <w:tcPr>
            <w:tcW w:w="2119"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0" w:line="360" w:lineRule="atLeast"/>
              <w:rPr>
                <w:rFonts w:ascii="Courier New" w:eastAsia="Times New Roman" w:hAnsi="Courier New" w:cs="Courier New"/>
                <w:color w:val="000000"/>
                <w:sz w:val="23"/>
                <w:szCs w:val="23"/>
                <w:lang w:eastAsia="en-GB"/>
              </w:rPr>
            </w:pPr>
            <w:proofErr w:type="spellStart"/>
            <w:r w:rsidRPr="004E2795">
              <w:rPr>
                <w:rFonts w:ascii="Courier New" w:eastAsia="Times New Roman" w:hAnsi="Courier New" w:cs="Courier New"/>
                <w:color w:val="000000"/>
                <w:sz w:val="23"/>
                <w:szCs w:val="23"/>
                <w:bdr w:val="none" w:sz="0" w:space="0" w:color="auto" w:frame="1"/>
                <w:lang w:eastAsia="en-GB"/>
              </w:rPr>
              <w:t>BytesMessage</w:t>
            </w:r>
            <w:proofErr w:type="spellEnd"/>
          </w:p>
        </w:tc>
        <w:tc>
          <w:tcPr>
            <w:tcW w:w="708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240" w:line="360" w:lineRule="atLeast"/>
              <w:rPr>
                <w:rFonts w:eastAsia="Times New Roman" w:cs="Arial"/>
                <w:color w:val="000000"/>
                <w:sz w:val="23"/>
                <w:szCs w:val="23"/>
                <w:lang w:eastAsia="en-GB"/>
              </w:rPr>
            </w:pPr>
            <w:r w:rsidRPr="004E2795">
              <w:rPr>
                <w:rFonts w:eastAsia="Times New Roman" w:cs="Arial"/>
                <w:color w:val="000000"/>
                <w:sz w:val="23"/>
                <w:szCs w:val="23"/>
                <w:lang w:eastAsia="en-GB"/>
              </w:rPr>
              <w:t>A raw stream of bytes. Clients who need complete control over the raw message format use this message type.</w:t>
            </w:r>
          </w:p>
        </w:tc>
      </w:tr>
      <w:tr w:rsidR="00A06F6E" w:rsidRPr="00C2760F" w:rsidTr="00622BCB">
        <w:tc>
          <w:tcPr>
            <w:tcW w:w="2119"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0" w:line="360" w:lineRule="atLeast"/>
              <w:rPr>
                <w:rFonts w:ascii="Courier New" w:eastAsia="Times New Roman" w:hAnsi="Courier New" w:cs="Courier New"/>
                <w:color w:val="000000"/>
                <w:sz w:val="23"/>
                <w:szCs w:val="23"/>
                <w:lang w:eastAsia="en-GB"/>
              </w:rPr>
            </w:pPr>
            <w:proofErr w:type="spellStart"/>
            <w:r w:rsidRPr="004E2795">
              <w:rPr>
                <w:rFonts w:ascii="Courier New" w:eastAsia="Times New Roman" w:hAnsi="Courier New" w:cs="Courier New"/>
                <w:color w:val="000000"/>
                <w:sz w:val="23"/>
                <w:szCs w:val="23"/>
                <w:bdr w:val="none" w:sz="0" w:space="0" w:color="auto" w:frame="1"/>
                <w:lang w:eastAsia="en-GB"/>
              </w:rPr>
              <w:t>XMLMessage</w:t>
            </w:r>
            <w:proofErr w:type="spellEnd"/>
          </w:p>
        </w:tc>
        <w:tc>
          <w:tcPr>
            <w:tcW w:w="708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A06F6E" w:rsidRPr="004E2795" w:rsidRDefault="00A06F6E" w:rsidP="00622BCB">
            <w:pPr>
              <w:spacing w:after="0" w:line="360" w:lineRule="atLeast"/>
              <w:rPr>
                <w:rFonts w:eastAsia="Times New Roman" w:cs="Arial"/>
                <w:color w:val="000000"/>
                <w:sz w:val="23"/>
                <w:szCs w:val="23"/>
                <w:lang w:eastAsia="en-GB"/>
              </w:rPr>
            </w:pPr>
            <w:r w:rsidRPr="004E2795">
              <w:rPr>
                <w:rFonts w:eastAsia="Times New Roman" w:cs="Arial"/>
                <w:color w:val="000000"/>
                <w:sz w:val="23"/>
                <w:szCs w:val="23"/>
                <w:lang w:eastAsia="en-GB"/>
              </w:rPr>
              <w:t>The WebLogic JMS implementation extends the </w:t>
            </w:r>
            <w:proofErr w:type="spellStart"/>
            <w:r w:rsidRPr="004E2795">
              <w:rPr>
                <w:rFonts w:eastAsia="Times New Roman" w:cs="Courier New"/>
                <w:color w:val="000000"/>
                <w:sz w:val="23"/>
                <w:szCs w:val="23"/>
                <w:bdr w:val="none" w:sz="0" w:space="0" w:color="auto" w:frame="1"/>
                <w:lang w:eastAsia="en-GB"/>
              </w:rPr>
              <w:t>TextMessage</w:t>
            </w:r>
            <w:proofErr w:type="spellEnd"/>
            <w:r w:rsidRPr="004E2795">
              <w:rPr>
                <w:rFonts w:eastAsia="Times New Roman" w:cs="Arial"/>
                <w:color w:val="000000"/>
                <w:sz w:val="23"/>
                <w:szCs w:val="23"/>
                <w:lang w:eastAsia="en-GB"/>
              </w:rPr>
              <w:t> type with the </w:t>
            </w:r>
            <w:proofErr w:type="spellStart"/>
            <w:r w:rsidRPr="004E2795">
              <w:rPr>
                <w:rFonts w:eastAsia="Times New Roman" w:cs="Courier New"/>
                <w:color w:val="000000"/>
                <w:sz w:val="23"/>
                <w:szCs w:val="23"/>
                <w:bdr w:val="none" w:sz="0" w:space="0" w:color="auto" w:frame="1"/>
                <w:lang w:eastAsia="en-GB"/>
              </w:rPr>
              <w:t>XMLMessage</w:t>
            </w:r>
            <w:proofErr w:type="spellEnd"/>
            <w:r w:rsidRPr="004E2795">
              <w:rPr>
                <w:rFonts w:eastAsia="Times New Roman" w:cs="Arial"/>
                <w:color w:val="000000"/>
                <w:sz w:val="23"/>
                <w:szCs w:val="23"/>
                <w:lang w:eastAsia="en-GB"/>
              </w:rPr>
              <w:t> to provide optimized delivery and selection of XML messages.</w:t>
            </w:r>
          </w:p>
        </w:tc>
      </w:tr>
    </w:tbl>
    <w:p w:rsidR="00A06F6E" w:rsidRPr="00A06F6E" w:rsidRDefault="00A06F6E" w:rsidP="00A06F6E"/>
    <w:p w:rsidR="00D214A5" w:rsidRDefault="00D214A5" w:rsidP="00D214A5"/>
    <w:p w:rsidR="00622BCB" w:rsidRDefault="00E15998" w:rsidP="00D214A5">
      <w:pPr>
        <w:pStyle w:val="Heading1"/>
      </w:pPr>
      <w:r>
        <w:lastRenderedPageBreak/>
        <w:t>E</w:t>
      </w:r>
      <w:r w:rsidR="00622BCB" w:rsidRPr="00D214A5">
        <w:t xml:space="preserve">xamples of </w:t>
      </w:r>
      <w:r w:rsidR="00A06F6E">
        <w:t>JMS</w:t>
      </w:r>
      <w:r w:rsidR="00D214A5">
        <w:tab/>
      </w:r>
    </w:p>
    <w:p w:rsidR="00D214A5" w:rsidRPr="00D214A5" w:rsidRDefault="00D214A5" w:rsidP="00D214A5"/>
    <w:p w:rsidR="00622BCB" w:rsidRPr="00D214A5" w:rsidRDefault="004E2795" w:rsidP="00D214A5">
      <w:pPr>
        <w:numPr>
          <w:ilvl w:val="0"/>
          <w:numId w:val="5"/>
        </w:numPr>
        <w:spacing w:after="0"/>
      </w:pPr>
      <w:proofErr w:type="spellStart"/>
      <w:r>
        <w:t>RabbitMQ</w:t>
      </w:r>
      <w:proofErr w:type="spellEnd"/>
    </w:p>
    <w:p w:rsidR="00622BCB" w:rsidRPr="00D214A5" w:rsidRDefault="004E2795" w:rsidP="00D214A5">
      <w:pPr>
        <w:numPr>
          <w:ilvl w:val="0"/>
          <w:numId w:val="5"/>
        </w:numPr>
        <w:spacing w:after="0"/>
      </w:pPr>
      <w:proofErr w:type="spellStart"/>
      <w:r>
        <w:t>ActiveMQ</w:t>
      </w:r>
      <w:proofErr w:type="spellEnd"/>
    </w:p>
    <w:p w:rsidR="00B66449" w:rsidRDefault="004E2795" w:rsidP="00B66449">
      <w:pPr>
        <w:numPr>
          <w:ilvl w:val="0"/>
          <w:numId w:val="5"/>
        </w:numPr>
        <w:spacing w:after="0"/>
      </w:pPr>
      <w:r>
        <w:t>Amazon Simple</w:t>
      </w:r>
      <w:r w:rsidR="00622BCB" w:rsidRPr="00D214A5">
        <w:t xml:space="preserve"> </w:t>
      </w:r>
      <w:r>
        <w:t>Queue</w:t>
      </w:r>
      <w:r w:rsidR="00622BCB" w:rsidRPr="00D214A5">
        <w:t xml:space="preserve"> </w:t>
      </w:r>
      <w:r>
        <w:t>Service</w:t>
      </w:r>
    </w:p>
    <w:p w:rsidR="004E2795" w:rsidRPr="00B66449" w:rsidRDefault="004E2795" w:rsidP="00B66449">
      <w:pPr>
        <w:numPr>
          <w:ilvl w:val="0"/>
          <w:numId w:val="5"/>
        </w:numPr>
        <w:spacing w:after="0"/>
      </w:pPr>
      <w:r>
        <w:t>Kafka</w:t>
      </w:r>
    </w:p>
    <w:p w:rsidR="00B66449" w:rsidRDefault="00D214A5" w:rsidP="00D214A5">
      <w:pPr>
        <w:pStyle w:val="Heading1"/>
      </w:pPr>
      <w:r>
        <w:t>Key points of a JMS</w:t>
      </w:r>
    </w:p>
    <w:p w:rsidR="00D214A5" w:rsidRDefault="00D214A5" w:rsidP="00D214A5"/>
    <w:p w:rsidR="00622BCB" w:rsidRPr="00D214A5" w:rsidRDefault="004E2795" w:rsidP="00D214A5">
      <w:pPr>
        <w:numPr>
          <w:ilvl w:val="0"/>
          <w:numId w:val="6"/>
        </w:numPr>
      </w:pPr>
      <w:r>
        <w:t>Loosely</w:t>
      </w:r>
      <w:r w:rsidR="00622BCB" w:rsidRPr="00D214A5">
        <w:t xml:space="preserve"> couple </w:t>
      </w:r>
      <w:r w:rsidR="00A06F6E" w:rsidRPr="00D214A5">
        <w:t>components</w:t>
      </w:r>
      <w:r w:rsidR="00622BCB" w:rsidRPr="00D214A5">
        <w:t xml:space="preserve"> so that they can communicate with each other</w:t>
      </w:r>
      <w:r>
        <w:t>.</w:t>
      </w:r>
    </w:p>
    <w:p w:rsidR="00622BCB" w:rsidRPr="00D214A5" w:rsidRDefault="004E2795" w:rsidP="00622BCB">
      <w:pPr>
        <w:numPr>
          <w:ilvl w:val="0"/>
          <w:numId w:val="6"/>
        </w:numPr>
      </w:pPr>
      <w:r>
        <w:t>C</w:t>
      </w:r>
      <w:r w:rsidR="00622BCB" w:rsidRPr="00D214A5">
        <w:t xml:space="preserve">ommon workflow of a </w:t>
      </w:r>
      <w:r w:rsidR="00A00801" w:rsidRPr="00D214A5">
        <w:t>queuing</w:t>
      </w:r>
      <w:r w:rsidR="00622BCB" w:rsidRPr="00D214A5">
        <w:t xml:space="preserve"> service</w:t>
      </w:r>
      <w:r w:rsidR="00D214A5">
        <w:t xml:space="preserve"> is </w:t>
      </w:r>
      <w:r w:rsidR="00622BCB" w:rsidRPr="00D214A5">
        <w:t>producer -&gt; intermediate device (broker) -&gt; consumer</w:t>
      </w:r>
    </w:p>
    <w:p w:rsidR="00622BCB" w:rsidRPr="00D214A5" w:rsidRDefault="004E2795" w:rsidP="00D214A5">
      <w:pPr>
        <w:numPr>
          <w:ilvl w:val="0"/>
          <w:numId w:val="6"/>
        </w:numPr>
      </w:pPr>
      <w:r>
        <w:t>T</w:t>
      </w:r>
      <w:r w:rsidR="00622BCB" w:rsidRPr="00D214A5">
        <w:t xml:space="preserve">he producer creates the message - </w:t>
      </w:r>
      <w:r w:rsidRPr="00D214A5">
        <w:t>simplest</w:t>
      </w:r>
      <w:r w:rsidR="00622BCB" w:rsidRPr="00D214A5">
        <w:t xml:space="preserve"> </w:t>
      </w:r>
      <w:r>
        <w:t>is a</w:t>
      </w:r>
      <w:r w:rsidR="00622BCB" w:rsidRPr="00D214A5">
        <w:t xml:space="preserve"> text message - you can put whatever in here</w:t>
      </w:r>
      <w:r>
        <w:t xml:space="preserve"> as per the message type</w:t>
      </w:r>
      <w:r w:rsidR="00622BCB" w:rsidRPr="00D214A5">
        <w:t xml:space="preserve"> e</w:t>
      </w:r>
      <w:r>
        <w:t>.</w:t>
      </w:r>
      <w:r w:rsidR="00622BCB" w:rsidRPr="00D214A5">
        <w:t>g</w:t>
      </w:r>
      <w:r>
        <w:t>.</w:t>
      </w:r>
      <w:r w:rsidR="00622BCB" w:rsidRPr="00D214A5">
        <w:t xml:space="preserve"> </w:t>
      </w:r>
      <w:proofErr w:type="spellStart"/>
      <w:r w:rsidR="00622BCB" w:rsidRPr="00D214A5">
        <w:t>json</w:t>
      </w:r>
      <w:proofErr w:type="spellEnd"/>
      <w:r w:rsidR="00D214A5">
        <w:t xml:space="preserve"> or</w:t>
      </w:r>
      <w:r w:rsidR="00622BCB" w:rsidRPr="00D214A5">
        <w:t xml:space="preserve"> binary </w:t>
      </w:r>
    </w:p>
    <w:p w:rsidR="00622BCB" w:rsidRPr="00D214A5" w:rsidRDefault="004E2795" w:rsidP="00D214A5">
      <w:pPr>
        <w:numPr>
          <w:ilvl w:val="0"/>
          <w:numId w:val="6"/>
        </w:numPr>
      </w:pPr>
      <w:r>
        <w:t>O</w:t>
      </w:r>
      <w:r w:rsidR="00622BCB" w:rsidRPr="00D214A5">
        <w:t xml:space="preserve">n </w:t>
      </w:r>
      <w:r w:rsidRPr="00D214A5">
        <w:t>envelope</w:t>
      </w:r>
      <w:r w:rsidR="00622BCB" w:rsidRPr="00D214A5">
        <w:t xml:space="preserve"> we put where we are sending it</w:t>
      </w:r>
      <w:r w:rsidR="00D214A5">
        <w:t xml:space="preserve"> – the name of the queue</w:t>
      </w:r>
    </w:p>
    <w:p w:rsidR="00622BCB" w:rsidRPr="00D214A5" w:rsidRDefault="004E2795" w:rsidP="00D214A5">
      <w:pPr>
        <w:numPr>
          <w:ilvl w:val="0"/>
          <w:numId w:val="6"/>
        </w:numPr>
      </w:pPr>
      <w:r>
        <w:t>We then send our message</w:t>
      </w:r>
      <w:r w:rsidR="00622BCB" w:rsidRPr="00D214A5">
        <w:t xml:space="preserve"> to a queue</w:t>
      </w:r>
    </w:p>
    <w:p w:rsidR="00622BCB" w:rsidRPr="00D214A5" w:rsidRDefault="004E2795" w:rsidP="00D214A5">
      <w:pPr>
        <w:numPr>
          <w:ilvl w:val="0"/>
          <w:numId w:val="6"/>
        </w:numPr>
      </w:pPr>
      <w:r>
        <w:t>T</w:t>
      </w:r>
      <w:r w:rsidR="00622BCB" w:rsidRPr="00D214A5">
        <w:t xml:space="preserve">he consumer is listening all the time </w:t>
      </w:r>
      <w:r>
        <w:t>to the queues for something new</w:t>
      </w:r>
    </w:p>
    <w:p w:rsidR="00622BCB" w:rsidRPr="00D214A5" w:rsidRDefault="004E2795" w:rsidP="00D214A5">
      <w:pPr>
        <w:numPr>
          <w:ilvl w:val="0"/>
          <w:numId w:val="6"/>
        </w:numPr>
      </w:pPr>
      <w:r>
        <w:t>Consumer</w:t>
      </w:r>
      <w:r w:rsidR="00622BCB" w:rsidRPr="00D214A5">
        <w:t xml:space="preserve"> takes something off the q</w:t>
      </w:r>
      <w:r>
        <w:t>ueue</w:t>
      </w:r>
      <w:r w:rsidR="00622BCB" w:rsidRPr="00D214A5">
        <w:t xml:space="preserve"> and does something with it - process it</w:t>
      </w:r>
      <w:r>
        <w:t xml:space="preserve"> for instance</w:t>
      </w:r>
    </w:p>
    <w:p w:rsidR="004E2795" w:rsidRPr="00D214A5" w:rsidRDefault="00622BCB" w:rsidP="004E2795">
      <w:pPr>
        <w:numPr>
          <w:ilvl w:val="0"/>
          <w:numId w:val="6"/>
        </w:numPr>
      </w:pPr>
      <w:r w:rsidRPr="00D214A5">
        <w:rPr>
          <w:b/>
          <w:bCs/>
        </w:rPr>
        <w:t>FIRE AND FORGET</w:t>
      </w:r>
      <w:r w:rsidR="004E2795">
        <w:rPr>
          <w:b/>
          <w:bCs/>
        </w:rPr>
        <w:t xml:space="preserve"> - </w:t>
      </w:r>
      <w:r w:rsidR="004E2795" w:rsidRPr="00D214A5">
        <w:t>you don</w:t>
      </w:r>
      <w:r w:rsidR="004E2795">
        <w:t>’</w:t>
      </w:r>
      <w:r w:rsidR="004E2795" w:rsidRPr="00D214A5">
        <w:t>t care what is consuming it you just fir</w:t>
      </w:r>
      <w:r w:rsidR="004E2795">
        <w:t>e</w:t>
      </w:r>
      <w:r w:rsidR="004E2795" w:rsidRPr="00D214A5">
        <w:t xml:space="preserve"> off the message</w:t>
      </w:r>
      <w:r w:rsidR="004E2795">
        <w:t>.</w:t>
      </w:r>
      <w:bookmarkStart w:id="0" w:name="_GoBack"/>
      <w:bookmarkEnd w:id="0"/>
      <w:r w:rsidR="004E2795" w:rsidRPr="00D214A5">
        <w:t xml:space="preserve"> </w:t>
      </w:r>
    </w:p>
    <w:p w:rsidR="00622BCB" w:rsidRPr="00D214A5" w:rsidRDefault="00622BCB" w:rsidP="004E2795">
      <w:pPr>
        <w:ind w:left="720"/>
      </w:pPr>
    </w:p>
    <w:p w:rsidR="00D214A5" w:rsidRPr="00D214A5" w:rsidRDefault="00D214A5" w:rsidP="00D214A5"/>
    <w:sectPr w:rsidR="00D214A5" w:rsidRPr="00D21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D671E"/>
    <w:multiLevelType w:val="hybridMultilevel"/>
    <w:tmpl w:val="8FAC3A06"/>
    <w:lvl w:ilvl="0" w:tplc="658E653C">
      <w:start w:val="1"/>
      <w:numFmt w:val="bullet"/>
      <w:lvlText w:val="•"/>
      <w:lvlJc w:val="left"/>
      <w:pPr>
        <w:tabs>
          <w:tab w:val="num" w:pos="720"/>
        </w:tabs>
        <w:ind w:left="720" w:hanging="360"/>
      </w:pPr>
      <w:rPr>
        <w:rFonts w:ascii="Arial" w:hAnsi="Arial" w:hint="default"/>
      </w:rPr>
    </w:lvl>
    <w:lvl w:ilvl="1" w:tplc="1C0C6F82" w:tentative="1">
      <w:start w:val="1"/>
      <w:numFmt w:val="bullet"/>
      <w:lvlText w:val="•"/>
      <w:lvlJc w:val="left"/>
      <w:pPr>
        <w:tabs>
          <w:tab w:val="num" w:pos="1440"/>
        </w:tabs>
        <w:ind w:left="1440" w:hanging="360"/>
      </w:pPr>
      <w:rPr>
        <w:rFonts w:ascii="Arial" w:hAnsi="Arial" w:hint="default"/>
      </w:rPr>
    </w:lvl>
    <w:lvl w:ilvl="2" w:tplc="456EF3E0" w:tentative="1">
      <w:start w:val="1"/>
      <w:numFmt w:val="bullet"/>
      <w:lvlText w:val="•"/>
      <w:lvlJc w:val="left"/>
      <w:pPr>
        <w:tabs>
          <w:tab w:val="num" w:pos="2160"/>
        </w:tabs>
        <w:ind w:left="2160" w:hanging="360"/>
      </w:pPr>
      <w:rPr>
        <w:rFonts w:ascii="Arial" w:hAnsi="Arial" w:hint="default"/>
      </w:rPr>
    </w:lvl>
    <w:lvl w:ilvl="3" w:tplc="5EB48874" w:tentative="1">
      <w:start w:val="1"/>
      <w:numFmt w:val="bullet"/>
      <w:lvlText w:val="•"/>
      <w:lvlJc w:val="left"/>
      <w:pPr>
        <w:tabs>
          <w:tab w:val="num" w:pos="2880"/>
        </w:tabs>
        <w:ind w:left="2880" w:hanging="360"/>
      </w:pPr>
      <w:rPr>
        <w:rFonts w:ascii="Arial" w:hAnsi="Arial" w:hint="default"/>
      </w:rPr>
    </w:lvl>
    <w:lvl w:ilvl="4" w:tplc="5DE490A0" w:tentative="1">
      <w:start w:val="1"/>
      <w:numFmt w:val="bullet"/>
      <w:lvlText w:val="•"/>
      <w:lvlJc w:val="left"/>
      <w:pPr>
        <w:tabs>
          <w:tab w:val="num" w:pos="3600"/>
        </w:tabs>
        <w:ind w:left="3600" w:hanging="360"/>
      </w:pPr>
      <w:rPr>
        <w:rFonts w:ascii="Arial" w:hAnsi="Arial" w:hint="default"/>
      </w:rPr>
    </w:lvl>
    <w:lvl w:ilvl="5" w:tplc="C6F06CE4" w:tentative="1">
      <w:start w:val="1"/>
      <w:numFmt w:val="bullet"/>
      <w:lvlText w:val="•"/>
      <w:lvlJc w:val="left"/>
      <w:pPr>
        <w:tabs>
          <w:tab w:val="num" w:pos="4320"/>
        </w:tabs>
        <w:ind w:left="4320" w:hanging="360"/>
      </w:pPr>
      <w:rPr>
        <w:rFonts w:ascii="Arial" w:hAnsi="Arial" w:hint="default"/>
      </w:rPr>
    </w:lvl>
    <w:lvl w:ilvl="6" w:tplc="D0364C0C" w:tentative="1">
      <w:start w:val="1"/>
      <w:numFmt w:val="bullet"/>
      <w:lvlText w:val="•"/>
      <w:lvlJc w:val="left"/>
      <w:pPr>
        <w:tabs>
          <w:tab w:val="num" w:pos="5040"/>
        </w:tabs>
        <w:ind w:left="5040" w:hanging="360"/>
      </w:pPr>
      <w:rPr>
        <w:rFonts w:ascii="Arial" w:hAnsi="Arial" w:hint="default"/>
      </w:rPr>
    </w:lvl>
    <w:lvl w:ilvl="7" w:tplc="B7362C76" w:tentative="1">
      <w:start w:val="1"/>
      <w:numFmt w:val="bullet"/>
      <w:lvlText w:val="•"/>
      <w:lvlJc w:val="left"/>
      <w:pPr>
        <w:tabs>
          <w:tab w:val="num" w:pos="5760"/>
        </w:tabs>
        <w:ind w:left="5760" w:hanging="360"/>
      </w:pPr>
      <w:rPr>
        <w:rFonts w:ascii="Arial" w:hAnsi="Arial" w:hint="default"/>
      </w:rPr>
    </w:lvl>
    <w:lvl w:ilvl="8" w:tplc="1DA49C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413FF5"/>
    <w:multiLevelType w:val="hybridMultilevel"/>
    <w:tmpl w:val="DBA044AC"/>
    <w:lvl w:ilvl="0" w:tplc="FF225A90">
      <w:start w:val="1"/>
      <w:numFmt w:val="bullet"/>
      <w:lvlText w:val="•"/>
      <w:lvlJc w:val="left"/>
      <w:pPr>
        <w:tabs>
          <w:tab w:val="num" w:pos="720"/>
        </w:tabs>
        <w:ind w:left="720" w:hanging="360"/>
      </w:pPr>
      <w:rPr>
        <w:rFonts w:ascii="Arial" w:hAnsi="Arial" w:hint="default"/>
      </w:rPr>
    </w:lvl>
    <w:lvl w:ilvl="1" w:tplc="BCF6ABC8" w:tentative="1">
      <w:start w:val="1"/>
      <w:numFmt w:val="bullet"/>
      <w:lvlText w:val="•"/>
      <w:lvlJc w:val="left"/>
      <w:pPr>
        <w:tabs>
          <w:tab w:val="num" w:pos="1440"/>
        </w:tabs>
        <w:ind w:left="1440" w:hanging="360"/>
      </w:pPr>
      <w:rPr>
        <w:rFonts w:ascii="Arial" w:hAnsi="Arial" w:hint="default"/>
      </w:rPr>
    </w:lvl>
    <w:lvl w:ilvl="2" w:tplc="AB903E36" w:tentative="1">
      <w:start w:val="1"/>
      <w:numFmt w:val="bullet"/>
      <w:lvlText w:val="•"/>
      <w:lvlJc w:val="left"/>
      <w:pPr>
        <w:tabs>
          <w:tab w:val="num" w:pos="2160"/>
        </w:tabs>
        <w:ind w:left="2160" w:hanging="360"/>
      </w:pPr>
      <w:rPr>
        <w:rFonts w:ascii="Arial" w:hAnsi="Arial" w:hint="default"/>
      </w:rPr>
    </w:lvl>
    <w:lvl w:ilvl="3" w:tplc="1B0632AC" w:tentative="1">
      <w:start w:val="1"/>
      <w:numFmt w:val="bullet"/>
      <w:lvlText w:val="•"/>
      <w:lvlJc w:val="left"/>
      <w:pPr>
        <w:tabs>
          <w:tab w:val="num" w:pos="2880"/>
        </w:tabs>
        <w:ind w:left="2880" w:hanging="360"/>
      </w:pPr>
      <w:rPr>
        <w:rFonts w:ascii="Arial" w:hAnsi="Arial" w:hint="default"/>
      </w:rPr>
    </w:lvl>
    <w:lvl w:ilvl="4" w:tplc="679C3218" w:tentative="1">
      <w:start w:val="1"/>
      <w:numFmt w:val="bullet"/>
      <w:lvlText w:val="•"/>
      <w:lvlJc w:val="left"/>
      <w:pPr>
        <w:tabs>
          <w:tab w:val="num" w:pos="3600"/>
        </w:tabs>
        <w:ind w:left="3600" w:hanging="360"/>
      </w:pPr>
      <w:rPr>
        <w:rFonts w:ascii="Arial" w:hAnsi="Arial" w:hint="default"/>
      </w:rPr>
    </w:lvl>
    <w:lvl w:ilvl="5" w:tplc="377CDCF0" w:tentative="1">
      <w:start w:val="1"/>
      <w:numFmt w:val="bullet"/>
      <w:lvlText w:val="•"/>
      <w:lvlJc w:val="left"/>
      <w:pPr>
        <w:tabs>
          <w:tab w:val="num" w:pos="4320"/>
        </w:tabs>
        <w:ind w:left="4320" w:hanging="360"/>
      </w:pPr>
      <w:rPr>
        <w:rFonts w:ascii="Arial" w:hAnsi="Arial" w:hint="default"/>
      </w:rPr>
    </w:lvl>
    <w:lvl w:ilvl="6" w:tplc="840E71CE" w:tentative="1">
      <w:start w:val="1"/>
      <w:numFmt w:val="bullet"/>
      <w:lvlText w:val="•"/>
      <w:lvlJc w:val="left"/>
      <w:pPr>
        <w:tabs>
          <w:tab w:val="num" w:pos="5040"/>
        </w:tabs>
        <w:ind w:left="5040" w:hanging="360"/>
      </w:pPr>
      <w:rPr>
        <w:rFonts w:ascii="Arial" w:hAnsi="Arial" w:hint="default"/>
      </w:rPr>
    </w:lvl>
    <w:lvl w:ilvl="7" w:tplc="8A7406C6" w:tentative="1">
      <w:start w:val="1"/>
      <w:numFmt w:val="bullet"/>
      <w:lvlText w:val="•"/>
      <w:lvlJc w:val="left"/>
      <w:pPr>
        <w:tabs>
          <w:tab w:val="num" w:pos="5760"/>
        </w:tabs>
        <w:ind w:left="5760" w:hanging="360"/>
      </w:pPr>
      <w:rPr>
        <w:rFonts w:ascii="Arial" w:hAnsi="Arial" w:hint="default"/>
      </w:rPr>
    </w:lvl>
    <w:lvl w:ilvl="8" w:tplc="5524B2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B12E37"/>
    <w:multiLevelType w:val="hybridMultilevel"/>
    <w:tmpl w:val="4946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074525"/>
    <w:multiLevelType w:val="hybridMultilevel"/>
    <w:tmpl w:val="C284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4B209B"/>
    <w:multiLevelType w:val="hybridMultilevel"/>
    <w:tmpl w:val="49BE6CE8"/>
    <w:lvl w:ilvl="0" w:tplc="60EA86C6">
      <w:start w:val="1"/>
      <w:numFmt w:val="bullet"/>
      <w:lvlText w:val="•"/>
      <w:lvlJc w:val="left"/>
      <w:pPr>
        <w:tabs>
          <w:tab w:val="num" w:pos="720"/>
        </w:tabs>
        <w:ind w:left="720" w:hanging="360"/>
      </w:pPr>
      <w:rPr>
        <w:rFonts w:ascii="Arial" w:hAnsi="Arial" w:hint="default"/>
      </w:rPr>
    </w:lvl>
    <w:lvl w:ilvl="1" w:tplc="FAD67B76" w:tentative="1">
      <w:start w:val="1"/>
      <w:numFmt w:val="bullet"/>
      <w:lvlText w:val="•"/>
      <w:lvlJc w:val="left"/>
      <w:pPr>
        <w:tabs>
          <w:tab w:val="num" w:pos="1440"/>
        </w:tabs>
        <w:ind w:left="1440" w:hanging="360"/>
      </w:pPr>
      <w:rPr>
        <w:rFonts w:ascii="Arial" w:hAnsi="Arial" w:hint="default"/>
      </w:rPr>
    </w:lvl>
    <w:lvl w:ilvl="2" w:tplc="FA5E9ACA" w:tentative="1">
      <w:start w:val="1"/>
      <w:numFmt w:val="bullet"/>
      <w:lvlText w:val="•"/>
      <w:lvlJc w:val="left"/>
      <w:pPr>
        <w:tabs>
          <w:tab w:val="num" w:pos="2160"/>
        </w:tabs>
        <w:ind w:left="2160" w:hanging="360"/>
      </w:pPr>
      <w:rPr>
        <w:rFonts w:ascii="Arial" w:hAnsi="Arial" w:hint="default"/>
      </w:rPr>
    </w:lvl>
    <w:lvl w:ilvl="3" w:tplc="A2762E9C" w:tentative="1">
      <w:start w:val="1"/>
      <w:numFmt w:val="bullet"/>
      <w:lvlText w:val="•"/>
      <w:lvlJc w:val="left"/>
      <w:pPr>
        <w:tabs>
          <w:tab w:val="num" w:pos="2880"/>
        </w:tabs>
        <w:ind w:left="2880" w:hanging="360"/>
      </w:pPr>
      <w:rPr>
        <w:rFonts w:ascii="Arial" w:hAnsi="Arial" w:hint="default"/>
      </w:rPr>
    </w:lvl>
    <w:lvl w:ilvl="4" w:tplc="A33EF67E" w:tentative="1">
      <w:start w:val="1"/>
      <w:numFmt w:val="bullet"/>
      <w:lvlText w:val="•"/>
      <w:lvlJc w:val="left"/>
      <w:pPr>
        <w:tabs>
          <w:tab w:val="num" w:pos="3600"/>
        </w:tabs>
        <w:ind w:left="3600" w:hanging="360"/>
      </w:pPr>
      <w:rPr>
        <w:rFonts w:ascii="Arial" w:hAnsi="Arial" w:hint="default"/>
      </w:rPr>
    </w:lvl>
    <w:lvl w:ilvl="5" w:tplc="F31AB5E4" w:tentative="1">
      <w:start w:val="1"/>
      <w:numFmt w:val="bullet"/>
      <w:lvlText w:val="•"/>
      <w:lvlJc w:val="left"/>
      <w:pPr>
        <w:tabs>
          <w:tab w:val="num" w:pos="4320"/>
        </w:tabs>
        <w:ind w:left="4320" w:hanging="360"/>
      </w:pPr>
      <w:rPr>
        <w:rFonts w:ascii="Arial" w:hAnsi="Arial" w:hint="default"/>
      </w:rPr>
    </w:lvl>
    <w:lvl w:ilvl="6" w:tplc="828A4644" w:tentative="1">
      <w:start w:val="1"/>
      <w:numFmt w:val="bullet"/>
      <w:lvlText w:val="•"/>
      <w:lvlJc w:val="left"/>
      <w:pPr>
        <w:tabs>
          <w:tab w:val="num" w:pos="5040"/>
        </w:tabs>
        <w:ind w:left="5040" w:hanging="360"/>
      </w:pPr>
      <w:rPr>
        <w:rFonts w:ascii="Arial" w:hAnsi="Arial" w:hint="default"/>
      </w:rPr>
    </w:lvl>
    <w:lvl w:ilvl="7" w:tplc="FF505ED6" w:tentative="1">
      <w:start w:val="1"/>
      <w:numFmt w:val="bullet"/>
      <w:lvlText w:val="•"/>
      <w:lvlJc w:val="left"/>
      <w:pPr>
        <w:tabs>
          <w:tab w:val="num" w:pos="5760"/>
        </w:tabs>
        <w:ind w:left="5760" w:hanging="360"/>
      </w:pPr>
      <w:rPr>
        <w:rFonts w:ascii="Arial" w:hAnsi="Arial" w:hint="default"/>
      </w:rPr>
    </w:lvl>
    <w:lvl w:ilvl="8" w:tplc="9F8AE5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FF542B"/>
    <w:multiLevelType w:val="hybridMultilevel"/>
    <w:tmpl w:val="8F702ED6"/>
    <w:lvl w:ilvl="0" w:tplc="253E122A">
      <w:start w:val="1"/>
      <w:numFmt w:val="bullet"/>
      <w:lvlText w:val="•"/>
      <w:lvlJc w:val="left"/>
      <w:pPr>
        <w:tabs>
          <w:tab w:val="num" w:pos="720"/>
        </w:tabs>
        <w:ind w:left="720" w:hanging="360"/>
      </w:pPr>
      <w:rPr>
        <w:rFonts w:ascii="Arial" w:hAnsi="Arial" w:hint="default"/>
      </w:rPr>
    </w:lvl>
    <w:lvl w:ilvl="1" w:tplc="2CD8B42A" w:tentative="1">
      <w:start w:val="1"/>
      <w:numFmt w:val="bullet"/>
      <w:lvlText w:val="•"/>
      <w:lvlJc w:val="left"/>
      <w:pPr>
        <w:tabs>
          <w:tab w:val="num" w:pos="1440"/>
        </w:tabs>
        <w:ind w:left="1440" w:hanging="360"/>
      </w:pPr>
      <w:rPr>
        <w:rFonts w:ascii="Arial" w:hAnsi="Arial" w:hint="default"/>
      </w:rPr>
    </w:lvl>
    <w:lvl w:ilvl="2" w:tplc="677A43A6" w:tentative="1">
      <w:start w:val="1"/>
      <w:numFmt w:val="bullet"/>
      <w:lvlText w:val="•"/>
      <w:lvlJc w:val="left"/>
      <w:pPr>
        <w:tabs>
          <w:tab w:val="num" w:pos="2160"/>
        </w:tabs>
        <w:ind w:left="2160" w:hanging="360"/>
      </w:pPr>
      <w:rPr>
        <w:rFonts w:ascii="Arial" w:hAnsi="Arial" w:hint="default"/>
      </w:rPr>
    </w:lvl>
    <w:lvl w:ilvl="3" w:tplc="8AA45032" w:tentative="1">
      <w:start w:val="1"/>
      <w:numFmt w:val="bullet"/>
      <w:lvlText w:val="•"/>
      <w:lvlJc w:val="left"/>
      <w:pPr>
        <w:tabs>
          <w:tab w:val="num" w:pos="2880"/>
        </w:tabs>
        <w:ind w:left="2880" w:hanging="360"/>
      </w:pPr>
      <w:rPr>
        <w:rFonts w:ascii="Arial" w:hAnsi="Arial" w:hint="default"/>
      </w:rPr>
    </w:lvl>
    <w:lvl w:ilvl="4" w:tplc="F836D226" w:tentative="1">
      <w:start w:val="1"/>
      <w:numFmt w:val="bullet"/>
      <w:lvlText w:val="•"/>
      <w:lvlJc w:val="left"/>
      <w:pPr>
        <w:tabs>
          <w:tab w:val="num" w:pos="3600"/>
        </w:tabs>
        <w:ind w:left="3600" w:hanging="360"/>
      </w:pPr>
      <w:rPr>
        <w:rFonts w:ascii="Arial" w:hAnsi="Arial" w:hint="default"/>
      </w:rPr>
    </w:lvl>
    <w:lvl w:ilvl="5" w:tplc="BA84CF66" w:tentative="1">
      <w:start w:val="1"/>
      <w:numFmt w:val="bullet"/>
      <w:lvlText w:val="•"/>
      <w:lvlJc w:val="left"/>
      <w:pPr>
        <w:tabs>
          <w:tab w:val="num" w:pos="4320"/>
        </w:tabs>
        <w:ind w:left="4320" w:hanging="360"/>
      </w:pPr>
      <w:rPr>
        <w:rFonts w:ascii="Arial" w:hAnsi="Arial" w:hint="default"/>
      </w:rPr>
    </w:lvl>
    <w:lvl w:ilvl="6" w:tplc="F9C82A82" w:tentative="1">
      <w:start w:val="1"/>
      <w:numFmt w:val="bullet"/>
      <w:lvlText w:val="•"/>
      <w:lvlJc w:val="left"/>
      <w:pPr>
        <w:tabs>
          <w:tab w:val="num" w:pos="5040"/>
        </w:tabs>
        <w:ind w:left="5040" w:hanging="360"/>
      </w:pPr>
      <w:rPr>
        <w:rFonts w:ascii="Arial" w:hAnsi="Arial" w:hint="default"/>
      </w:rPr>
    </w:lvl>
    <w:lvl w:ilvl="7" w:tplc="38DE1C1C" w:tentative="1">
      <w:start w:val="1"/>
      <w:numFmt w:val="bullet"/>
      <w:lvlText w:val="•"/>
      <w:lvlJc w:val="left"/>
      <w:pPr>
        <w:tabs>
          <w:tab w:val="num" w:pos="5760"/>
        </w:tabs>
        <w:ind w:left="5760" w:hanging="360"/>
      </w:pPr>
      <w:rPr>
        <w:rFonts w:ascii="Arial" w:hAnsi="Arial" w:hint="default"/>
      </w:rPr>
    </w:lvl>
    <w:lvl w:ilvl="8" w:tplc="D7A4617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A73"/>
    <w:rsid w:val="00192C33"/>
    <w:rsid w:val="001E6A73"/>
    <w:rsid w:val="004B26F5"/>
    <w:rsid w:val="004E2795"/>
    <w:rsid w:val="00622BCB"/>
    <w:rsid w:val="007915BF"/>
    <w:rsid w:val="00842A36"/>
    <w:rsid w:val="008E38C3"/>
    <w:rsid w:val="009002C2"/>
    <w:rsid w:val="00A00801"/>
    <w:rsid w:val="00A06F6E"/>
    <w:rsid w:val="00B412D9"/>
    <w:rsid w:val="00B66449"/>
    <w:rsid w:val="00BF0493"/>
    <w:rsid w:val="00D214A5"/>
    <w:rsid w:val="00DF7CCA"/>
    <w:rsid w:val="00E15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CBF2"/>
  <w15:chartTrackingRefBased/>
  <w15:docId w15:val="{6ED55A60-6F67-4EFD-9A50-6732BB2F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CC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7CCA"/>
    <w:pPr>
      <w:ind w:left="720"/>
      <w:contextualSpacing/>
    </w:pPr>
  </w:style>
  <w:style w:type="paragraph" w:styleId="Title">
    <w:name w:val="Title"/>
    <w:basedOn w:val="Normal"/>
    <w:next w:val="Normal"/>
    <w:link w:val="TitleChar"/>
    <w:uiPriority w:val="10"/>
    <w:qFormat/>
    <w:rsid w:val="004E2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7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52098">
      <w:bodyDiv w:val="1"/>
      <w:marLeft w:val="0"/>
      <w:marRight w:val="0"/>
      <w:marTop w:val="0"/>
      <w:marBottom w:val="0"/>
      <w:divBdr>
        <w:top w:val="none" w:sz="0" w:space="0" w:color="auto"/>
        <w:left w:val="none" w:sz="0" w:space="0" w:color="auto"/>
        <w:bottom w:val="none" w:sz="0" w:space="0" w:color="auto"/>
        <w:right w:val="none" w:sz="0" w:space="0" w:color="auto"/>
      </w:divBdr>
      <w:divsChild>
        <w:div w:id="834106295">
          <w:marLeft w:val="547"/>
          <w:marRight w:val="0"/>
          <w:marTop w:val="40"/>
          <w:marBottom w:val="160"/>
          <w:divBdr>
            <w:top w:val="none" w:sz="0" w:space="0" w:color="auto"/>
            <w:left w:val="none" w:sz="0" w:space="0" w:color="auto"/>
            <w:bottom w:val="none" w:sz="0" w:space="0" w:color="auto"/>
            <w:right w:val="none" w:sz="0" w:space="0" w:color="auto"/>
          </w:divBdr>
        </w:div>
        <w:div w:id="1979218576">
          <w:marLeft w:val="547"/>
          <w:marRight w:val="0"/>
          <w:marTop w:val="40"/>
          <w:marBottom w:val="160"/>
          <w:divBdr>
            <w:top w:val="none" w:sz="0" w:space="0" w:color="auto"/>
            <w:left w:val="none" w:sz="0" w:space="0" w:color="auto"/>
            <w:bottom w:val="none" w:sz="0" w:space="0" w:color="auto"/>
            <w:right w:val="none" w:sz="0" w:space="0" w:color="auto"/>
          </w:divBdr>
        </w:div>
        <w:div w:id="818304567">
          <w:marLeft w:val="547"/>
          <w:marRight w:val="0"/>
          <w:marTop w:val="40"/>
          <w:marBottom w:val="160"/>
          <w:divBdr>
            <w:top w:val="none" w:sz="0" w:space="0" w:color="auto"/>
            <w:left w:val="none" w:sz="0" w:space="0" w:color="auto"/>
            <w:bottom w:val="none" w:sz="0" w:space="0" w:color="auto"/>
            <w:right w:val="none" w:sz="0" w:space="0" w:color="auto"/>
          </w:divBdr>
        </w:div>
        <w:div w:id="1346638509">
          <w:marLeft w:val="547"/>
          <w:marRight w:val="0"/>
          <w:marTop w:val="40"/>
          <w:marBottom w:val="160"/>
          <w:divBdr>
            <w:top w:val="none" w:sz="0" w:space="0" w:color="auto"/>
            <w:left w:val="none" w:sz="0" w:space="0" w:color="auto"/>
            <w:bottom w:val="none" w:sz="0" w:space="0" w:color="auto"/>
            <w:right w:val="none" w:sz="0" w:space="0" w:color="auto"/>
          </w:divBdr>
        </w:div>
      </w:divsChild>
    </w:div>
    <w:div w:id="389227157">
      <w:bodyDiv w:val="1"/>
      <w:marLeft w:val="0"/>
      <w:marRight w:val="0"/>
      <w:marTop w:val="0"/>
      <w:marBottom w:val="0"/>
      <w:divBdr>
        <w:top w:val="none" w:sz="0" w:space="0" w:color="auto"/>
        <w:left w:val="none" w:sz="0" w:space="0" w:color="auto"/>
        <w:bottom w:val="none" w:sz="0" w:space="0" w:color="auto"/>
        <w:right w:val="none" w:sz="0" w:space="0" w:color="auto"/>
      </w:divBdr>
      <w:divsChild>
        <w:div w:id="1266884117">
          <w:marLeft w:val="547"/>
          <w:marRight w:val="0"/>
          <w:marTop w:val="40"/>
          <w:marBottom w:val="160"/>
          <w:divBdr>
            <w:top w:val="none" w:sz="0" w:space="0" w:color="auto"/>
            <w:left w:val="none" w:sz="0" w:space="0" w:color="auto"/>
            <w:bottom w:val="none" w:sz="0" w:space="0" w:color="auto"/>
            <w:right w:val="none" w:sz="0" w:space="0" w:color="auto"/>
          </w:divBdr>
        </w:div>
      </w:divsChild>
    </w:div>
    <w:div w:id="790395468">
      <w:bodyDiv w:val="1"/>
      <w:marLeft w:val="0"/>
      <w:marRight w:val="0"/>
      <w:marTop w:val="0"/>
      <w:marBottom w:val="0"/>
      <w:divBdr>
        <w:top w:val="none" w:sz="0" w:space="0" w:color="auto"/>
        <w:left w:val="none" w:sz="0" w:space="0" w:color="auto"/>
        <w:bottom w:val="none" w:sz="0" w:space="0" w:color="auto"/>
        <w:right w:val="none" w:sz="0" w:space="0" w:color="auto"/>
      </w:divBdr>
      <w:divsChild>
        <w:div w:id="747772714">
          <w:marLeft w:val="547"/>
          <w:marRight w:val="0"/>
          <w:marTop w:val="40"/>
          <w:marBottom w:val="160"/>
          <w:divBdr>
            <w:top w:val="none" w:sz="0" w:space="0" w:color="auto"/>
            <w:left w:val="none" w:sz="0" w:space="0" w:color="auto"/>
            <w:bottom w:val="none" w:sz="0" w:space="0" w:color="auto"/>
            <w:right w:val="none" w:sz="0" w:space="0" w:color="auto"/>
          </w:divBdr>
        </w:div>
      </w:divsChild>
    </w:div>
    <w:div w:id="2115054643">
      <w:bodyDiv w:val="1"/>
      <w:marLeft w:val="0"/>
      <w:marRight w:val="0"/>
      <w:marTop w:val="0"/>
      <w:marBottom w:val="0"/>
      <w:divBdr>
        <w:top w:val="none" w:sz="0" w:space="0" w:color="auto"/>
        <w:left w:val="none" w:sz="0" w:space="0" w:color="auto"/>
        <w:bottom w:val="none" w:sz="0" w:space="0" w:color="auto"/>
        <w:right w:val="none" w:sz="0" w:space="0" w:color="auto"/>
      </w:divBdr>
      <w:divsChild>
        <w:div w:id="1876891475">
          <w:marLeft w:val="547"/>
          <w:marRight w:val="0"/>
          <w:marTop w:val="40"/>
          <w:marBottom w:val="160"/>
          <w:divBdr>
            <w:top w:val="none" w:sz="0" w:space="0" w:color="auto"/>
            <w:left w:val="none" w:sz="0" w:space="0" w:color="auto"/>
            <w:bottom w:val="none" w:sz="0" w:space="0" w:color="auto"/>
            <w:right w:val="none" w:sz="0" w:space="0" w:color="auto"/>
          </w:divBdr>
        </w:div>
        <w:div w:id="382485790">
          <w:marLeft w:val="547"/>
          <w:marRight w:val="0"/>
          <w:marTop w:val="40"/>
          <w:marBottom w:val="160"/>
          <w:divBdr>
            <w:top w:val="none" w:sz="0" w:space="0" w:color="auto"/>
            <w:left w:val="none" w:sz="0" w:space="0" w:color="auto"/>
            <w:bottom w:val="none" w:sz="0" w:space="0" w:color="auto"/>
            <w:right w:val="none" w:sz="0" w:space="0" w:color="auto"/>
          </w:divBdr>
        </w:div>
        <w:div w:id="789126406">
          <w:marLeft w:val="547"/>
          <w:marRight w:val="0"/>
          <w:marTop w:val="40"/>
          <w:marBottom w:val="160"/>
          <w:divBdr>
            <w:top w:val="none" w:sz="0" w:space="0" w:color="auto"/>
            <w:left w:val="none" w:sz="0" w:space="0" w:color="auto"/>
            <w:bottom w:val="none" w:sz="0" w:space="0" w:color="auto"/>
            <w:right w:val="none" w:sz="0" w:space="0" w:color="auto"/>
          </w:divBdr>
        </w:div>
        <w:div w:id="1855803905">
          <w:marLeft w:val="547"/>
          <w:marRight w:val="0"/>
          <w:marTop w:val="40"/>
          <w:marBottom w:val="160"/>
          <w:divBdr>
            <w:top w:val="none" w:sz="0" w:space="0" w:color="auto"/>
            <w:left w:val="none" w:sz="0" w:space="0" w:color="auto"/>
            <w:bottom w:val="none" w:sz="0" w:space="0" w:color="auto"/>
            <w:right w:val="none" w:sz="0" w:space="0" w:color="auto"/>
          </w:divBdr>
        </w:div>
        <w:div w:id="799766350">
          <w:marLeft w:val="547"/>
          <w:marRight w:val="0"/>
          <w:marTop w:val="40"/>
          <w:marBottom w:val="160"/>
          <w:divBdr>
            <w:top w:val="none" w:sz="0" w:space="0" w:color="auto"/>
            <w:left w:val="none" w:sz="0" w:space="0" w:color="auto"/>
            <w:bottom w:val="none" w:sz="0" w:space="0" w:color="auto"/>
            <w:right w:val="none" w:sz="0" w:space="0" w:color="auto"/>
          </w:divBdr>
        </w:div>
        <w:div w:id="1782601247">
          <w:marLeft w:val="547"/>
          <w:marRight w:val="0"/>
          <w:marTop w:val="40"/>
          <w:marBottom w:val="160"/>
          <w:divBdr>
            <w:top w:val="none" w:sz="0" w:space="0" w:color="auto"/>
            <w:left w:val="none" w:sz="0" w:space="0" w:color="auto"/>
            <w:bottom w:val="none" w:sz="0" w:space="0" w:color="auto"/>
            <w:right w:val="none" w:sz="0" w:space="0" w:color="auto"/>
          </w:divBdr>
        </w:div>
        <w:div w:id="141124278">
          <w:marLeft w:val="547"/>
          <w:marRight w:val="0"/>
          <w:marTop w:val="40"/>
          <w:marBottom w:val="160"/>
          <w:divBdr>
            <w:top w:val="none" w:sz="0" w:space="0" w:color="auto"/>
            <w:left w:val="none" w:sz="0" w:space="0" w:color="auto"/>
            <w:bottom w:val="none" w:sz="0" w:space="0" w:color="auto"/>
            <w:right w:val="none" w:sz="0" w:space="0" w:color="auto"/>
          </w:divBdr>
        </w:div>
        <w:div w:id="1562868739">
          <w:marLeft w:val="547"/>
          <w:marRight w:val="0"/>
          <w:marTop w:val="40"/>
          <w:marBottom w:val="160"/>
          <w:divBdr>
            <w:top w:val="none" w:sz="0" w:space="0" w:color="auto"/>
            <w:left w:val="none" w:sz="0" w:space="0" w:color="auto"/>
            <w:bottom w:val="none" w:sz="0" w:space="0" w:color="auto"/>
            <w:right w:val="none" w:sz="0" w:space="0" w:color="auto"/>
          </w:divBdr>
        </w:div>
        <w:div w:id="652804210">
          <w:marLeft w:val="547"/>
          <w:marRight w:val="0"/>
          <w:marTop w:val="40"/>
          <w:marBottom w:val="160"/>
          <w:divBdr>
            <w:top w:val="none" w:sz="0" w:space="0" w:color="auto"/>
            <w:left w:val="none" w:sz="0" w:space="0" w:color="auto"/>
            <w:bottom w:val="none" w:sz="0" w:space="0" w:color="auto"/>
            <w:right w:val="none" w:sz="0" w:space="0" w:color="auto"/>
          </w:divBdr>
        </w:div>
        <w:div w:id="415438438">
          <w:marLeft w:val="547"/>
          <w:marRight w:val="0"/>
          <w:marTop w:val="40"/>
          <w:marBottom w:val="160"/>
          <w:divBdr>
            <w:top w:val="none" w:sz="0" w:space="0" w:color="auto"/>
            <w:left w:val="none" w:sz="0" w:space="0" w:color="auto"/>
            <w:bottom w:val="none" w:sz="0" w:space="0" w:color="auto"/>
            <w:right w:val="none" w:sz="0" w:space="0" w:color="auto"/>
          </w:divBdr>
        </w:div>
        <w:div w:id="1057125597">
          <w:marLeft w:val="547"/>
          <w:marRight w:val="0"/>
          <w:marTop w:val="4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2019-03-14T10:09:00Z</dcterms:created>
  <dcterms:modified xsi:type="dcterms:W3CDTF">2019-03-15T09:09:00Z</dcterms:modified>
</cp:coreProperties>
</file>