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13DA8" w14:textId="14927395" w:rsidR="00C929AD" w:rsidRDefault="00C929AD" w:rsidP="00C929AD">
      <w:pPr>
        <w:spacing w:line="400" w:lineRule="exact"/>
        <w:ind w:left="1701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第</w:t>
      </w:r>
      <w:r w:rsidR="00986D8B">
        <w:rPr>
          <w:rFonts w:asciiTheme="majorEastAsia" w:eastAsiaTheme="majorEastAsia" w:hAnsiTheme="majorEastAsia"/>
          <w:sz w:val="28"/>
        </w:rPr>
        <w:t>5</w:t>
      </w:r>
      <w:r w:rsidR="00720DCF">
        <w:rPr>
          <w:rFonts w:asciiTheme="majorEastAsia" w:eastAsiaTheme="majorEastAsia" w:hAnsiTheme="majorEastAsia" w:hint="eastAsia"/>
          <w:sz w:val="28"/>
        </w:rPr>
        <w:t>1</w:t>
      </w:r>
      <w:r>
        <w:rPr>
          <w:rFonts w:asciiTheme="majorEastAsia" w:eastAsiaTheme="majorEastAsia" w:hAnsiTheme="majorEastAsia" w:hint="eastAsia"/>
          <w:sz w:val="28"/>
        </w:rPr>
        <w:t>回生体分子科学討論会における要旨</w:t>
      </w:r>
      <w:r w:rsidR="003B15E2">
        <w:rPr>
          <w:rFonts w:asciiTheme="majorEastAsia" w:eastAsiaTheme="majorEastAsia" w:hAnsiTheme="majorEastAsia" w:hint="eastAsia"/>
          <w:sz w:val="28"/>
        </w:rPr>
        <w:t>（口頭発表）</w:t>
      </w:r>
      <w:r>
        <w:rPr>
          <w:rFonts w:asciiTheme="majorEastAsia" w:eastAsiaTheme="majorEastAsia" w:hAnsiTheme="majorEastAsia" w:hint="eastAsia"/>
          <w:sz w:val="28"/>
        </w:rPr>
        <w:t>の体裁</w:t>
      </w:r>
      <w:r w:rsidR="00523D91">
        <w:rPr>
          <w:rFonts w:asciiTheme="majorEastAsia" w:eastAsiaTheme="majorEastAsia" w:hAnsiTheme="majorEastAsia" w:hint="eastAsia"/>
          <w:sz w:val="28"/>
        </w:rPr>
        <w:t>について</w:t>
      </w:r>
    </w:p>
    <w:p w14:paraId="01874F92" w14:textId="77777777" w:rsidR="00367E62" w:rsidRPr="00367E62" w:rsidRDefault="00B12C7F" w:rsidP="00B12C7F">
      <w:pPr>
        <w:pStyle w:val="a3"/>
        <w:spacing w:line="360" w:lineRule="exact"/>
        <w:ind w:left="170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C929AD" w:rsidRPr="00367E62">
        <w:rPr>
          <w:rFonts w:asciiTheme="minorEastAsia" w:hAnsiTheme="minorEastAsia" w:hint="eastAsia"/>
        </w:rPr>
        <w:t>生体</w:t>
      </w:r>
      <w:r w:rsidR="00C929AD" w:rsidRPr="00367E62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太郎</w:t>
      </w:r>
      <w:r w:rsidR="00367E62" w:rsidRPr="00367E62">
        <w:rPr>
          <w:rFonts w:asciiTheme="minorEastAsia" w:hAnsiTheme="minorEastAsia" w:hint="eastAsia"/>
          <w:vertAlign w:val="superscript"/>
        </w:rPr>
        <w:t>１</w:t>
      </w:r>
      <w:r w:rsidR="00C929AD" w:rsidRPr="00367E62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分子</w:t>
      </w:r>
      <w:r w:rsidR="00C929AD" w:rsidRPr="00367E62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花子</w:t>
      </w:r>
      <w:r w:rsidR="00367E62" w:rsidRPr="00367E62">
        <w:rPr>
          <w:rFonts w:asciiTheme="minorEastAsia" w:hAnsiTheme="minorEastAsia" w:hint="eastAsia"/>
          <w:vertAlign w:val="superscript"/>
        </w:rPr>
        <w:t>２</w:t>
      </w:r>
      <w:r w:rsidR="00C929AD" w:rsidRPr="00367E62">
        <w:rPr>
          <w:rFonts w:asciiTheme="minorEastAsia" w:hAnsiTheme="minorEastAsia" w:hint="eastAsia"/>
        </w:rPr>
        <w:t>、</w:t>
      </w:r>
      <w:r w:rsidR="00367E62" w:rsidRPr="00367E62">
        <w:rPr>
          <w:rFonts w:ascii="Times New Roman" w:hAnsi="Times New Roman"/>
        </w:rPr>
        <w:t>Biomol</w:t>
      </w:r>
      <w:r w:rsidR="006E1779">
        <w:rPr>
          <w:rFonts w:ascii="Times New Roman" w:hAnsi="Times New Roman" w:hint="eastAsia"/>
        </w:rPr>
        <w:t xml:space="preserve"> Science</w:t>
      </w:r>
      <w:r w:rsidR="00367E62" w:rsidRPr="00367E62">
        <w:rPr>
          <w:rFonts w:asciiTheme="minorEastAsia" w:hAnsiTheme="minorEastAsia" w:hint="eastAsia"/>
          <w:vertAlign w:val="superscript"/>
        </w:rPr>
        <w:t>２</w:t>
      </w:r>
    </w:p>
    <w:p w14:paraId="3F0438FB" w14:textId="16EF6806" w:rsidR="00367E62" w:rsidRDefault="00367E62" w:rsidP="00367E62">
      <w:pPr>
        <w:spacing w:line="360" w:lineRule="exact"/>
        <w:ind w:left="1701"/>
        <w:rPr>
          <w:rFonts w:asciiTheme="minorEastAsia" w:hAnsiTheme="minorEastAsia"/>
        </w:rPr>
      </w:pPr>
      <w:r w:rsidRPr="00367E62">
        <w:rPr>
          <w:rFonts w:asciiTheme="minorEastAsia" w:hAnsiTheme="minorEastAsia" w:hint="eastAsia"/>
          <w:vertAlign w:val="superscript"/>
        </w:rPr>
        <w:t>１</w:t>
      </w:r>
      <w:r w:rsidR="00EA0DC7">
        <w:rPr>
          <w:rFonts w:asciiTheme="minorEastAsia" w:hAnsiTheme="minorEastAsia" w:hint="eastAsia"/>
        </w:rPr>
        <w:t>北</w:t>
      </w:r>
      <w:r w:rsidR="00346581">
        <w:rPr>
          <w:rFonts w:asciiTheme="minorEastAsia" w:hAnsiTheme="minorEastAsia" w:hint="eastAsia"/>
        </w:rPr>
        <w:t>大</w:t>
      </w:r>
      <w:r w:rsidR="009000FE">
        <w:rPr>
          <w:rFonts w:asciiTheme="minorEastAsia" w:hAnsiTheme="minorEastAsia" w:hint="eastAsia"/>
        </w:rPr>
        <w:t>院・</w:t>
      </w:r>
      <w:r w:rsidR="00EA0DC7">
        <w:rPr>
          <w:rFonts w:asciiTheme="minorEastAsia" w:hAnsiTheme="minorEastAsia" w:hint="eastAsia"/>
        </w:rPr>
        <w:t>環境</w:t>
      </w:r>
      <w:r>
        <w:rPr>
          <w:rFonts w:asciiTheme="minorEastAsia" w:hAnsiTheme="minorEastAsia" w:hint="eastAsia"/>
        </w:rPr>
        <w:t>、</w:t>
      </w:r>
      <w:r w:rsidRPr="00367E62">
        <w:rPr>
          <w:rFonts w:asciiTheme="minorEastAsia" w:hAnsiTheme="minorEastAsia" w:hint="eastAsia"/>
          <w:vertAlign w:val="superscript"/>
        </w:rPr>
        <w:t>２</w:t>
      </w:r>
      <w:r w:rsidR="00B12C7F">
        <w:rPr>
          <w:rFonts w:asciiTheme="minorEastAsia" w:hAnsiTheme="minorEastAsia" w:hint="eastAsia"/>
        </w:rPr>
        <w:t>分子研</w:t>
      </w:r>
      <w:r>
        <w:rPr>
          <w:rFonts w:asciiTheme="minorEastAsia" w:hAnsiTheme="minorEastAsia" w:hint="eastAsia"/>
        </w:rPr>
        <w:t>・</w:t>
      </w:r>
      <w:r w:rsidR="00B12C7F" w:rsidRPr="00B12C7F">
        <w:rPr>
          <w:rFonts w:ascii="Times New Roman" w:hAnsi="Times New Roman" w:cs="Times New Roman"/>
        </w:rPr>
        <w:t>XY</w:t>
      </w:r>
      <w:r w:rsidR="00B12C7F">
        <w:rPr>
          <w:rFonts w:asciiTheme="minorEastAsia" w:hAnsiTheme="minorEastAsia" w:hint="eastAsia"/>
        </w:rPr>
        <w:t>セ</w:t>
      </w:r>
    </w:p>
    <w:p w14:paraId="200ABDB8" w14:textId="77777777" w:rsidR="00E44B1C" w:rsidRDefault="00E44B1C" w:rsidP="00367E62">
      <w:pPr>
        <w:spacing w:line="360" w:lineRule="exact"/>
        <w:ind w:left="1701"/>
        <w:rPr>
          <w:rFonts w:ascii="Times New Roman" w:hAnsi="Times New Roman"/>
        </w:rPr>
      </w:pPr>
      <w:r w:rsidRPr="00451DC6">
        <w:rPr>
          <w:rFonts w:ascii="Times New Roman" w:hAnsi="Times New Roman"/>
        </w:rPr>
        <w:t>xxx@xxxxx.xx.xx</w:t>
      </w:r>
    </w:p>
    <w:p w14:paraId="571CF430" w14:textId="77777777" w:rsidR="00367E62" w:rsidRPr="00451DC6" w:rsidRDefault="00367E62" w:rsidP="00E44B1C">
      <w:pPr>
        <w:spacing w:line="360" w:lineRule="exact"/>
        <w:ind w:left="1701"/>
        <w:rPr>
          <w:rFonts w:ascii="Times New Roman" w:hAnsi="Times New Roman"/>
          <w:color w:val="FF0000"/>
        </w:rPr>
      </w:pPr>
    </w:p>
    <w:p w14:paraId="0CD0C60F" w14:textId="77777777" w:rsidR="007179A2" w:rsidRDefault="00367E62" w:rsidP="00367E62">
      <w:pPr>
        <w:spacing w:line="360" w:lineRule="exact"/>
        <w:rPr>
          <w:rFonts w:asciiTheme="minorEastAsia" w:hAnsiTheme="minorEastAsia"/>
          <w:sz w:val="22"/>
        </w:rPr>
      </w:pPr>
      <w:r w:rsidRPr="00367E62">
        <w:rPr>
          <w:rFonts w:asciiTheme="majorEastAsia" w:eastAsiaTheme="majorEastAsia" w:hAnsiTheme="majorEastAsia" w:hint="eastAsia"/>
          <w:b/>
        </w:rPr>
        <w:t>[序]</w:t>
      </w:r>
      <w:r w:rsidR="00523D91">
        <w:rPr>
          <w:rFonts w:asciiTheme="minorEastAsia" w:hAnsiTheme="minorEastAsia" w:hint="eastAsia"/>
          <w:sz w:val="22"/>
        </w:rPr>
        <w:t xml:space="preserve">　</w:t>
      </w:r>
      <w:r w:rsidR="00DB6AF1">
        <w:rPr>
          <w:rFonts w:asciiTheme="minorEastAsia" w:hAnsiTheme="minorEastAsia" w:hint="eastAsia"/>
          <w:sz w:val="22"/>
        </w:rPr>
        <w:t>本研究</w:t>
      </w:r>
      <w:r w:rsidR="00523D91">
        <w:rPr>
          <w:rFonts w:asciiTheme="minorEastAsia" w:hAnsiTheme="minorEastAsia" w:hint="eastAsia"/>
          <w:sz w:val="22"/>
        </w:rPr>
        <w:t>は・・・</w:t>
      </w:r>
    </w:p>
    <w:p w14:paraId="404AE126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13AC5562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55545DA0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2098B8D7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1DF7D14C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47250522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7242CFDA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082CCA9F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3965E2F2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14C025B3" w14:textId="77777777" w:rsidR="00F44522" w:rsidRDefault="00F44522" w:rsidP="00367E62">
      <w:pPr>
        <w:spacing w:line="360" w:lineRule="exact"/>
        <w:rPr>
          <w:rFonts w:asciiTheme="minorEastAsia" w:hAnsiTheme="minorEastAsia"/>
          <w:sz w:val="22"/>
        </w:rPr>
      </w:pPr>
    </w:p>
    <w:p w14:paraId="2A72F7F4" w14:textId="77777777" w:rsidR="00F44522" w:rsidRDefault="00F44522" w:rsidP="00367E62">
      <w:pPr>
        <w:spacing w:line="360" w:lineRule="exact"/>
        <w:rPr>
          <w:rFonts w:asciiTheme="minorEastAsia" w:hAnsiTheme="minorEastAsia"/>
          <w:sz w:val="22"/>
        </w:rPr>
      </w:pPr>
    </w:p>
    <w:p w14:paraId="179F20C3" w14:textId="77777777" w:rsidR="00F44522" w:rsidRDefault="00F44522" w:rsidP="00367E62">
      <w:pPr>
        <w:spacing w:line="360" w:lineRule="exact"/>
        <w:rPr>
          <w:rFonts w:asciiTheme="minorEastAsia" w:hAnsiTheme="minorEastAsia"/>
          <w:sz w:val="22"/>
        </w:rPr>
      </w:pPr>
    </w:p>
    <w:p w14:paraId="4EB89981" w14:textId="77777777" w:rsidR="00F44522" w:rsidRDefault="00F44522" w:rsidP="00367E62">
      <w:pPr>
        <w:spacing w:line="360" w:lineRule="exact"/>
        <w:rPr>
          <w:rFonts w:asciiTheme="minorEastAsia" w:hAnsiTheme="minorEastAsia"/>
          <w:sz w:val="22"/>
        </w:rPr>
      </w:pPr>
    </w:p>
    <w:p w14:paraId="1AE5BA57" w14:textId="77777777" w:rsidR="00F44522" w:rsidRDefault="00F44522" w:rsidP="00367E62">
      <w:pPr>
        <w:spacing w:line="360" w:lineRule="exact"/>
        <w:rPr>
          <w:rFonts w:asciiTheme="minorEastAsia" w:hAnsiTheme="minorEastAsia"/>
          <w:sz w:val="22"/>
        </w:rPr>
      </w:pPr>
    </w:p>
    <w:p w14:paraId="7A2A523A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44A164DE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  <w:r w:rsidRPr="00367E62">
        <w:rPr>
          <w:rFonts w:asciiTheme="majorEastAsia" w:eastAsiaTheme="majorEastAsia" w:hAnsiTheme="majorEastAsia" w:hint="eastAsia"/>
          <w:b/>
        </w:rPr>
        <w:t>[</w:t>
      </w:r>
      <w:r>
        <w:rPr>
          <w:rFonts w:asciiTheme="majorEastAsia" w:eastAsiaTheme="majorEastAsia" w:hAnsiTheme="majorEastAsia" w:hint="eastAsia"/>
          <w:b/>
        </w:rPr>
        <w:t>実験</w:t>
      </w:r>
      <w:r w:rsidRPr="00367E62">
        <w:rPr>
          <w:rFonts w:asciiTheme="majorEastAsia" w:eastAsiaTheme="majorEastAsia" w:hAnsiTheme="majorEastAsia" w:hint="eastAsia"/>
          <w:b/>
        </w:rPr>
        <w:t>]</w:t>
      </w:r>
      <w:r w:rsidR="00523D91">
        <w:rPr>
          <w:rFonts w:asciiTheme="majorEastAsia" w:eastAsiaTheme="majorEastAsia" w:hAnsiTheme="majorEastAsia" w:hint="eastAsia"/>
          <w:b/>
        </w:rPr>
        <w:t xml:space="preserve">　</w:t>
      </w:r>
      <w:r w:rsidR="00B12C7F">
        <w:rPr>
          <w:rFonts w:asciiTheme="minorEastAsia" w:hAnsiTheme="minorEastAsia" w:hint="eastAsia"/>
          <w:sz w:val="22"/>
        </w:rPr>
        <w:t>生体分子を</w:t>
      </w:r>
      <w:r w:rsidR="00523D91">
        <w:rPr>
          <w:rFonts w:asciiTheme="minorEastAsia" w:hAnsiTheme="minorEastAsia" w:hint="eastAsia"/>
          <w:sz w:val="22"/>
        </w:rPr>
        <w:t>・・・</w:t>
      </w:r>
    </w:p>
    <w:p w14:paraId="7EA784C4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7B9D5786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5E33A77D" w14:textId="77777777" w:rsidR="00F44522" w:rsidRDefault="00F4452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7EAD5154" w14:textId="77777777" w:rsidR="00F44522" w:rsidRDefault="00F4452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5A160B6F" w14:textId="77777777" w:rsidR="00F44522" w:rsidRDefault="00F4452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1AC18E59" w14:textId="77777777" w:rsidR="00F44522" w:rsidRDefault="00F4452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0E7EAAD3" w14:textId="77777777" w:rsidR="00F44522" w:rsidRDefault="00F4452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2C6C26DD" w14:textId="77777777" w:rsidR="00F44522" w:rsidRDefault="00F4452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4C1BA754" w14:textId="77777777" w:rsidR="00F44522" w:rsidRDefault="00F4452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5BEF2073" w14:textId="77777777" w:rsidR="00F44522" w:rsidRDefault="00F4452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7FBCBAEF" w14:textId="77777777" w:rsidR="00F44522" w:rsidRDefault="00F4452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065C56E4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1F7E2A3E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462755F4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6E194BC7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  <w:r w:rsidRPr="00367E62">
        <w:rPr>
          <w:rFonts w:asciiTheme="majorEastAsia" w:eastAsiaTheme="majorEastAsia" w:hAnsiTheme="majorEastAsia" w:hint="eastAsia"/>
          <w:b/>
        </w:rPr>
        <w:lastRenderedPageBreak/>
        <w:t>[</w:t>
      </w:r>
      <w:r>
        <w:rPr>
          <w:rFonts w:asciiTheme="majorEastAsia" w:eastAsiaTheme="majorEastAsia" w:hAnsiTheme="majorEastAsia" w:hint="eastAsia"/>
          <w:b/>
        </w:rPr>
        <w:t>結果</w:t>
      </w:r>
      <w:r w:rsidRPr="00367E62">
        <w:rPr>
          <w:rFonts w:asciiTheme="majorEastAsia" w:eastAsiaTheme="majorEastAsia" w:hAnsiTheme="majorEastAsia" w:hint="eastAsia"/>
          <w:b/>
        </w:rPr>
        <w:t>]</w:t>
      </w:r>
      <w:r w:rsidR="00523D91">
        <w:rPr>
          <w:rFonts w:asciiTheme="majorEastAsia" w:eastAsiaTheme="majorEastAsia" w:hAnsiTheme="majorEastAsia" w:hint="eastAsia"/>
          <w:b/>
        </w:rPr>
        <w:t xml:space="preserve">　</w:t>
      </w:r>
      <w:r w:rsidR="00DB6AF1">
        <w:rPr>
          <w:rFonts w:asciiTheme="minorEastAsia" w:hAnsiTheme="minorEastAsia" w:hint="eastAsia"/>
          <w:sz w:val="22"/>
        </w:rPr>
        <w:t>調べた結果</w:t>
      </w:r>
      <w:r w:rsidR="00523D91">
        <w:rPr>
          <w:rFonts w:asciiTheme="minorEastAsia" w:hAnsiTheme="minorEastAsia" w:hint="eastAsia"/>
          <w:sz w:val="22"/>
        </w:rPr>
        <w:t>・・・</w:t>
      </w:r>
    </w:p>
    <w:p w14:paraId="5B7CFED6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65494729" w14:textId="77777777" w:rsidR="00DB6AF1" w:rsidRDefault="00DB6AF1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473BCD8E" w14:textId="77777777" w:rsidR="00DB6AF1" w:rsidRDefault="00DB6AF1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5C499C5F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0F00D5E9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2E1B069D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5DD98D00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7E031C47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5860C37B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133830E9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6DB90B58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6EF531B7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4F813855" w14:textId="77777777" w:rsidR="00CA6A48" w:rsidRDefault="00CA6A48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2B5B02A7" w14:textId="77777777" w:rsidR="00CA6A48" w:rsidRDefault="00CA6A48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5D81781D" w14:textId="77777777" w:rsidR="00CA6A48" w:rsidRDefault="00CA6A48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4AE9DA42" w14:textId="77777777" w:rsidR="00CA6A48" w:rsidRDefault="00CA6A48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0866FB22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  <w:r w:rsidRPr="00367E62">
        <w:rPr>
          <w:rFonts w:asciiTheme="majorEastAsia" w:eastAsiaTheme="majorEastAsia" w:hAnsiTheme="majorEastAsia" w:hint="eastAsia"/>
          <w:b/>
        </w:rPr>
        <w:t>[</w:t>
      </w:r>
      <w:r>
        <w:rPr>
          <w:rFonts w:asciiTheme="majorEastAsia" w:eastAsiaTheme="majorEastAsia" w:hAnsiTheme="majorEastAsia" w:hint="eastAsia"/>
          <w:b/>
        </w:rPr>
        <w:t>考察</w:t>
      </w:r>
      <w:r w:rsidRPr="00367E62">
        <w:rPr>
          <w:rFonts w:asciiTheme="majorEastAsia" w:eastAsiaTheme="majorEastAsia" w:hAnsiTheme="majorEastAsia" w:hint="eastAsia"/>
          <w:b/>
        </w:rPr>
        <w:t>]</w:t>
      </w:r>
      <w:r w:rsidR="00371879">
        <w:rPr>
          <w:rFonts w:asciiTheme="majorEastAsia" w:eastAsiaTheme="majorEastAsia" w:hAnsiTheme="majorEastAsia" w:hint="eastAsia"/>
          <w:b/>
        </w:rPr>
        <w:t xml:space="preserve">　</w:t>
      </w:r>
      <w:r w:rsidR="00371879">
        <w:rPr>
          <w:rFonts w:asciiTheme="minorEastAsia" w:hAnsiTheme="minorEastAsia" w:hint="eastAsia"/>
          <w:sz w:val="22"/>
        </w:rPr>
        <w:t>であることが分かった．</w:t>
      </w:r>
    </w:p>
    <w:p w14:paraId="71BD0311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7B2B9A75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52D1814D" w14:textId="77777777" w:rsidR="007179A2" w:rsidRPr="00371879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4A5A381F" w14:textId="28EBB263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75274B0A" w14:textId="7F76BEFB" w:rsidR="00B15C59" w:rsidRDefault="00B15C59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0989A93C" w14:textId="012E14A1" w:rsidR="00B15C59" w:rsidRDefault="00B15C59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5FDA0FF2" w14:textId="77777777" w:rsidR="00B15C59" w:rsidRDefault="00B15C59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0227CC3E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4BD304DE" w14:textId="77777777" w:rsidR="00371879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  <w:r w:rsidRPr="00367E62">
        <w:rPr>
          <w:rFonts w:asciiTheme="majorEastAsia" w:eastAsiaTheme="majorEastAsia" w:hAnsiTheme="majorEastAsia" w:hint="eastAsia"/>
          <w:b/>
        </w:rPr>
        <w:t>[</w:t>
      </w:r>
      <w:r>
        <w:rPr>
          <w:rFonts w:asciiTheme="majorEastAsia" w:eastAsiaTheme="majorEastAsia" w:hAnsiTheme="majorEastAsia" w:hint="eastAsia"/>
          <w:b/>
        </w:rPr>
        <w:t>引用文献</w:t>
      </w:r>
      <w:r w:rsidRPr="00367E62">
        <w:rPr>
          <w:rFonts w:asciiTheme="majorEastAsia" w:eastAsiaTheme="majorEastAsia" w:hAnsiTheme="majorEastAsia" w:hint="eastAsia"/>
          <w:b/>
        </w:rPr>
        <w:t>]</w:t>
      </w:r>
    </w:p>
    <w:p w14:paraId="796EA824" w14:textId="77777777" w:rsidR="0098522C" w:rsidRDefault="0098522C" w:rsidP="00367E62">
      <w:pPr>
        <w:spacing w:line="360" w:lineRule="exact"/>
        <w:rPr>
          <w:rFonts w:ascii="Times New Roman" w:hAnsi="Times New Roman"/>
          <w:noProof/>
          <w:sz w:val="22"/>
        </w:rPr>
      </w:pPr>
      <w:r w:rsidRPr="0098522C">
        <w:rPr>
          <w:rFonts w:ascii="Times New Roman" w:hAnsi="Times New Roman"/>
          <w:noProof/>
          <w:sz w:val="22"/>
        </w:rPr>
        <w:t>1.</w:t>
      </w:r>
      <w:r>
        <w:rPr>
          <w:rFonts w:ascii="Times New Roman" w:hAnsi="Times New Roman"/>
          <w:noProof/>
          <w:sz w:val="22"/>
        </w:rPr>
        <w:t xml:space="preserve"> </w:t>
      </w:r>
      <w:r w:rsidRPr="0098522C">
        <w:rPr>
          <w:rFonts w:ascii="Times New Roman" w:hAnsi="Times New Roman"/>
          <w:noProof/>
          <w:sz w:val="22"/>
        </w:rPr>
        <w:t>Seitai</w:t>
      </w:r>
      <w:r>
        <w:rPr>
          <w:rFonts w:ascii="Times New Roman" w:hAnsi="Times New Roman"/>
          <w:noProof/>
          <w:sz w:val="22"/>
        </w:rPr>
        <w:t xml:space="preserve">, </w:t>
      </w:r>
      <w:r w:rsidR="006E1779">
        <w:rPr>
          <w:rFonts w:ascii="Times New Roman" w:hAnsi="Times New Roman" w:hint="eastAsia"/>
          <w:noProof/>
          <w:sz w:val="22"/>
        </w:rPr>
        <w:t>T</w:t>
      </w:r>
      <w:r>
        <w:rPr>
          <w:rFonts w:ascii="Times New Roman" w:hAnsi="Times New Roman"/>
          <w:noProof/>
          <w:sz w:val="22"/>
        </w:rPr>
        <w:t xml:space="preserve">., </w:t>
      </w:r>
      <w:r w:rsidRPr="00803A14">
        <w:rPr>
          <w:rFonts w:ascii="Times New Roman" w:hAnsi="Times New Roman"/>
          <w:i/>
          <w:iCs/>
          <w:noProof/>
          <w:sz w:val="22"/>
        </w:rPr>
        <w:t>et al.</w:t>
      </w:r>
      <w:r>
        <w:rPr>
          <w:rFonts w:ascii="Times New Roman" w:hAnsi="Times New Roman"/>
          <w:noProof/>
          <w:sz w:val="22"/>
        </w:rPr>
        <w:t xml:space="preserve">, </w:t>
      </w:r>
      <w:r w:rsidRPr="0098522C">
        <w:rPr>
          <w:rFonts w:ascii="Times New Roman" w:hAnsi="Times New Roman"/>
          <w:i/>
          <w:noProof/>
          <w:sz w:val="22"/>
        </w:rPr>
        <w:t>J. Univ. Sci.</w:t>
      </w:r>
      <w:r>
        <w:rPr>
          <w:rFonts w:ascii="Times New Roman" w:hAnsi="Times New Roman"/>
          <w:noProof/>
          <w:sz w:val="22"/>
        </w:rPr>
        <w:t xml:space="preserve">, </w:t>
      </w:r>
      <w:r w:rsidRPr="0098522C">
        <w:rPr>
          <w:rFonts w:ascii="Times New Roman" w:hAnsi="Times New Roman"/>
          <w:b/>
          <w:noProof/>
          <w:sz w:val="22"/>
        </w:rPr>
        <w:t>128</w:t>
      </w:r>
      <w:r>
        <w:rPr>
          <w:rFonts w:ascii="Times New Roman" w:hAnsi="Times New Roman"/>
          <w:noProof/>
          <w:sz w:val="22"/>
        </w:rPr>
        <w:t>, 201-203 (2014)</w:t>
      </w:r>
      <w:r w:rsidR="00DB6AF1">
        <w:rPr>
          <w:rFonts w:ascii="Times New Roman" w:hAnsi="Times New Roman" w:hint="eastAsia"/>
          <w:noProof/>
          <w:sz w:val="22"/>
        </w:rPr>
        <w:t>.</w:t>
      </w:r>
    </w:p>
    <w:p w14:paraId="253568B6" w14:textId="77777777" w:rsidR="009000FE" w:rsidRDefault="0098522C" w:rsidP="00367E62">
      <w:pPr>
        <w:spacing w:line="360" w:lineRule="exact"/>
        <w:rPr>
          <w:rFonts w:asciiTheme="minorEastAsia" w:hAnsiTheme="minorEastAsia"/>
          <w:sz w:val="22"/>
        </w:rPr>
      </w:pPr>
      <w:r>
        <w:rPr>
          <w:rFonts w:ascii="Times New Roman" w:hAnsi="Times New Roman"/>
          <w:noProof/>
          <w:sz w:val="22"/>
        </w:rPr>
        <w:t xml:space="preserve">2. </w:t>
      </w:r>
      <w:r>
        <w:rPr>
          <w:rFonts w:ascii="Times New Roman" w:hAnsi="Times New Roman" w:hint="eastAsia"/>
          <w:noProof/>
          <w:sz w:val="22"/>
        </w:rPr>
        <w:t>分子ほか</w:t>
      </w:r>
      <w:r>
        <w:rPr>
          <w:rFonts w:ascii="Times New Roman" w:hAnsi="Times New Roman"/>
          <w:noProof/>
          <w:sz w:val="22"/>
        </w:rPr>
        <w:t>,</w:t>
      </w:r>
      <w:r>
        <w:rPr>
          <w:rFonts w:ascii="Times New Roman" w:hAnsi="Times New Roman" w:hint="eastAsia"/>
          <w:noProof/>
          <w:sz w:val="22"/>
        </w:rPr>
        <w:t xml:space="preserve">　</w:t>
      </w:r>
      <w:r w:rsidRPr="00C747CA">
        <w:rPr>
          <w:rFonts w:ascii="Times New Roman" w:hAnsi="Times New Roman" w:hint="eastAsia"/>
          <w:i/>
          <w:noProof/>
          <w:sz w:val="22"/>
        </w:rPr>
        <w:t>生体分子</w:t>
      </w:r>
      <w:r>
        <w:rPr>
          <w:rFonts w:ascii="Times New Roman" w:hAnsi="Times New Roman"/>
          <w:noProof/>
          <w:sz w:val="22"/>
        </w:rPr>
        <w:t xml:space="preserve">, </w:t>
      </w:r>
      <w:r w:rsidRPr="0098522C">
        <w:rPr>
          <w:rFonts w:ascii="Times New Roman" w:hAnsi="Times New Roman"/>
          <w:b/>
          <w:noProof/>
          <w:sz w:val="22"/>
        </w:rPr>
        <w:t>45</w:t>
      </w:r>
      <w:r>
        <w:rPr>
          <w:rFonts w:ascii="Times New Roman" w:hAnsi="Times New Roman"/>
          <w:noProof/>
          <w:sz w:val="22"/>
        </w:rPr>
        <w:t>, 232-237 (2014)</w:t>
      </w:r>
      <w:r w:rsidR="00DB6AF1">
        <w:rPr>
          <w:rFonts w:ascii="Times New Roman" w:hAnsi="Times New Roman" w:hint="eastAsia"/>
          <w:noProof/>
          <w:sz w:val="22"/>
        </w:rPr>
        <w:t>.</w:t>
      </w:r>
    </w:p>
    <w:p w14:paraId="0CFEDCDF" w14:textId="77777777" w:rsidR="009000FE" w:rsidRPr="009000FE" w:rsidRDefault="009000FE" w:rsidP="009000FE">
      <w:pPr>
        <w:rPr>
          <w:rFonts w:asciiTheme="minorEastAsia" w:hAnsiTheme="minorEastAsia"/>
          <w:sz w:val="22"/>
        </w:rPr>
      </w:pPr>
    </w:p>
    <w:p w14:paraId="286C06D1" w14:textId="77777777" w:rsidR="009000FE" w:rsidRPr="009000FE" w:rsidRDefault="009000FE" w:rsidP="009000FE">
      <w:pPr>
        <w:rPr>
          <w:rFonts w:asciiTheme="minorEastAsia" w:hAnsiTheme="minorEastAsia"/>
          <w:sz w:val="22"/>
        </w:rPr>
      </w:pPr>
    </w:p>
    <w:p w14:paraId="534E556B" w14:textId="77777777" w:rsidR="009000FE" w:rsidRPr="009000FE" w:rsidRDefault="009000FE" w:rsidP="009000FE">
      <w:pPr>
        <w:rPr>
          <w:rFonts w:asciiTheme="minorEastAsia" w:hAnsiTheme="minorEastAsia"/>
          <w:sz w:val="22"/>
        </w:rPr>
      </w:pPr>
    </w:p>
    <w:p w14:paraId="7F2FCD5F" w14:textId="77777777" w:rsidR="009000FE" w:rsidRPr="009000FE" w:rsidRDefault="009000FE" w:rsidP="009000FE">
      <w:pPr>
        <w:rPr>
          <w:rFonts w:asciiTheme="minorEastAsia" w:hAnsiTheme="minorEastAsia"/>
          <w:sz w:val="22"/>
        </w:rPr>
      </w:pPr>
    </w:p>
    <w:p w14:paraId="2B100E7C" w14:textId="77777777" w:rsidR="00C929AD" w:rsidRPr="009000FE" w:rsidRDefault="00C929AD" w:rsidP="009000FE">
      <w:pPr>
        <w:rPr>
          <w:rFonts w:asciiTheme="minorEastAsia" w:hAnsiTheme="minorEastAsia"/>
          <w:sz w:val="22"/>
        </w:rPr>
      </w:pPr>
    </w:p>
    <w:sectPr w:rsidR="00C929AD" w:rsidRPr="009000FE" w:rsidSect="00C929AD">
      <w:pgSz w:w="11900" w:h="16840"/>
      <w:pgMar w:top="1701" w:right="1418" w:bottom="1701" w:left="1418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C5F8D" w14:textId="77777777" w:rsidR="003C488B" w:rsidRDefault="003C488B" w:rsidP="00416BFE">
      <w:r>
        <w:separator/>
      </w:r>
    </w:p>
  </w:endnote>
  <w:endnote w:type="continuationSeparator" w:id="0">
    <w:p w14:paraId="666C854C" w14:textId="77777777" w:rsidR="003C488B" w:rsidRDefault="003C488B" w:rsidP="0041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C7BD5" w14:textId="77777777" w:rsidR="003C488B" w:rsidRDefault="003C488B" w:rsidP="00416BFE">
      <w:r>
        <w:separator/>
      </w:r>
    </w:p>
  </w:footnote>
  <w:footnote w:type="continuationSeparator" w:id="0">
    <w:p w14:paraId="79D11ACA" w14:textId="77777777" w:rsidR="003C488B" w:rsidRDefault="003C488B" w:rsidP="00416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758CF"/>
    <w:multiLevelType w:val="hybridMultilevel"/>
    <w:tmpl w:val="55C614D8"/>
    <w:lvl w:ilvl="0" w:tplc="25D6C4D2">
      <w:numFmt w:val="bullet"/>
      <w:suff w:val="space"/>
      <w:lvlText w:val="○"/>
      <w:lvlJc w:val="left"/>
      <w:pPr>
        <w:ind w:left="1941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661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101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541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21" w:hanging="480"/>
      </w:pPr>
      <w:rPr>
        <w:rFonts w:ascii="Wingdings" w:hAnsi="Wingdings" w:hint="default"/>
      </w:rPr>
    </w:lvl>
  </w:abstractNum>
  <w:num w:numId="1" w16cid:durableId="97144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embedSystemFonts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AD"/>
    <w:rsid w:val="00027513"/>
    <w:rsid w:val="00096E83"/>
    <w:rsid w:val="000D330C"/>
    <w:rsid w:val="00160BC5"/>
    <w:rsid w:val="00295628"/>
    <w:rsid w:val="00337408"/>
    <w:rsid w:val="00346581"/>
    <w:rsid w:val="00367E62"/>
    <w:rsid w:val="00371879"/>
    <w:rsid w:val="003B15E2"/>
    <w:rsid w:val="003C488B"/>
    <w:rsid w:val="00416BFE"/>
    <w:rsid w:val="00440310"/>
    <w:rsid w:val="00451DC6"/>
    <w:rsid w:val="0045412E"/>
    <w:rsid w:val="005224D7"/>
    <w:rsid w:val="00523D91"/>
    <w:rsid w:val="005648FB"/>
    <w:rsid w:val="006218C8"/>
    <w:rsid w:val="006E1779"/>
    <w:rsid w:val="006E4E55"/>
    <w:rsid w:val="00704483"/>
    <w:rsid w:val="007179A2"/>
    <w:rsid w:val="00720DCF"/>
    <w:rsid w:val="00803A14"/>
    <w:rsid w:val="00834D2C"/>
    <w:rsid w:val="00855D10"/>
    <w:rsid w:val="008723A4"/>
    <w:rsid w:val="00882A64"/>
    <w:rsid w:val="009000FE"/>
    <w:rsid w:val="00935ABA"/>
    <w:rsid w:val="0098522C"/>
    <w:rsid w:val="00986D8B"/>
    <w:rsid w:val="00A36B48"/>
    <w:rsid w:val="00A4499C"/>
    <w:rsid w:val="00A94EF9"/>
    <w:rsid w:val="00B01249"/>
    <w:rsid w:val="00B107CD"/>
    <w:rsid w:val="00B12C7F"/>
    <w:rsid w:val="00B15C59"/>
    <w:rsid w:val="00B55976"/>
    <w:rsid w:val="00BD2104"/>
    <w:rsid w:val="00C747CA"/>
    <w:rsid w:val="00C929AD"/>
    <w:rsid w:val="00CA6A48"/>
    <w:rsid w:val="00CF1071"/>
    <w:rsid w:val="00D46959"/>
    <w:rsid w:val="00D77661"/>
    <w:rsid w:val="00DB6AF1"/>
    <w:rsid w:val="00DF7CF4"/>
    <w:rsid w:val="00E4074D"/>
    <w:rsid w:val="00E44B1C"/>
    <w:rsid w:val="00EA0DC7"/>
    <w:rsid w:val="00F44522"/>
    <w:rsid w:val="00F73BDE"/>
    <w:rsid w:val="00F8417A"/>
    <w:rsid w:val="00FB21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20C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1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E62"/>
    <w:pPr>
      <w:ind w:left="960"/>
    </w:pPr>
  </w:style>
  <w:style w:type="character" w:styleId="a4">
    <w:name w:val="Hyperlink"/>
    <w:basedOn w:val="a0"/>
    <w:uiPriority w:val="99"/>
    <w:semiHidden/>
    <w:unhideWhenUsed/>
    <w:rsid w:val="00367E62"/>
    <w:rPr>
      <w:color w:val="0000FF" w:themeColor="hyperlink"/>
      <w:u w:val="single"/>
    </w:rPr>
  </w:style>
  <w:style w:type="paragraph" w:styleId="a5">
    <w:name w:val="caption"/>
    <w:basedOn w:val="a"/>
    <w:next w:val="a"/>
    <w:rsid w:val="008723A4"/>
    <w:rPr>
      <w:b/>
      <w:bCs/>
      <w:sz w:val="21"/>
      <w:szCs w:val="21"/>
    </w:rPr>
  </w:style>
  <w:style w:type="paragraph" w:styleId="a6">
    <w:name w:val="header"/>
    <w:basedOn w:val="a"/>
    <w:link w:val="a7"/>
    <w:rsid w:val="00416BF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416BFE"/>
  </w:style>
  <w:style w:type="paragraph" w:styleId="a8">
    <w:name w:val="footer"/>
    <w:basedOn w:val="a"/>
    <w:link w:val="a9"/>
    <w:rsid w:val="00416BF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rsid w:val="00416BFE"/>
  </w:style>
  <w:style w:type="paragraph" w:styleId="aa">
    <w:name w:val="Balloon Text"/>
    <w:basedOn w:val="a"/>
    <w:link w:val="ab"/>
    <w:rsid w:val="00416B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rsid w:val="00416B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2022-04-09T06:29:00Z</dcterms:created>
  <dcterms:modified xsi:type="dcterms:W3CDTF">2025-03-14T06:13:00Z</dcterms:modified>
</cp:coreProperties>
</file>