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21BE4" w14:textId="557EE5BE" w:rsidR="006B125D" w:rsidRPr="0064544A" w:rsidRDefault="00A212D3" w:rsidP="00A212D3">
      <w:pPr>
        <w:jc w:val="center"/>
        <w:rPr>
          <w:b/>
          <w:bCs/>
        </w:rPr>
      </w:pPr>
      <w:r w:rsidRPr="0064544A">
        <w:rPr>
          <w:b/>
          <w:bCs/>
        </w:rPr>
        <w:t>View5D Cheat</w:t>
      </w:r>
      <w:r w:rsidR="002E725E">
        <w:rPr>
          <w:b/>
          <w:bCs/>
        </w:rPr>
        <w:t>-</w:t>
      </w:r>
      <w:r w:rsidRPr="0064544A">
        <w:rPr>
          <w:b/>
          <w:bCs/>
        </w:rPr>
        <w:t>Sheet</w:t>
      </w:r>
      <w:r w:rsidR="00DC04D3">
        <w:rPr>
          <w:b/>
          <w:bCs/>
        </w:rPr>
        <w:t xml:space="preserve"> / Hotkeys</w:t>
      </w:r>
      <w:r w:rsidR="005D21DC">
        <w:rPr>
          <w:b/>
          <w:bCs/>
        </w:rPr>
        <w:br/>
      </w:r>
      <w:r w:rsidR="006322D0" w:rsidRPr="0064544A">
        <w:rPr>
          <w:b/>
          <w:bCs/>
        </w:rPr>
        <w:t>General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796"/>
      </w:tblGrid>
      <w:tr w:rsidR="006B125D" w14:paraId="79A5BEBA" w14:textId="77777777" w:rsidTr="003C4DDB">
        <w:tc>
          <w:tcPr>
            <w:tcW w:w="2547" w:type="dxa"/>
          </w:tcPr>
          <w:p w14:paraId="33DB7410" w14:textId="437806B9" w:rsidR="006B125D" w:rsidRPr="00317303" w:rsidRDefault="006B125D" w:rsidP="006B125D">
            <w:pPr>
              <w:rPr>
                <w:b/>
                <w:bCs/>
              </w:rPr>
            </w:pPr>
            <w:r w:rsidRPr="00317303">
              <w:rPr>
                <w:b/>
                <w:bCs/>
              </w:rPr>
              <w:t>Command</w:t>
            </w:r>
          </w:p>
        </w:tc>
        <w:tc>
          <w:tcPr>
            <w:tcW w:w="7796" w:type="dxa"/>
          </w:tcPr>
          <w:p w14:paraId="05005ABD" w14:textId="4CE2A184" w:rsidR="006B125D" w:rsidRPr="00317303" w:rsidRDefault="006B125D" w:rsidP="006B125D">
            <w:pPr>
              <w:rPr>
                <w:b/>
                <w:bCs/>
              </w:rPr>
            </w:pPr>
            <w:r w:rsidRPr="00317303">
              <w:rPr>
                <w:b/>
                <w:bCs/>
              </w:rPr>
              <w:t>Description</w:t>
            </w:r>
          </w:p>
        </w:tc>
      </w:tr>
      <w:tr w:rsidR="006B125D" w14:paraId="395F7DDF" w14:textId="77777777" w:rsidTr="003C4DDB">
        <w:tc>
          <w:tcPr>
            <w:tcW w:w="2547" w:type="dxa"/>
          </w:tcPr>
          <w:p w14:paraId="6692DD01" w14:textId="24DE2F54" w:rsidR="006B125D" w:rsidRPr="00317303" w:rsidRDefault="006B125D" w:rsidP="006B125D">
            <w:pPr>
              <w:rPr>
                <w:b/>
                <w:bCs/>
              </w:rPr>
            </w:pPr>
            <w:proofErr w:type="spellStart"/>
            <w:r w:rsidRPr="00317303">
              <w:rPr>
                <w:b/>
                <w:bCs/>
              </w:rPr>
              <w:t>i</w:t>
            </w:r>
            <w:proofErr w:type="spellEnd"/>
            <w:r w:rsidRPr="00317303">
              <w:rPr>
                <w:b/>
                <w:bCs/>
              </w:rPr>
              <w:t>, I</w:t>
            </w:r>
          </w:p>
        </w:tc>
        <w:tc>
          <w:tcPr>
            <w:tcW w:w="7796" w:type="dxa"/>
          </w:tcPr>
          <w:p w14:paraId="2B355DE2" w14:textId="7875777A" w:rsidR="006B125D" w:rsidRDefault="006B125D" w:rsidP="006B125D">
            <w:r>
              <w:t>Reset and center current view (</w:t>
            </w:r>
            <w:r w:rsidR="006322D0">
              <w:t>or all views)</w:t>
            </w:r>
          </w:p>
        </w:tc>
      </w:tr>
      <w:tr w:rsidR="006B125D" w14:paraId="1D312FFF" w14:textId="77777777" w:rsidTr="003C4DDB">
        <w:tc>
          <w:tcPr>
            <w:tcW w:w="2547" w:type="dxa"/>
          </w:tcPr>
          <w:p w14:paraId="1F6C9487" w14:textId="4C8EB69D" w:rsidR="006B125D" w:rsidRPr="00317303" w:rsidRDefault="006B125D" w:rsidP="006B125D">
            <w:pPr>
              <w:rPr>
                <w:b/>
                <w:bCs/>
              </w:rPr>
            </w:pPr>
            <w:r w:rsidRPr="00317303">
              <w:rPr>
                <w:b/>
                <w:bCs/>
              </w:rPr>
              <w:t>s</w:t>
            </w:r>
          </w:p>
        </w:tc>
        <w:tc>
          <w:tcPr>
            <w:tcW w:w="7796" w:type="dxa"/>
          </w:tcPr>
          <w:p w14:paraId="238AC195" w14:textId="4EC8D987" w:rsidR="006B125D" w:rsidRDefault="006B125D" w:rsidP="006B125D">
            <w:r>
              <w:t>Spawn new window with the same data</w:t>
            </w:r>
          </w:p>
        </w:tc>
      </w:tr>
      <w:tr w:rsidR="006B125D" w14:paraId="31CCA974" w14:textId="77777777" w:rsidTr="003C4DDB">
        <w:tc>
          <w:tcPr>
            <w:tcW w:w="2547" w:type="dxa"/>
          </w:tcPr>
          <w:p w14:paraId="030B0C54" w14:textId="5D4E7A54" w:rsidR="006B125D" w:rsidRPr="00317303" w:rsidRDefault="006B125D" w:rsidP="006B125D">
            <w:pPr>
              <w:rPr>
                <w:b/>
                <w:bCs/>
              </w:rPr>
            </w:pPr>
            <w:proofErr w:type="gramStart"/>
            <w:r w:rsidRPr="00317303">
              <w:rPr>
                <w:b/>
                <w:bCs/>
              </w:rPr>
              <w:t xml:space="preserve">L </w:t>
            </w:r>
            <w:r w:rsidR="003763B2" w:rsidRPr="00317303">
              <w:rPr>
                <w:b/>
                <w:bCs/>
              </w:rPr>
              <w:t xml:space="preserve"> (</w:t>
            </w:r>
            <w:proofErr w:type="gramEnd"/>
            <w:r w:rsidR="003763B2" w:rsidRPr="00317303">
              <w:rPr>
                <w:b/>
                <w:bCs/>
              </w:rPr>
              <w:t>in a view)</w:t>
            </w:r>
          </w:p>
        </w:tc>
        <w:tc>
          <w:tcPr>
            <w:tcW w:w="7796" w:type="dxa"/>
          </w:tcPr>
          <w:p w14:paraId="59E498F4" w14:textId="26B7DAEF" w:rsidR="006B125D" w:rsidRDefault="006B125D" w:rsidP="006B125D">
            <w:r>
              <w:t>Imports the last saved version of the marker lists.</w:t>
            </w:r>
          </w:p>
        </w:tc>
      </w:tr>
      <w:tr w:rsidR="00A212D3" w14:paraId="0F27CB70" w14:textId="77777777" w:rsidTr="003C4DDB">
        <w:tc>
          <w:tcPr>
            <w:tcW w:w="2547" w:type="dxa"/>
          </w:tcPr>
          <w:p w14:paraId="7B7C20BC" w14:textId="3B17E927" w:rsidR="00A212D3" w:rsidRPr="00317303" w:rsidRDefault="00317303" w:rsidP="000F5741">
            <w:pPr>
              <w:rPr>
                <w:b/>
                <w:bCs/>
              </w:rPr>
            </w:pPr>
            <w:r>
              <w:rPr>
                <w:b/>
                <w:bCs/>
              </w:rPr>
              <w:t>click (</w:t>
            </w:r>
            <w:r w:rsidR="00A212D3" w:rsidRPr="00317303">
              <w:rPr>
                <w:b/>
                <w:bCs/>
              </w:rPr>
              <w:t>arrow keys</w:t>
            </w:r>
            <w:r>
              <w:rPr>
                <w:b/>
                <w:bCs/>
              </w:rPr>
              <w:t>)</w:t>
            </w:r>
          </w:p>
        </w:tc>
        <w:tc>
          <w:tcPr>
            <w:tcW w:w="7796" w:type="dxa"/>
          </w:tcPr>
          <w:p w14:paraId="6400D63D" w14:textId="1A2E837D" w:rsidR="00A212D3" w:rsidRDefault="00A212D3" w:rsidP="000F5741">
            <w:r>
              <w:t xml:space="preserve">Navigate </w:t>
            </w:r>
            <w:r w:rsidR="00317303">
              <w:t>in current view (</w:t>
            </w:r>
            <w:r>
              <w:t>by single voxels</w:t>
            </w:r>
            <w:r w:rsidR="00317303">
              <w:t>)</w:t>
            </w:r>
          </w:p>
        </w:tc>
      </w:tr>
      <w:tr w:rsidR="006322D0" w14:paraId="7257AF3D" w14:textId="77777777" w:rsidTr="003C4DDB">
        <w:tc>
          <w:tcPr>
            <w:tcW w:w="2547" w:type="dxa"/>
          </w:tcPr>
          <w:p w14:paraId="30FCBCEC" w14:textId="102625F9" w:rsidR="006322D0" w:rsidRPr="00317303" w:rsidRDefault="00A212D3" w:rsidP="000F5741">
            <w:pPr>
              <w:rPr>
                <w:b/>
                <w:bCs/>
              </w:rPr>
            </w:pPr>
            <w:r w:rsidRPr="00317303">
              <w:rPr>
                <w:b/>
                <w:bCs/>
              </w:rPr>
              <w:t>s</w:t>
            </w:r>
            <w:r w:rsidR="003C4DDB">
              <w:rPr>
                <w:b/>
                <w:bCs/>
              </w:rPr>
              <w:t>hift</w:t>
            </w:r>
            <w:r w:rsidRPr="00317303">
              <w:rPr>
                <w:b/>
                <w:bCs/>
              </w:rPr>
              <w:t xml:space="preserve"> + arrow key</w:t>
            </w:r>
          </w:p>
        </w:tc>
        <w:tc>
          <w:tcPr>
            <w:tcW w:w="7796" w:type="dxa"/>
          </w:tcPr>
          <w:p w14:paraId="6AE87183" w14:textId="203D8959" w:rsidR="006322D0" w:rsidRDefault="00A212D3" w:rsidP="000F5741">
            <w:r>
              <w:t>Adjusts the relative element (channel) display position</w:t>
            </w:r>
          </w:p>
        </w:tc>
      </w:tr>
      <w:tr w:rsidR="006322D0" w14:paraId="38121FC2" w14:textId="77777777" w:rsidTr="003C4DDB">
        <w:tc>
          <w:tcPr>
            <w:tcW w:w="2547" w:type="dxa"/>
          </w:tcPr>
          <w:p w14:paraId="73A1575B" w14:textId="6F95DC05" w:rsidR="006322D0" w:rsidRPr="00317303" w:rsidRDefault="003C4DDB" w:rsidP="000F5741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6322D0" w:rsidRPr="00317303">
              <w:rPr>
                <w:b/>
                <w:bCs/>
              </w:rPr>
              <w:t>age up/d</w:t>
            </w:r>
            <w:r w:rsidR="00A212D3" w:rsidRPr="00317303">
              <w:rPr>
                <w:b/>
                <w:bCs/>
              </w:rPr>
              <w:t>o</w:t>
            </w:r>
            <w:r w:rsidR="006322D0" w:rsidRPr="00317303">
              <w:rPr>
                <w:b/>
                <w:bCs/>
              </w:rPr>
              <w:t>wn</w:t>
            </w:r>
            <w:r w:rsidR="00A212D3" w:rsidRPr="00317303">
              <w:rPr>
                <w:b/>
                <w:bCs/>
              </w:rPr>
              <w:t xml:space="preserve">, </w:t>
            </w:r>
            <w:r w:rsidR="00B64C9F" w:rsidRPr="00317303">
              <w:rPr>
                <w:b/>
                <w:bCs/>
              </w:rPr>
              <w:t xml:space="preserve">or </w:t>
            </w:r>
            <w:r>
              <w:rPr>
                <w:b/>
                <w:bCs/>
              </w:rPr>
              <w:t>“</w:t>
            </w:r>
            <w:r w:rsidR="006322D0" w:rsidRPr="00317303">
              <w:rPr>
                <w:b/>
                <w:bCs/>
              </w:rPr>
              <w:t>(</w:t>
            </w:r>
            <w:r>
              <w:rPr>
                <w:b/>
                <w:bCs/>
              </w:rPr>
              <w:t>“</w:t>
            </w:r>
            <w:r w:rsidR="006322D0" w:rsidRPr="00317303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“</w:t>
            </w:r>
            <w:r w:rsidR="006322D0" w:rsidRPr="00317303">
              <w:rPr>
                <w:b/>
                <w:bCs/>
              </w:rPr>
              <w:t>)</w:t>
            </w:r>
            <w:r>
              <w:rPr>
                <w:b/>
                <w:bCs/>
              </w:rPr>
              <w:t>”</w:t>
            </w:r>
          </w:p>
        </w:tc>
        <w:tc>
          <w:tcPr>
            <w:tcW w:w="7796" w:type="dxa"/>
          </w:tcPr>
          <w:p w14:paraId="0FA13F9D" w14:textId="77777777" w:rsidR="006322D0" w:rsidRDefault="006322D0" w:rsidP="000F5741">
            <w:r>
              <w:t>Advance / deviance orthogonal view location</w:t>
            </w:r>
          </w:p>
        </w:tc>
      </w:tr>
      <w:tr w:rsidR="002B386E" w14:paraId="249213FE" w14:textId="77777777" w:rsidTr="003C4DDB">
        <w:tc>
          <w:tcPr>
            <w:tcW w:w="2547" w:type="dxa"/>
          </w:tcPr>
          <w:p w14:paraId="003F21AE" w14:textId="67716AB3" w:rsidR="002B386E" w:rsidRPr="00317303" w:rsidRDefault="002B386E" w:rsidP="000F5741">
            <w:pPr>
              <w:rPr>
                <w:b/>
                <w:bCs/>
              </w:rPr>
            </w:pPr>
            <w:r w:rsidRPr="00317303">
              <w:rPr>
                <w:b/>
                <w:bCs/>
              </w:rPr>
              <w:t>E, e</w:t>
            </w:r>
          </w:p>
        </w:tc>
        <w:tc>
          <w:tcPr>
            <w:tcW w:w="7796" w:type="dxa"/>
          </w:tcPr>
          <w:p w14:paraId="10FBBD19" w14:textId="41F65643" w:rsidR="002B386E" w:rsidRDefault="002B386E" w:rsidP="000F5741">
            <w:r>
              <w:t xml:space="preserve">Advance / deviance </w:t>
            </w:r>
            <w:r>
              <w:t>active element (channel)</w:t>
            </w:r>
          </w:p>
        </w:tc>
      </w:tr>
      <w:tr w:rsidR="002B386E" w14:paraId="2FC9A220" w14:textId="77777777" w:rsidTr="003C4DDB">
        <w:tc>
          <w:tcPr>
            <w:tcW w:w="2547" w:type="dxa"/>
          </w:tcPr>
          <w:p w14:paraId="5E98163D" w14:textId="160950B1" w:rsidR="002B386E" w:rsidRPr="00317303" w:rsidRDefault="003C4DDB" w:rsidP="000F5741">
            <w:pPr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r w:rsidR="002B386E" w:rsidRPr="00317303">
              <w:rPr>
                <w:b/>
                <w:bCs/>
              </w:rPr>
              <w:t>,</w:t>
            </w:r>
            <w:r>
              <w:rPr>
                <w:b/>
                <w:bCs/>
              </w:rPr>
              <w:t>”,</w:t>
            </w:r>
            <w:r w:rsidR="002B386E" w:rsidRPr="0031730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“</w:t>
            </w:r>
            <w:r w:rsidR="002B386E" w:rsidRPr="00317303">
              <w:rPr>
                <w:b/>
                <w:bCs/>
              </w:rPr>
              <w:t>.</w:t>
            </w:r>
            <w:r>
              <w:rPr>
                <w:b/>
                <w:bCs/>
              </w:rPr>
              <w:t>”</w:t>
            </w:r>
          </w:p>
        </w:tc>
        <w:tc>
          <w:tcPr>
            <w:tcW w:w="7796" w:type="dxa"/>
          </w:tcPr>
          <w:p w14:paraId="0B9A0BF6" w14:textId="6A0E368A" w:rsidR="002B386E" w:rsidRDefault="002B386E" w:rsidP="000F5741">
            <w:r>
              <w:t>(</w:t>
            </w:r>
            <w:proofErr w:type="spellStart"/>
            <w:r>
              <w:t>komma</w:t>
            </w:r>
            <w:proofErr w:type="spellEnd"/>
            <w:r>
              <w:t xml:space="preserve">, period) Advance / </w:t>
            </w:r>
            <w:r w:rsidR="00A34643">
              <w:pgNum/>
            </w:r>
            <w:proofErr w:type="spellStart"/>
            <w:r w:rsidR="00A34643">
              <w:t>eviance</w:t>
            </w:r>
            <w:proofErr w:type="spellEnd"/>
            <w:r>
              <w:t xml:space="preserve"> time point</w:t>
            </w:r>
          </w:p>
        </w:tc>
      </w:tr>
      <w:tr w:rsidR="00B64C9F" w14:paraId="7261D13E" w14:textId="77777777" w:rsidTr="003C4DDB">
        <w:tc>
          <w:tcPr>
            <w:tcW w:w="2547" w:type="dxa"/>
          </w:tcPr>
          <w:p w14:paraId="6F64ADBC" w14:textId="477B2FC3" w:rsidR="00B64C9F" w:rsidRPr="00317303" w:rsidRDefault="002D5F5B" w:rsidP="000F5741">
            <w:pPr>
              <w:rPr>
                <w:b/>
                <w:bCs/>
              </w:rPr>
            </w:pPr>
            <w:r>
              <w:rPr>
                <w:b/>
                <w:bCs/>
              </w:rPr>
              <w:t>q, @</w:t>
            </w:r>
          </w:p>
        </w:tc>
        <w:tc>
          <w:tcPr>
            <w:tcW w:w="7796" w:type="dxa"/>
          </w:tcPr>
          <w:p w14:paraId="046A0581" w14:textId="562E7678" w:rsidR="00B64C9F" w:rsidRDefault="002B386E" w:rsidP="000F5741">
            <w:r>
              <w:t xml:space="preserve">Toggle plot and pixel </w:t>
            </w:r>
            <w:proofErr w:type="spellStart"/>
            <w:r>
              <w:t>diplays</w:t>
            </w:r>
            <w:proofErr w:type="spellEnd"/>
            <w:r>
              <w:t xml:space="preserve"> modes</w:t>
            </w:r>
            <w:r w:rsidR="002D5F5B">
              <w:t>, @: Lock/Unlock Aspect</w:t>
            </w:r>
          </w:p>
        </w:tc>
      </w:tr>
      <w:tr w:rsidR="00B64C9F" w14:paraId="666DB892" w14:textId="77777777" w:rsidTr="003C4DDB">
        <w:tc>
          <w:tcPr>
            <w:tcW w:w="2547" w:type="dxa"/>
          </w:tcPr>
          <w:p w14:paraId="6BDEDA1E" w14:textId="77777777" w:rsidR="00B64C9F" w:rsidRPr="00317303" w:rsidRDefault="00B64C9F" w:rsidP="000F5741">
            <w:pPr>
              <w:rPr>
                <w:b/>
                <w:bCs/>
              </w:rPr>
            </w:pPr>
            <w:r w:rsidRPr="00317303">
              <w:rPr>
                <w:b/>
                <w:bCs/>
              </w:rPr>
              <w:t>A, a, &lt;, &gt;</w:t>
            </w:r>
          </w:p>
        </w:tc>
        <w:tc>
          <w:tcPr>
            <w:tcW w:w="7796" w:type="dxa"/>
          </w:tcPr>
          <w:p w14:paraId="5F62A556" w14:textId="77777777" w:rsidR="00B64C9F" w:rsidRDefault="00B64C9F" w:rsidP="000F5741">
            <w:r>
              <w:t>Zoom in (</w:t>
            </w:r>
            <w:r w:rsidRPr="00317303">
              <w:rPr>
                <w:b/>
                <w:bCs/>
              </w:rPr>
              <w:t>a</w:t>
            </w:r>
            <w:r>
              <w:t>) or out (</w:t>
            </w:r>
            <w:r w:rsidRPr="00317303">
              <w:rPr>
                <w:b/>
                <w:bCs/>
              </w:rPr>
              <w:t>A</w:t>
            </w:r>
            <w:r>
              <w:t>) or zoom orthogonal direction (</w:t>
            </w:r>
            <w:r w:rsidRPr="00317303">
              <w:rPr>
                <w:b/>
                <w:bCs/>
              </w:rPr>
              <w:t>&lt;</w:t>
            </w:r>
            <w:r>
              <w:t xml:space="preserve">, </w:t>
            </w:r>
            <w:r w:rsidRPr="00317303">
              <w:rPr>
                <w:b/>
                <w:bCs/>
              </w:rPr>
              <w:t>&gt;</w:t>
            </w:r>
            <w:r>
              <w:t>) if not locked</w:t>
            </w:r>
          </w:p>
        </w:tc>
      </w:tr>
      <w:tr w:rsidR="009F19C1" w14:paraId="330A6AC9" w14:textId="77777777" w:rsidTr="003C4DDB">
        <w:tc>
          <w:tcPr>
            <w:tcW w:w="2547" w:type="dxa"/>
          </w:tcPr>
          <w:p w14:paraId="65168105" w14:textId="6E4DA20A" w:rsidR="009F19C1" w:rsidRPr="00317303" w:rsidRDefault="009F19C1" w:rsidP="000F5741">
            <w:pPr>
              <w:rPr>
                <w:b/>
                <w:bCs/>
              </w:rPr>
            </w:pPr>
            <w:r w:rsidRPr="00317303">
              <w:rPr>
                <w:b/>
                <w:bCs/>
              </w:rPr>
              <w:t>S</w:t>
            </w:r>
          </w:p>
        </w:tc>
        <w:tc>
          <w:tcPr>
            <w:tcW w:w="7796" w:type="dxa"/>
          </w:tcPr>
          <w:p w14:paraId="2B609394" w14:textId="53610885" w:rsidR="009F19C1" w:rsidRDefault="009F19C1" w:rsidP="000F5741">
            <w:r>
              <w:t>Toggle ROI mode (rectangular and Polygon). Shift click to set polygon corners</w:t>
            </w:r>
            <w:r>
              <w:br/>
              <w:t>shift-double-click resets ROI</w:t>
            </w:r>
          </w:p>
        </w:tc>
      </w:tr>
      <w:tr w:rsidR="002B386E" w14:paraId="1C344E61" w14:textId="77777777" w:rsidTr="003C4DDB">
        <w:tc>
          <w:tcPr>
            <w:tcW w:w="2547" w:type="dxa"/>
          </w:tcPr>
          <w:p w14:paraId="3A06C82C" w14:textId="77777777" w:rsidR="002B386E" w:rsidRPr="00317303" w:rsidRDefault="002B386E" w:rsidP="000F5741">
            <w:pPr>
              <w:rPr>
                <w:b/>
                <w:bCs/>
              </w:rPr>
            </w:pPr>
            <w:r w:rsidRPr="00317303">
              <w:rPr>
                <w:b/>
                <w:bCs/>
              </w:rPr>
              <w:t>Z</w:t>
            </w:r>
          </w:p>
        </w:tc>
        <w:tc>
          <w:tcPr>
            <w:tcW w:w="7796" w:type="dxa"/>
          </w:tcPr>
          <w:p w14:paraId="313A1494" w14:textId="59E406C1" w:rsidR="002B386E" w:rsidRDefault="002B386E" w:rsidP="000F5741">
            <w:r>
              <w:t xml:space="preserve">Zoom to fit </w:t>
            </w:r>
            <w:r w:rsidR="009F19C1">
              <w:t xml:space="preserve">the </w:t>
            </w:r>
            <w:r>
              <w:t xml:space="preserve">current </w:t>
            </w:r>
            <w:r w:rsidR="009F19C1">
              <w:t xml:space="preserve">rectangular </w:t>
            </w:r>
            <w:r>
              <w:t>ROI</w:t>
            </w:r>
          </w:p>
        </w:tc>
      </w:tr>
      <w:tr w:rsidR="002B386E" w14:paraId="03B7531D" w14:textId="77777777" w:rsidTr="003C4DDB">
        <w:tc>
          <w:tcPr>
            <w:tcW w:w="2547" w:type="dxa"/>
          </w:tcPr>
          <w:p w14:paraId="4F5BE5A3" w14:textId="5131EE82" w:rsidR="002B386E" w:rsidRPr="00317303" w:rsidRDefault="002B386E" w:rsidP="000F5741">
            <w:pPr>
              <w:rPr>
                <w:b/>
                <w:bCs/>
              </w:rPr>
            </w:pPr>
            <w:r w:rsidRPr="00317303">
              <w:rPr>
                <w:b/>
                <w:bCs/>
              </w:rPr>
              <w:t xml:space="preserve">space bar + </w:t>
            </w:r>
            <w:r w:rsidRPr="00317303">
              <w:rPr>
                <w:b/>
                <w:bCs/>
              </w:rPr>
              <w:t>m</w:t>
            </w:r>
            <w:r w:rsidRPr="00317303">
              <w:rPr>
                <w:b/>
                <w:bCs/>
              </w:rPr>
              <w:t>ouse drag</w:t>
            </w:r>
          </w:p>
        </w:tc>
        <w:tc>
          <w:tcPr>
            <w:tcW w:w="7796" w:type="dxa"/>
          </w:tcPr>
          <w:p w14:paraId="13858120" w14:textId="77777777" w:rsidR="002B386E" w:rsidRDefault="002B386E" w:rsidP="000F5741">
            <w:r>
              <w:t>Pan in the image</w:t>
            </w:r>
          </w:p>
        </w:tc>
      </w:tr>
      <w:tr w:rsidR="002B386E" w14:paraId="6088F205" w14:textId="77777777" w:rsidTr="003C4DDB">
        <w:tc>
          <w:tcPr>
            <w:tcW w:w="2547" w:type="dxa"/>
          </w:tcPr>
          <w:p w14:paraId="54EDDA1B" w14:textId="45FB300C" w:rsidR="002B386E" w:rsidRPr="00317303" w:rsidRDefault="002B386E" w:rsidP="000F5741">
            <w:pPr>
              <w:rPr>
                <w:b/>
                <w:bCs/>
              </w:rPr>
            </w:pPr>
            <w:r w:rsidRPr="00317303">
              <w:rPr>
                <w:b/>
                <w:bCs/>
              </w:rPr>
              <w:t xml:space="preserve">shift + </w:t>
            </w:r>
            <w:r w:rsidRPr="00317303">
              <w:rPr>
                <w:b/>
                <w:bCs/>
              </w:rPr>
              <w:t>m</w:t>
            </w:r>
            <w:r w:rsidRPr="00317303">
              <w:rPr>
                <w:b/>
                <w:bCs/>
              </w:rPr>
              <w:t>ouse drag</w:t>
            </w:r>
          </w:p>
        </w:tc>
        <w:tc>
          <w:tcPr>
            <w:tcW w:w="7796" w:type="dxa"/>
          </w:tcPr>
          <w:p w14:paraId="43D514BA" w14:textId="77777777" w:rsidR="002B386E" w:rsidRDefault="002B386E" w:rsidP="000F5741">
            <w:r>
              <w:t>Create ROI (depending on current ROI mode)</w:t>
            </w:r>
          </w:p>
        </w:tc>
      </w:tr>
      <w:tr w:rsidR="006B125D" w14:paraId="4EA79F4B" w14:textId="77777777" w:rsidTr="003C4DDB">
        <w:tc>
          <w:tcPr>
            <w:tcW w:w="2547" w:type="dxa"/>
          </w:tcPr>
          <w:p w14:paraId="138D8556" w14:textId="5C8AA6B4" w:rsidR="006B125D" w:rsidRPr="00317303" w:rsidRDefault="002B386E" w:rsidP="006B125D">
            <w:pPr>
              <w:rPr>
                <w:b/>
                <w:bCs/>
              </w:rPr>
            </w:pPr>
            <w:r w:rsidRPr="00317303">
              <w:rPr>
                <w:b/>
                <w:bCs/>
              </w:rPr>
              <w:t>ctrl + mouse drag</w:t>
            </w:r>
          </w:p>
        </w:tc>
        <w:tc>
          <w:tcPr>
            <w:tcW w:w="7796" w:type="dxa"/>
          </w:tcPr>
          <w:p w14:paraId="3740DE94" w14:textId="74AEFBA1" w:rsidR="006B125D" w:rsidRDefault="002B386E" w:rsidP="006B125D">
            <w:r>
              <w:t>move ROI</w:t>
            </w:r>
          </w:p>
        </w:tc>
      </w:tr>
      <w:tr w:rsidR="006B125D" w14:paraId="43E5E0E6" w14:textId="77777777" w:rsidTr="003C4DDB">
        <w:tc>
          <w:tcPr>
            <w:tcW w:w="2547" w:type="dxa"/>
          </w:tcPr>
          <w:p w14:paraId="0F96DDAF" w14:textId="401CF40C" w:rsidR="006B125D" w:rsidRPr="00317303" w:rsidRDefault="0012060A" w:rsidP="006B125D">
            <w:pPr>
              <w:rPr>
                <w:b/>
                <w:bCs/>
              </w:rPr>
            </w:pPr>
            <w:r w:rsidRPr="00317303">
              <w:rPr>
                <w:b/>
                <w:bCs/>
              </w:rPr>
              <w:t>D</w:t>
            </w:r>
          </w:p>
        </w:tc>
        <w:tc>
          <w:tcPr>
            <w:tcW w:w="7796" w:type="dxa"/>
          </w:tcPr>
          <w:p w14:paraId="29C34975" w14:textId="6086B9E9" w:rsidR="006B125D" w:rsidRDefault="0012060A" w:rsidP="006B125D">
            <w:r>
              <w:t>Delete currently active element</w:t>
            </w:r>
          </w:p>
        </w:tc>
      </w:tr>
      <w:tr w:rsidR="006B125D" w14:paraId="784C8EE1" w14:textId="77777777" w:rsidTr="003C4DDB">
        <w:tc>
          <w:tcPr>
            <w:tcW w:w="2547" w:type="dxa"/>
          </w:tcPr>
          <w:p w14:paraId="64F1B7C3" w14:textId="3C1125C1" w:rsidR="006B125D" w:rsidRPr="00317303" w:rsidRDefault="0012060A" w:rsidP="006B125D">
            <w:pPr>
              <w:rPr>
                <w:b/>
                <w:bCs/>
              </w:rPr>
            </w:pPr>
            <w:r w:rsidRPr="00317303">
              <w:rPr>
                <w:b/>
                <w:bCs/>
              </w:rPr>
              <w:t>q (element window)</w:t>
            </w:r>
          </w:p>
        </w:tc>
        <w:tc>
          <w:tcPr>
            <w:tcW w:w="7796" w:type="dxa"/>
          </w:tcPr>
          <w:p w14:paraId="2823965F" w14:textId="6409B03E" w:rsidR="006B125D" w:rsidRDefault="0012060A" w:rsidP="006B125D">
            <w:r>
              <w:t>Cycle through display modes. (colors, plots, various marker plots)</w:t>
            </w:r>
          </w:p>
        </w:tc>
      </w:tr>
      <w:tr w:rsidR="006322D0" w14:paraId="620E162F" w14:textId="77777777" w:rsidTr="003C4DDB">
        <w:tc>
          <w:tcPr>
            <w:tcW w:w="2547" w:type="dxa"/>
          </w:tcPr>
          <w:p w14:paraId="6576B7A4" w14:textId="38CF64BF" w:rsidR="006322D0" w:rsidRPr="00317303" w:rsidRDefault="0012060A" w:rsidP="000F5741">
            <w:pPr>
              <w:rPr>
                <w:b/>
                <w:bCs/>
              </w:rPr>
            </w:pPr>
            <w:r w:rsidRPr="00317303">
              <w:rPr>
                <w:b/>
                <w:bCs/>
              </w:rPr>
              <w:t>n (</w:t>
            </w:r>
            <w:r w:rsidRPr="00317303">
              <w:rPr>
                <w:b/>
                <w:bCs/>
              </w:rPr>
              <w:t>spectral plot</w:t>
            </w:r>
          </w:p>
        </w:tc>
        <w:tc>
          <w:tcPr>
            <w:tcW w:w="7796" w:type="dxa"/>
          </w:tcPr>
          <w:p w14:paraId="1670021F" w14:textId="384615B4" w:rsidR="006322D0" w:rsidRDefault="0012060A" w:rsidP="000F5741">
            <w:r>
              <w:t>Toggle plot normalization on/off</w:t>
            </w:r>
          </w:p>
        </w:tc>
      </w:tr>
      <w:tr w:rsidR="006322D0" w14:paraId="36A45FA4" w14:textId="77777777" w:rsidTr="003C4DDB">
        <w:tc>
          <w:tcPr>
            <w:tcW w:w="2547" w:type="dxa"/>
          </w:tcPr>
          <w:p w14:paraId="401A4FFD" w14:textId="64FA895D" w:rsidR="006322D0" w:rsidRPr="00317303" w:rsidRDefault="0012060A" w:rsidP="000F5741">
            <w:pPr>
              <w:rPr>
                <w:b/>
                <w:bCs/>
              </w:rPr>
            </w:pPr>
            <w:r w:rsidRPr="00317303">
              <w:rPr>
                <w:b/>
                <w:bCs/>
              </w:rPr>
              <w:t>s (</w:t>
            </w:r>
            <w:r w:rsidRPr="00317303">
              <w:rPr>
                <w:b/>
                <w:bCs/>
              </w:rPr>
              <w:t>spectral plot</w:t>
            </w:r>
            <w:r w:rsidRPr="00317303">
              <w:rPr>
                <w:b/>
                <w:bCs/>
              </w:rPr>
              <w:t>)</w:t>
            </w:r>
          </w:p>
        </w:tc>
        <w:tc>
          <w:tcPr>
            <w:tcW w:w="7796" w:type="dxa"/>
          </w:tcPr>
          <w:p w14:paraId="4C7B70D4" w14:textId="706F4987" w:rsidR="006322D0" w:rsidRDefault="0012060A" w:rsidP="000F5741">
            <w:r>
              <w:t>Spawns a larger spectral display window</w:t>
            </w:r>
          </w:p>
        </w:tc>
      </w:tr>
      <w:tr w:rsidR="006322D0" w14:paraId="761913C6" w14:textId="77777777" w:rsidTr="003C4DDB">
        <w:tc>
          <w:tcPr>
            <w:tcW w:w="2547" w:type="dxa"/>
          </w:tcPr>
          <w:p w14:paraId="0AE20AA7" w14:textId="4B8DAAE5" w:rsidR="006322D0" w:rsidRPr="00317303" w:rsidRDefault="0012060A" w:rsidP="000F5741">
            <w:pPr>
              <w:rPr>
                <w:b/>
                <w:bCs/>
              </w:rPr>
            </w:pPr>
            <w:r w:rsidRPr="00317303">
              <w:rPr>
                <w:b/>
                <w:bCs/>
              </w:rPr>
              <w:t>o (</w:t>
            </w:r>
            <w:r w:rsidRPr="00317303">
              <w:rPr>
                <w:b/>
                <w:bCs/>
              </w:rPr>
              <w:t>spectral plot</w:t>
            </w:r>
            <w:r w:rsidRPr="00317303">
              <w:rPr>
                <w:b/>
                <w:bCs/>
              </w:rPr>
              <w:t>)</w:t>
            </w:r>
          </w:p>
        </w:tc>
        <w:tc>
          <w:tcPr>
            <w:tcW w:w="7796" w:type="dxa"/>
          </w:tcPr>
          <w:p w14:paraId="1CBF6882" w14:textId="224F1CC2" w:rsidR="006322D0" w:rsidRDefault="0012060A" w:rsidP="000F5741">
            <w:r>
              <w:t>Log plot</w:t>
            </w:r>
          </w:p>
        </w:tc>
      </w:tr>
      <w:tr w:rsidR="000B57FF" w14:paraId="5DD46037" w14:textId="77777777" w:rsidTr="003C4DDB">
        <w:tc>
          <w:tcPr>
            <w:tcW w:w="2547" w:type="dxa"/>
          </w:tcPr>
          <w:p w14:paraId="0A76E8C6" w14:textId="5B8E85C7" w:rsidR="000B57FF" w:rsidRPr="00317303" w:rsidRDefault="0012060A" w:rsidP="000F5741">
            <w:pPr>
              <w:rPr>
                <w:b/>
                <w:bCs/>
              </w:rPr>
            </w:pPr>
            <w:r w:rsidRPr="00317303">
              <w:rPr>
                <w:b/>
                <w:bCs/>
              </w:rPr>
              <w:t>1,2,3,4 (spectral plot)</w:t>
            </w:r>
          </w:p>
        </w:tc>
        <w:tc>
          <w:tcPr>
            <w:tcW w:w="7796" w:type="dxa"/>
          </w:tcPr>
          <w:p w14:paraId="0ECCB1F9" w14:textId="0F98D017" w:rsidR="000B57FF" w:rsidRDefault="0012060A" w:rsidP="000F5741">
            <w:r>
              <w:t>Adjust overall min and max limits</w:t>
            </w:r>
          </w:p>
        </w:tc>
      </w:tr>
      <w:tr w:rsidR="006322D0" w14:paraId="08E04B8E" w14:textId="77777777" w:rsidTr="003C4DDB">
        <w:tc>
          <w:tcPr>
            <w:tcW w:w="2547" w:type="dxa"/>
          </w:tcPr>
          <w:p w14:paraId="3ABBE5B3" w14:textId="7473CC28" w:rsidR="006322D0" w:rsidRPr="00317303" w:rsidRDefault="0012060A" w:rsidP="000F5741">
            <w:pPr>
              <w:rPr>
                <w:b/>
                <w:bCs/>
              </w:rPr>
            </w:pPr>
            <w:r w:rsidRPr="00317303">
              <w:rPr>
                <w:b/>
                <w:bCs/>
              </w:rPr>
              <w:t>N</w:t>
            </w:r>
          </w:p>
        </w:tc>
        <w:tc>
          <w:tcPr>
            <w:tcW w:w="7796" w:type="dxa"/>
          </w:tcPr>
          <w:p w14:paraId="5567C43D" w14:textId="0D93DBA3" w:rsidR="006322D0" w:rsidRDefault="0012060A" w:rsidP="000F5741">
            <w:r>
              <w:t>(views): Open axis and scaling menu, (elements): open Display Manu</w:t>
            </w:r>
          </w:p>
        </w:tc>
      </w:tr>
      <w:tr w:rsidR="006322D0" w14:paraId="37735BEF" w14:textId="77777777" w:rsidTr="003C4DDB">
        <w:tc>
          <w:tcPr>
            <w:tcW w:w="2547" w:type="dxa"/>
          </w:tcPr>
          <w:p w14:paraId="02F84F7D" w14:textId="69B5D3AA" w:rsidR="006322D0" w:rsidRPr="00317303" w:rsidRDefault="00A212D3" w:rsidP="000F5741">
            <w:pPr>
              <w:rPr>
                <w:b/>
                <w:bCs/>
              </w:rPr>
            </w:pPr>
            <w:r w:rsidRPr="00317303">
              <w:rPr>
                <w:b/>
                <w:bCs/>
              </w:rPr>
              <w:t>_</w:t>
            </w:r>
          </w:p>
        </w:tc>
        <w:tc>
          <w:tcPr>
            <w:tcW w:w="7796" w:type="dxa"/>
          </w:tcPr>
          <w:p w14:paraId="0B0E1CCB" w14:textId="132A273C" w:rsidR="006322D0" w:rsidRDefault="00A212D3" w:rsidP="000F5741">
            <w:r>
              <w:t>Sets the mean of the current ROI to zero via value offset</w:t>
            </w:r>
          </w:p>
        </w:tc>
      </w:tr>
    </w:tbl>
    <w:p w14:paraId="10064E3B" w14:textId="3B1D6467" w:rsidR="0012060A" w:rsidRPr="0064544A" w:rsidRDefault="0012060A" w:rsidP="0012060A">
      <w:pPr>
        <w:jc w:val="center"/>
        <w:rPr>
          <w:b/>
          <w:bCs/>
        </w:rPr>
      </w:pPr>
      <w:r>
        <w:rPr>
          <w:b/>
          <w:bCs/>
        </w:rPr>
        <w:t>Color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796"/>
      </w:tblGrid>
      <w:tr w:rsidR="0012060A" w14:paraId="7E41FDED" w14:textId="77777777" w:rsidTr="003C4DDB">
        <w:tc>
          <w:tcPr>
            <w:tcW w:w="2547" w:type="dxa"/>
          </w:tcPr>
          <w:p w14:paraId="63185EE8" w14:textId="7764E6B5" w:rsidR="0012060A" w:rsidRPr="00317303" w:rsidRDefault="0012060A" w:rsidP="000F5741">
            <w:pPr>
              <w:rPr>
                <w:b/>
                <w:bCs/>
              </w:rPr>
            </w:pPr>
            <w:r w:rsidRPr="00317303">
              <w:rPr>
                <w:b/>
                <w:bCs/>
              </w:rPr>
              <w:t>1,</w:t>
            </w:r>
            <w:r w:rsidR="00317303" w:rsidRPr="00317303">
              <w:rPr>
                <w:b/>
                <w:bCs/>
              </w:rPr>
              <w:t xml:space="preserve"> </w:t>
            </w:r>
            <w:r w:rsidRPr="00317303">
              <w:rPr>
                <w:b/>
                <w:bCs/>
              </w:rPr>
              <w:t>2,</w:t>
            </w:r>
            <w:r w:rsidR="00317303" w:rsidRPr="00317303">
              <w:rPr>
                <w:b/>
                <w:bCs/>
              </w:rPr>
              <w:t xml:space="preserve"> </w:t>
            </w:r>
            <w:r w:rsidRPr="00317303">
              <w:rPr>
                <w:b/>
                <w:bCs/>
              </w:rPr>
              <w:t>3,</w:t>
            </w:r>
            <w:r w:rsidR="00317303" w:rsidRPr="00317303">
              <w:rPr>
                <w:b/>
                <w:bCs/>
              </w:rPr>
              <w:t xml:space="preserve"> </w:t>
            </w:r>
            <w:r w:rsidRPr="00317303">
              <w:rPr>
                <w:b/>
                <w:bCs/>
              </w:rPr>
              <w:t>4</w:t>
            </w:r>
            <w:r w:rsidR="00317303" w:rsidRPr="00317303">
              <w:rPr>
                <w:b/>
                <w:bCs/>
              </w:rPr>
              <w:t xml:space="preserve"> (</w:t>
            </w:r>
            <w:r w:rsidR="00317303" w:rsidRPr="00317303">
              <w:rPr>
                <w:b/>
                <w:bCs/>
              </w:rPr>
              <w:t>5,</w:t>
            </w:r>
            <w:r w:rsidR="00317303" w:rsidRPr="00317303">
              <w:rPr>
                <w:b/>
                <w:bCs/>
              </w:rPr>
              <w:t xml:space="preserve"> </w:t>
            </w:r>
            <w:r w:rsidR="00317303" w:rsidRPr="00317303">
              <w:rPr>
                <w:b/>
                <w:bCs/>
              </w:rPr>
              <w:t>6,</w:t>
            </w:r>
            <w:r w:rsidR="00317303" w:rsidRPr="00317303">
              <w:rPr>
                <w:b/>
                <w:bCs/>
              </w:rPr>
              <w:t xml:space="preserve"> </w:t>
            </w:r>
            <w:r w:rsidR="00317303" w:rsidRPr="00317303">
              <w:rPr>
                <w:b/>
                <w:bCs/>
              </w:rPr>
              <w:t>7,</w:t>
            </w:r>
            <w:r w:rsidR="00317303" w:rsidRPr="00317303">
              <w:rPr>
                <w:b/>
                <w:bCs/>
              </w:rPr>
              <w:t xml:space="preserve"> </w:t>
            </w:r>
            <w:r w:rsidR="00317303" w:rsidRPr="00317303">
              <w:rPr>
                <w:b/>
                <w:bCs/>
              </w:rPr>
              <w:t>8</w:t>
            </w:r>
            <w:r w:rsidR="00317303" w:rsidRPr="00317303">
              <w:rPr>
                <w:b/>
                <w:bCs/>
              </w:rPr>
              <w:t>)</w:t>
            </w:r>
          </w:p>
        </w:tc>
        <w:tc>
          <w:tcPr>
            <w:tcW w:w="7796" w:type="dxa"/>
          </w:tcPr>
          <w:p w14:paraId="38FDDE32" w14:textId="2B6E9AB7" w:rsidR="0012060A" w:rsidRDefault="0012060A" w:rsidP="000F5741">
            <w:r>
              <w:t>Adjust lower (</w:t>
            </w:r>
            <w:r w:rsidRPr="00317303">
              <w:rPr>
                <w:b/>
                <w:bCs/>
              </w:rPr>
              <w:t>1,</w:t>
            </w:r>
            <w:r w:rsidR="00317303" w:rsidRPr="00317303">
              <w:rPr>
                <w:b/>
                <w:bCs/>
              </w:rPr>
              <w:t xml:space="preserve"> </w:t>
            </w:r>
            <w:r w:rsidRPr="00317303">
              <w:rPr>
                <w:b/>
                <w:bCs/>
              </w:rPr>
              <w:t>2</w:t>
            </w:r>
            <w:r>
              <w:t>) and upper (</w:t>
            </w:r>
            <w:r w:rsidRPr="00317303">
              <w:rPr>
                <w:b/>
                <w:bCs/>
              </w:rPr>
              <w:t>3,</w:t>
            </w:r>
            <w:r w:rsidR="00317303" w:rsidRPr="00317303">
              <w:rPr>
                <w:b/>
                <w:bCs/>
              </w:rPr>
              <w:t xml:space="preserve"> </w:t>
            </w:r>
            <w:r w:rsidRPr="00317303">
              <w:rPr>
                <w:b/>
                <w:bCs/>
              </w:rPr>
              <w:t>4</w:t>
            </w:r>
            <w:r>
              <w:t>) display limits</w:t>
            </w:r>
            <w:r w:rsidR="00317303">
              <w:t>, (</w:t>
            </w:r>
            <w:r w:rsidR="00317303" w:rsidRPr="00317303">
              <w:rPr>
                <w:b/>
                <w:bCs/>
              </w:rPr>
              <w:t>5-8</w:t>
            </w:r>
            <w:r w:rsidR="00317303">
              <w:t xml:space="preserve">): </w:t>
            </w:r>
            <w:r w:rsidR="00317303">
              <w:t>Fine adjustments</w:t>
            </w:r>
          </w:p>
        </w:tc>
      </w:tr>
      <w:tr w:rsidR="005D21DC" w14:paraId="02431D04" w14:textId="77777777" w:rsidTr="003C4DDB">
        <w:tc>
          <w:tcPr>
            <w:tcW w:w="2547" w:type="dxa"/>
          </w:tcPr>
          <w:p w14:paraId="5A5A2B19" w14:textId="4FE5A610" w:rsidR="005D21DC" w:rsidRPr="00317303" w:rsidRDefault="005D21DC" w:rsidP="000F5741">
            <w:pPr>
              <w:rPr>
                <w:b/>
                <w:bCs/>
              </w:rPr>
            </w:pPr>
            <w:r w:rsidRPr="00317303">
              <w:rPr>
                <w:b/>
                <w:bCs/>
              </w:rPr>
              <w:t>^</w:t>
            </w:r>
            <w:r w:rsidR="00CC7DB1">
              <w:rPr>
                <w:b/>
                <w:bCs/>
              </w:rPr>
              <w:t>, F2</w:t>
            </w:r>
          </w:p>
        </w:tc>
        <w:tc>
          <w:tcPr>
            <w:tcW w:w="7796" w:type="dxa"/>
          </w:tcPr>
          <w:p w14:paraId="50345238" w14:textId="676071F9" w:rsidR="005D21DC" w:rsidRDefault="005D21DC" w:rsidP="005D21DC">
            <w:pPr>
              <w:tabs>
                <w:tab w:val="left" w:pos="4515"/>
              </w:tabs>
            </w:pPr>
            <w:r>
              <w:t>Cycle through complex number display mode</w:t>
            </w:r>
            <w:r>
              <w:t>s (Abs. Mag., Phase, Real, Imaginary)</w:t>
            </w:r>
          </w:p>
        </w:tc>
      </w:tr>
      <w:tr w:rsidR="0012060A" w14:paraId="6CB6BD8F" w14:textId="77777777" w:rsidTr="003C4DDB">
        <w:tc>
          <w:tcPr>
            <w:tcW w:w="2547" w:type="dxa"/>
          </w:tcPr>
          <w:p w14:paraId="01ACA70A" w14:textId="374AFC0E" w:rsidR="0012060A" w:rsidRPr="00317303" w:rsidRDefault="007E62F7" w:rsidP="000F5741">
            <w:pPr>
              <w:rPr>
                <w:b/>
                <w:bCs/>
              </w:rPr>
            </w:pPr>
            <w:r>
              <w:rPr>
                <w:b/>
                <w:bCs/>
              </w:rPr>
              <w:t>o, O</w:t>
            </w:r>
          </w:p>
        </w:tc>
        <w:tc>
          <w:tcPr>
            <w:tcW w:w="7796" w:type="dxa"/>
          </w:tcPr>
          <w:p w14:paraId="5790E53A" w14:textId="48DC3EB4" w:rsidR="0012060A" w:rsidRDefault="0012060A" w:rsidP="000F5741">
            <w:r>
              <w:t xml:space="preserve">Toggle overflow/underflow </w:t>
            </w:r>
            <w:r w:rsidR="007E62F7">
              <w:t xml:space="preserve">(O: logarithmic) </w:t>
            </w:r>
            <w:r>
              <w:t>color</w:t>
            </w:r>
            <w:r w:rsidR="007E62F7">
              <w:t>map</w:t>
            </w:r>
          </w:p>
        </w:tc>
      </w:tr>
      <w:tr w:rsidR="0012060A" w14:paraId="0C9AAFEB" w14:textId="77777777" w:rsidTr="003C4DDB">
        <w:tc>
          <w:tcPr>
            <w:tcW w:w="2547" w:type="dxa"/>
          </w:tcPr>
          <w:p w14:paraId="3992FF7A" w14:textId="030BD97D" w:rsidR="0012060A" w:rsidRPr="00317303" w:rsidRDefault="007E62F7" w:rsidP="00B52D5B">
            <w:pPr>
              <w:tabs>
                <w:tab w:val="right" w:pos="2331"/>
              </w:tabs>
              <w:rPr>
                <w:b/>
                <w:bCs/>
              </w:rPr>
            </w:pPr>
            <w:r>
              <w:rPr>
                <w:b/>
                <w:bCs/>
              </w:rPr>
              <w:t>r, g, b, G</w:t>
            </w:r>
            <w:r w:rsidR="00C72F50">
              <w:rPr>
                <w:b/>
                <w:bCs/>
              </w:rPr>
              <w:t>, R, G</w:t>
            </w:r>
            <w:r w:rsidR="00B52D5B">
              <w:rPr>
                <w:b/>
                <w:bCs/>
              </w:rPr>
              <w:t xml:space="preserve">, </w:t>
            </w:r>
            <w:r w:rsidR="00445905">
              <w:rPr>
                <w:b/>
                <w:bCs/>
              </w:rPr>
              <w:t xml:space="preserve">“, </w:t>
            </w:r>
            <w:r w:rsidR="00B52D5B">
              <w:rPr>
                <w:b/>
                <w:bCs/>
              </w:rPr>
              <w:t>§, %</w:t>
            </w:r>
            <w:r w:rsidR="00B52D5B">
              <w:rPr>
                <w:b/>
                <w:bCs/>
              </w:rPr>
              <w:tab/>
            </w:r>
          </w:p>
        </w:tc>
        <w:tc>
          <w:tcPr>
            <w:tcW w:w="7796" w:type="dxa"/>
          </w:tcPr>
          <w:p w14:paraId="575FADC8" w14:textId="2D36B313" w:rsidR="0012060A" w:rsidRDefault="007E62F7" w:rsidP="000F5741">
            <w:r>
              <w:t xml:space="preserve">Set colormap to red (r), green (g), blue (b), gray (G), </w:t>
            </w:r>
            <w:r w:rsidR="00C72F50">
              <w:t>glow red (R), glow blue (B)</w:t>
            </w:r>
            <w:r w:rsidR="00B52D5B">
              <w:t xml:space="preserve">, </w:t>
            </w:r>
            <w:r w:rsidR="00445905">
              <w:t xml:space="preserve">random (“), </w:t>
            </w:r>
            <w:r w:rsidR="00B52D5B">
              <w:t xml:space="preserve">cyclic (§), </w:t>
            </w:r>
            <w:proofErr w:type="spellStart"/>
            <w:r w:rsidR="00B52D5B">
              <w:t>RdBu</w:t>
            </w:r>
            <w:proofErr w:type="spellEnd"/>
            <w:r w:rsidR="00B52D5B">
              <w:t xml:space="preserve"> (%)</w:t>
            </w:r>
          </w:p>
        </w:tc>
      </w:tr>
      <w:tr w:rsidR="0012060A" w14:paraId="7B71490A" w14:textId="77777777" w:rsidTr="003C4DDB">
        <w:tc>
          <w:tcPr>
            <w:tcW w:w="2547" w:type="dxa"/>
          </w:tcPr>
          <w:p w14:paraId="255B912E" w14:textId="24B4F740" w:rsidR="0012060A" w:rsidRPr="00317303" w:rsidRDefault="00651BDE" w:rsidP="000F5741">
            <w:pPr>
              <w:rPr>
                <w:b/>
                <w:bCs/>
              </w:rPr>
            </w:pPr>
            <w:r>
              <w:rPr>
                <w:b/>
                <w:bCs/>
              </w:rPr>
              <w:t>c, d</w:t>
            </w:r>
            <w:proofErr w:type="gramStart"/>
            <w:r w:rsidR="00BA4BEA">
              <w:rPr>
                <w:b/>
                <w:bCs/>
              </w:rPr>
              <w:t>, !</w:t>
            </w:r>
            <w:proofErr w:type="gramEnd"/>
            <w:r w:rsidR="00A762B5">
              <w:rPr>
                <w:b/>
                <w:bCs/>
              </w:rPr>
              <w:t>, C</w:t>
            </w:r>
          </w:p>
        </w:tc>
        <w:tc>
          <w:tcPr>
            <w:tcW w:w="7796" w:type="dxa"/>
          </w:tcPr>
          <w:p w14:paraId="44DD5E23" w14:textId="2ECB464F" w:rsidR="0012060A" w:rsidRDefault="00651BDE" w:rsidP="000F5741">
            <w:r>
              <w:t>Ad-/</w:t>
            </w:r>
            <w:proofErr w:type="spellStart"/>
            <w:r>
              <w:t>devance</w:t>
            </w:r>
            <w:proofErr w:type="spellEnd"/>
            <w:r w:rsidR="0012060A">
              <w:t xml:space="preserve"> colormap</w:t>
            </w:r>
            <w:proofErr w:type="gramStart"/>
            <w:r w:rsidR="00BA4BEA">
              <w:t>, !</w:t>
            </w:r>
            <w:proofErr w:type="gramEnd"/>
            <w:r w:rsidR="00BA4BEA">
              <w:t>: invert colormap</w:t>
            </w:r>
            <w:r w:rsidR="00A762B5">
              <w:t>, C: Toggl multicolor overlay</w:t>
            </w:r>
          </w:p>
        </w:tc>
      </w:tr>
      <w:tr w:rsidR="0012060A" w14:paraId="4116487A" w14:textId="77777777" w:rsidTr="003C4DDB">
        <w:tc>
          <w:tcPr>
            <w:tcW w:w="2547" w:type="dxa"/>
          </w:tcPr>
          <w:p w14:paraId="5D361E11" w14:textId="77777777" w:rsidR="0012060A" w:rsidRPr="00317303" w:rsidRDefault="0012060A" w:rsidP="000F5741">
            <w:pPr>
              <w:rPr>
                <w:b/>
                <w:bCs/>
              </w:rPr>
            </w:pPr>
            <w:r w:rsidRPr="00317303">
              <w:rPr>
                <w:b/>
                <w:bCs/>
              </w:rPr>
              <w:t>t, T</w:t>
            </w:r>
          </w:p>
        </w:tc>
        <w:tc>
          <w:tcPr>
            <w:tcW w:w="7796" w:type="dxa"/>
          </w:tcPr>
          <w:p w14:paraId="002C5DC7" w14:textId="77777777" w:rsidR="0012060A" w:rsidRDefault="0012060A" w:rsidP="000F5741">
            <w:r>
              <w:t>Auto-adjust threshold to current ROI min/max values.</w:t>
            </w:r>
          </w:p>
        </w:tc>
      </w:tr>
      <w:tr w:rsidR="0012060A" w14:paraId="13F7454D" w14:textId="77777777" w:rsidTr="003C4DDB">
        <w:tc>
          <w:tcPr>
            <w:tcW w:w="2547" w:type="dxa"/>
          </w:tcPr>
          <w:p w14:paraId="2239DBEB" w14:textId="02169D98" w:rsidR="0012060A" w:rsidRPr="00317303" w:rsidRDefault="00A34643" w:rsidP="000F5741">
            <w:pPr>
              <w:rPr>
                <w:b/>
                <w:bCs/>
              </w:rPr>
            </w:pPr>
            <w:r w:rsidRPr="00317303">
              <w:rPr>
                <w:b/>
                <w:bCs/>
              </w:rPr>
              <w:t>V</w:t>
            </w:r>
            <w:r w:rsidR="0012060A" w:rsidRPr="00317303">
              <w:rPr>
                <w:b/>
                <w:bCs/>
              </w:rPr>
              <w:t>, V</w:t>
            </w:r>
          </w:p>
        </w:tc>
        <w:tc>
          <w:tcPr>
            <w:tcW w:w="7796" w:type="dxa"/>
          </w:tcPr>
          <w:p w14:paraId="20B67D72" w14:textId="0B37C2A1" w:rsidR="0012060A" w:rsidRDefault="0012060A" w:rsidP="000F5741">
            <w:r>
              <w:t xml:space="preserve">Toggle element in/out of </w:t>
            </w:r>
            <w:proofErr w:type="spellStart"/>
            <w:r>
              <w:t>muticolor</w:t>
            </w:r>
            <w:proofErr w:type="spellEnd"/>
            <w:r>
              <w:t xml:space="preserve"> display additively (</w:t>
            </w:r>
            <w:r w:rsidRPr="00317303">
              <w:rPr>
                <w:b/>
                <w:bCs/>
              </w:rPr>
              <w:t>v</w:t>
            </w:r>
            <w:r>
              <w:t>) or mult</w:t>
            </w:r>
            <w:r w:rsidR="00317303">
              <w:t>iplicatively</w:t>
            </w:r>
            <w:r>
              <w:t xml:space="preserve"> (</w:t>
            </w:r>
            <w:r w:rsidRPr="00317303">
              <w:rPr>
                <w:b/>
                <w:bCs/>
              </w:rPr>
              <w:t>V</w:t>
            </w:r>
            <w:r>
              <w:t>).</w:t>
            </w:r>
          </w:p>
        </w:tc>
      </w:tr>
      <w:tr w:rsidR="0012060A" w14:paraId="2A184F97" w14:textId="77777777" w:rsidTr="003C4DDB">
        <w:tc>
          <w:tcPr>
            <w:tcW w:w="2547" w:type="dxa"/>
          </w:tcPr>
          <w:p w14:paraId="3301E75A" w14:textId="77777777" w:rsidR="0012060A" w:rsidRPr="00317303" w:rsidRDefault="0012060A" w:rsidP="000F5741">
            <w:pPr>
              <w:rPr>
                <w:b/>
                <w:bCs/>
              </w:rPr>
            </w:pPr>
            <w:r w:rsidRPr="00317303">
              <w:rPr>
                <w:b/>
                <w:bCs/>
              </w:rPr>
              <w:t>u</w:t>
            </w:r>
          </w:p>
        </w:tc>
        <w:tc>
          <w:tcPr>
            <w:tcW w:w="7796" w:type="dxa"/>
          </w:tcPr>
          <w:p w14:paraId="6B154581" w14:textId="77777777" w:rsidR="0012060A" w:rsidRDefault="0012060A" w:rsidP="000F5741">
            <w:r>
              <w:t>Set this element as gate element</w:t>
            </w:r>
          </w:p>
        </w:tc>
      </w:tr>
      <w:tr w:rsidR="0012060A" w14:paraId="1EA34396" w14:textId="77777777" w:rsidTr="003C4DDB">
        <w:tc>
          <w:tcPr>
            <w:tcW w:w="2547" w:type="dxa"/>
          </w:tcPr>
          <w:p w14:paraId="0EE7381B" w14:textId="5D272693" w:rsidR="0012060A" w:rsidRPr="00317303" w:rsidRDefault="0012060A" w:rsidP="000F5741">
            <w:pPr>
              <w:rPr>
                <w:b/>
                <w:bCs/>
              </w:rPr>
            </w:pPr>
            <w:r w:rsidRPr="00317303">
              <w:rPr>
                <w:b/>
                <w:bCs/>
              </w:rPr>
              <w:t>U</w:t>
            </w:r>
          </w:p>
        </w:tc>
        <w:tc>
          <w:tcPr>
            <w:tcW w:w="7796" w:type="dxa"/>
          </w:tcPr>
          <w:p w14:paraId="5760261E" w14:textId="0FBF7CA1" w:rsidR="0012060A" w:rsidRDefault="0012060A" w:rsidP="000F5741">
            <w:r>
              <w:t>Toggle gate on/off</w:t>
            </w:r>
          </w:p>
        </w:tc>
      </w:tr>
    </w:tbl>
    <w:p w14:paraId="7A210D98" w14:textId="0D73CADC" w:rsidR="00A212D3" w:rsidRPr="00A212D3" w:rsidRDefault="00A212D3" w:rsidP="00A212D3">
      <w:pPr>
        <w:jc w:val="center"/>
        <w:rPr>
          <w:b/>
          <w:bCs/>
        </w:rPr>
      </w:pPr>
      <w:r>
        <w:rPr>
          <w:b/>
          <w:bCs/>
        </w:rPr>
        <w:t>Markers</w:t>
      </w:r>
      <w:r w:rsidRPr="00A212D3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796"/>
      </w:tblGrid>
      <w:tr w:rsidR="00A212D3" w:rsidRPr="00830E5E" w14:paraId="2678130B" w14:textId="77777777" w:rsidTr="003C4DDB">
        <w:tc>
          <w:tcPr>
            <w:tcW w:w="2547" w:type="dxa"/>
          </w:tcPr>
          <w:p w14:paraId="5C11B9DA" w14:textId="68049753" w:rsidR="00A212D3" w:rsidRPr="00317303" w:rsidRDefault="00A212D3" w:rsidP="00830E5E">
            <w:pPr>
              <w:tabs>
                <w:tab w:val="center" w:pos="1094"/>
              </w:tabs>
              <w:rPr>
                <w:b/>
                <w:bCs/>
              </w:rPr>
            </w:pPr>
            <w:r w:rsidRPr="00317303">
              <w:rPr>
                <w:b/>
                <w:bCs/>
              </w:rPr>
              <w:t>m, M</w:t>
            </w:r>
            <w:r w:rsidR="00830E5E" w:rsidRPr="00317303">
              <w:rPr>
                <w:b/>
                <w:bCs/>
              </w:rPr>
              <w:t xml:space="preserve">, </w:t>
            </w:r>
            <w:r w:rsidR="00D51BB4" w:rsidRPr="00317303">
              <w:rPr>
                <w:b/>
                <w:bCs/>
              </w:rPr>
              <w:t>n (in view)</w:t>
            </w:r>
          </w:p>
        </w:tc>
        <w:tc>
          <w:tcPr>
            <w:tcW w:w="7796" w:type="dxa"/>
          </w:tcPr>
          <w:p w14:paraId="2F13D250" w14:textId="132E2CA3" w:rsidR="00A212D3" w:rsidRPr="00830E5E" w:rsidRDefault="00A212D3" w:rsidP="000F5741">
            <w:r>
              <w:t>Add and remove a marker</w:t>
            </w:r>
            <w:r w:rsidR="00F611FF">
              <w:t xml:space="preserve">. </w:t>
            </w:r>
            <w:r w:rsidR="00F611FF" w:rsidRPr="00830E5E">
              <w:t xml:space="preserve">(element) </w:t>
            </w:r>
            <w:r w:rsidR="00F611FF" w:rsidRPr="00830E5E">
              <w:t>summar</w:t>
            </w:r>
            <w:r w:rsidR="00F611FF" w:rsidRPr="00830E5E">
              <w:t>ize marker</w:t>
            </w:r>
            <w:r w:rsidR="00F611FF" w:rsidRPr="00830E5E">
              <w:t>, Marker Menu</w:t>
            </w:r>
          </w:p>
        </w:tc>
      </w:tr>
      <w:tr w:rsidR="00F611FF" w14:paraId="06CC7A2D" w14:textId="77777777" w:rsidTr="003C4DDB">
        <w:tc>
          <w:tcPr>
            <w:tcW w:w="2547" w:type="dxa"/>
          </w:tcPr>
          <w:p w14:paraId="556224D7" w14:textId="77777777" w:rsidR="00F611FF" w:rsidRPr="00317303" w:rsidRDefault="00F611FF" w:rsidP="000F5741">
            <w:pPr>
              <w:rPr>
                <w:b/>
                <w:bCs/>
              </w:rPr>
            </w:pPr>
            <w:r w:rsidRPr="00317303">
              <w:rPr>
                <w:b/>
                <w:bCs/>
              </w:rPr>
              <w:t>k, K, j, J</w:t>
            </w:r>
          </w:p>
        </w:tc>
        <w:tc>
          <w:tcPr>
            <w:tcW w:w="7796" w:type="dxa"/>
          </w:tcPr>
          <w:p w14:paraId="312C2D24" w14:textId="3108356A" w:rsidR="00F611FF" w:rsidRDefault="00317303" w:rsidP="000F5741">
            <w:r w:rsidRPr="00317303">
              <w:rPr>
                <w:b/>
                <w:bCs/>
              </w:rPr>
              <w:t>k</w:t>
            </w:r>
            <w:r w:rsidR="00D51BB4" w:rsidRPr="00317303">
              <w:rPr>
                <w:b/>
                <w:bCs/>
              </w:rPr>
              <w:t>, K</w:t>
            </w:r>
            <w:r w:rsidR="00F611FF">
              <w:t>: new</w:t>
            </w:r>
            <w:r w:rsidR="00D51BB4">
              <w:t>/</w:t>
            </w:r>
            <w:r w:rsidR="00F611FF">
              <w:t xml:space="preserve">remove Marker List, </w:t>
            </w:r>
            <w:r w:rsidR="00F611FF" w:rsidRPr="00317303">
              <w:rPr>
                <w:b/>
                <w:bCs/>
              </w:rPr>
              <w:t>j,</w:t>
            </w:r>
            <w:r w:rsidRPr="00317303">
              <w:rPr>
                <w:b/>
                <w:bCs/>
              </w:rPr>
              <w:t xml:space="preserve"> </w:t>
            </w:r>
            <w:r w:rsidR="00F611FF" w:rsidRPr="00317303">
              <w:rPr>
                <w:b/>
                <w:bCs/>
              </w:rPr>
              <w:t>J</w:t>
            </w:r>
            <w:r w:rsidR="00F611FF">
              <w:t>: Ad-</w:t>
            </w:r>
            <w:r w:rsidR="00D51BB4">
              <w:t>/</w:t>
            </w:r>
            <w:r w:rsidR="00A34643">
              <w:pgNum/>
            </w:r>
            <w:proofErr w:type="spellStart"/>
            <w:r w:rsidR="00A34643">
              <w:t>eviance</w:t>
            </w:r>
            <w:proofErr w:type="spellEnd"/>
            <w:r w:rsidR="00F611FF">
              <w:t xml:space="preserve"> Marker List</w:t>
            </w:r>
          </w:p>
        </w:tc>
      </w:tr>
      <w:tr w:rsidR="00F611FF" w14:paraId="1CC6557F" w14:textId="77777777" w:rsidTr="003C4DDB">
        <w:tc>
          <w:tcPr>
            <w:tcW w:w="2547" w:type="dxa"/>
          </w:tcPr>
          <w:p w14:paraId="02FD8B9E" w14:textId="194B8F8E" w:rsidR="00F611FF" w:rsidRPr="00317303" w:rsidRDefault="00F611FF" w:rsidP="000F5741">
            <w:pPr>
              <w:rPr>
                <w:b/>
                <w:bCs/>
              </w:rPr>
            </w:pPr>
            <w:r w:rsidRPr="00317303">
              <w:rPr>
                <w:b/>
                <w:bCs/>
              </w:rPr>
              <w:t xml:space="preserve">0, </w:t>
            </w:r>
            <w:proofErr w:type="gramStart"/>
            <w:r w:rsidRPr="00317303">
              <w:rPr>
                <w:b/>
                <w:bCs/>
              </w:rPr>
              <w:t xml:space="preserve">9 </w:t>
            </w:r>
            <w:r w:rsidR="007E62F7">
              <w:rPr>
                <w:b/>
                <w:bCs/>
              </w:rPr>
              <w:t>,</w:t>
            </w:r>
            <w:proofErr w:type="gramEnd"/>
            <w:r w:rsidR="007E62F7">
              <w:rPr>
                <w:b/>
                <w:bCs/>
              </w:rPr>
              <w:t xml:space="preserve"> &amp;</w:t>
            </w:r>
          </w:p>
        </w:tc>
        <w:tc>
          <w:tcPr>
            <w:tcW w:w="7796" w:type="dxa"/>
          </w:tcPr>
          <w:p w14:paraId="53E1E977" w14:textId="0121F7FA" w:rsidR="00F611FF" w:rsidRDefault="00F611FF" w:rsidP="000F5741">
            <w:r>
              <w:t>Ad-</w:t>
            </w:r>
            <w:r w:rsidR="00D51BB4">
              <w:t>/</w:t>
            </w:r>
            <w:r w:rsidR="00A34643">
              <w:pgNum/>
            </w:r>
            <w:proofErr w:type="spellStart"/>
            <w:r w:rsidR="007E62F7">
              <w:t>d</w:t>
            </w:r>
            <w:r w:rsidR="00A34643">
              <w:t>evance</w:t>
            </w:r>
            <w:proofErr w:type="spellEnd"/>
            <w:r>
              <w:t xml:space="preserve"> Marker with focus on marker</w:t>
            </w:r>
            <w:r w:rsidR="007E62F7">
              <w:t>, Tag/</w:t>
            </w:r>
            <w:proofErr w:type="spellStart"/>
            <w:r w:rsidR="007E62F7">
              <w:t>untag</w:t>
            </w:r>
            <w:proofErr w:type="spellEnd"/>
            <w:r w:rsidR="007E62F7">
              <w:t xml:space="preserve"> marker</w:t>
            </w:r>
          </w:p>
        </w:tc>
      </w:tr>
      <w:tr w:rsidR="00F611FF" w14:paraId="202A7C51" w14:textId="77777777" w:rsidTr="003C4DDB">
        <w:tc>
          <w:tcPr>
            <w:tcW w:w="2547" w:type="dxa"/>
          </w:tcPr>
          <w:p w14:paraId="04542883" w14:textId="42D0BBAC" w:rsidR="00F611FF" w:rsidRPr="00317303" w:rsidRDefault="00F611FF" w:rsidP="000F5741">
            <w:pPr>
              <w:rPr>
                <w:b/>
                <w:bCs/>
              </w:rPr>
            </w:pPr>
            <w:r w:rsidRPr="00317303">
              <w:rPr>
                <w:b/>
                <w:bCs/>
              </w:rPr>
              <w:t>W, w</w:t>
            </w:r>
            <w:r w:rsidR="00830E5E" w:rsidRPr="00317303">
              <w:rPr>
                <w:b/>
                <w:bCs/>
              </w:rPr>
              <w:t>, |, {</w:t>
            </w:r>
          </w:p>
        </w:tc>
        <w:tc>
          <w:tcPr>
            <w:tcW w:w="7796" w:type="dxa"/>
          </w:tcPr>
          <w:p w14:paraId="2BA2D0A1" w14:textId="464DA450" w:rsidR="00F611FF" w:rsidRDefault="00830E5E" w:rsidP="000F5741">
            <w:r w:rsidRPr="00317303">
              <w:rPr>
                <w:b/>
                <w:bCs/>
              </w:rPr>
              <w:t>W</w:t>
            </w:r>
            <w:r>
              <w:t xml:space="preserve">: </w:t>
            </w:r>
            <w:r w:rsidR="00F611FF">
              <w:t>Auto-track from here</w:t>
            </w:r>
            <w:r>
              <w:t xml:space="preserve">, w: change marker color, </w:t>
            </w:r>
            <w:r w:rsidRPr="00317303">
              <w:rPr>
                <w:b/>
                <w:bCs/>
              </w:rPr>
              <w:t>|</w:t>
            </w:r>
            <w:r>
              <w:t>: Align data to marker tracks</w:t>
            </w:r>
          </w:p>
        </w:tc>
      </w:tr>
      <w:tr w:rsidR="003763B2" w14:paraId="37C8631E" w14:textId="77777777" w:rsidTr="003C4DDB">
        <w:tc>
          <w:tcPr>
            <w:tcW w:w="2547" w:type="dxa"/>
          </w:tcPr>
          <w:p w14:paraId="6CC71C5C" w14:textId="46D71F9D" w:rsidR="003763B2" w:rsidRPr="00317303" w:rsidRDefault="00830E5E" w:rsidP="000F5741">
            <w:pPr>
              <w:rPr>
                <w:b/>
                <w:bCs/>
              </w:rPr>
            </w:pPr>
            <w:r w:rsidRPr="00317303">
              <w:rPr>
                <w:b/>
                <w:bCs/>
              </w:rPr>
              <w:t xml:space="preserve">Q, </w:t>
            </w:r>
            <w:r w:rsidR="007E62F7">
              <w:rPr>
                <w:b/>
                <w:bCs/>
              </w:rPr>
              <w:t>\</w:t>
            </w:r>
            <w:r w:rsidRPr="00317303">
              <w:rPr>
                <w:b/>
                <w:bCs/>
              </w:rPr>
              <w:t>, {</w:t>
            </w:r>
          </w:p>
        </w:tc>
        <w:tc>
          <w:tcPr>
            <w:tcW w:w="7796" w:type="dxa"/>
          </w:tcPr>
          <w:p w14:paraId="2D97E8BD" w14:textId="694E0144" w:rsidR="003763B2" w:rsidRDefault="00830E5E" w:rsidP="000F5741">
            <w:r w:rsidRPr="00317303">
              <w:rPr>
                <w:b/>
                <w:bCs/>
              </w:rPr>
              <w:t>Q</w:t>
            </w:r>
            <w:r>
              <w:t xml:space="preserve">: </w:t>
            </w:r>
            <w:r>
              <w:t>Delete trailing markers.</w:t>
            </w:r>
            <w:r>
              <w:t xml:space="preserve"> </w:t>
            </w:r>
            <w:r w:rsidR="007E62F7" w:rsidRPr="007E62F7">
              <w:rPr>
                <w:b/>
                <w:bCs/>
              </w:rPr>
              <w:t>\</w:t>
            </w:r>
            <w:r>
              <w:t xml:space="preserve">: split marker here (e.g. cell division), </w:t>
            </w:r>
            <w:r w:rsidRPr="00317303">
              <w:rPr>
                <w:b/>
                <w:bCs/>
              </w:rPr>
              <w:t>{</w:t>
            </w:r>
            <w:r>
              <w:t>: Reset alignment</w:t>
            </w:r>
          </w:p>
        </w:tc>
      </w:tr>
    </w:tbl>
    <w:p w14:paraId="4E9F1825" w14:textId="799ADEE3" w:rsidR="006B125D" w:rsidRPr="00A212D3" w:rsidRDefault="006B125D" w:rsidP="00A212D3">
      <w:pPr>
        <w:jc w:val="center"/>
        <w:rPr>
          <w:b/>
          <w:bCs/>
        </w:rPr>
      </w:pPr>
      <w:r w:rsidRPr="00A212D3">
        <w:rPr>
          <w:b/>
          <w:bCs/>
        </w:rPr>
        <w:t>ImageJ only: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8505"/>
      </w:tblGrid>
      <w:tr w:rsidR="006B125D" w14:paraId="453A3D9E" w14:textId="77777777" w:rsidTr="00F611FF">
        <w:tc>
          <w:tcPr>
            <w:tcW w:w="1838" w:type="dxa"/>
          </w:tcPr>
          <w:p w14:paraId="5C83D745" w14:textId="0D0EB751" w:rsidR="006B125D" w:rsidRPr="00317303" w:rsidRDefault="006B125D" w:rsidP="000F5741">
            <w:pPr>
              <w:rPr>
                <w:b/>
                <w:bCs/>
              </w:rPr>
            </w:pPr>
            <w:r w:rsidRPr="00317303">
              <w:rPr>
                <w:b/>
                <w:bCs/>
              </w:rPr>
              <w:t xml:space="preserve">l </w:t>
            </w:r>
            <w:r w:rsidR="00F611FF" w:rsidRPr="00317303">
              <w:rPr>
                <w:b/>
                <w:bCs/>
              </w:rPr>
              <w:t>(lower case L)</w:t>
            </w:r>
          </w:p>
        </w:tc>
        <w:tc>
          <w:tcPr>
            <w:tcW w:w="8505" w:type="dxa"/>
          </w:tcPr>
          <w:p w14:paraId="48E646E3" w14:textId="61144193" w:rsidR="006B125D" w:rsidRDefault="00BE23F0" w:rsidP="000F5741">
            <w:r>
              <w:t>(</w:t>
            </w:r>
            <w:r w:rsidR="006D55E4">
              <w:t>R</w:t>
            </w:r>
            <w:r w:rsidR="006B125D">
              <w:t>e</w:t>
            </w:r>
            <w:r>
              <w:t>-)</w:t>
            </w:r>
            <w:r w:rsidR="006B125D">
              <w:t>load the data.</w:t>
            </w:r>
            <w:r>
              <w:t xml:space="preserve"> The currently active </w:t>
            </w:r>
            <w:r w:rsidR="00CA450E">
              <w:t xml:space="preserve">ImageJ </w:t>
            </w:r>
            <w:r>
              <w:t>data is imported and added as an element.</w:t>
            </w:r>
          </w:p>
        </w:tc>
      </w:tr>
      <w:tr w:rsidR="006B125D" w14:paraId="41CA4162" w14:textId="77777777" w:rsidTr="00F611FF">
        <w:tc>
          <w:tcPr>
            <w:tcW w:w="1838" w:type="dxa"/>
          </w:tcPr>
          <w:p w14:paraId="665AB75B" w14:textId="3FD6A466" w:rsidR="006B125D" w:rsidRPr="00317303" w:rsidRDefault="006B125D" w:rsidP="000F5741">
            <w:pPr>
              <w:rPr>
                <w:b/>
                <w:bCs/>
              </w:rPr>
            </w:pPr>
            <w:r w:rsidRPr="00317303">
              <w:rPr>
                <w:b/>
                <w:bCs/>
              </w:rPr>
              <w:t>X</w:t>
            </w:r>
          </w:p>
        </w:tc>
        <w:tc>
          <w:tcPr>
            <w:tcW w:w="8505" w:type="dxa"/>
          </w:tcPr>
          <w:p w14:paraId="4138F98C" w14:textId="522D4A43" w:rsidR="006B125D" w:rsidRDefault="006B125D" w:rsidP="000F5741">
            <w:r w:rsidRPr="003C4DDB">
              <w:rPr>
                <w:b/>
                <w:bCs/>
              </w:rPr>
              <w:t>In view</w:t>
            </w:r>
            <w:r>
              <w:t xml:space="preserve">: export data back to ImageJ. </w:t>
            </w:r>
            <w:r w:rsidRPr="003C4DDB">
              <w:rPr>
                <w:b/>
                <w:bCs/>
              </w:rPr>
              <w:t>In single color view:</w:t>
            </w:r>
            <w:r>
              <w:t xml:space="preserve"> Export gray values. </w:t>
            </w:r>
            <w:r>
              <w:br/>
            </w:r>
            <w:r w:rsidRPr="003C4DDB">
              <w:rPr>
                <w:b/>
                <w:bCs/>
              </w:rPr>
              <w:t>In Plot mode:</w:t>
            </w:r>
            <w:r>
              <w:t xml:space="preserve"> export plot.</w:t>
            </w:r>
            <w:r w:rsidR="003C4DDB">
              <w:t xml:space="preserve"> </w:t>
            </w:r>
            <w:r w:rsidR="003C4DDB" w:rsidRPr="003C4DDB">
              <w:rPr>
                <w:b/>
                <w:bCs/>
              </w:rPr>
              <w:t>In color overlay:</w:t>
            </w:r>
            <w:r w:rsidR="003C4DDB">
              <w:t xml:space="preserve"> Export color display.</w:t>
            </w:r>
          </w:p>
        </w:tc>
      </w:tr>
      <w:tr w:rsidR="006B125D" w14:paraId="5D26BD96" w14:textId="77777777" w:rsidTr="00F611FF">
        <w:tc>
          <w:tcPr>
            <w:tcW w:w="1838" w:type="dxa"/>
          </w:tcPr>
          <w:p w14:paraId="073B180F" w14:textId="286DB792" w:rsidR="006B125D" w:rsidRDefault="006B125D" w:rsidP="000F5741">
            <w:r>
              <w:t xml:space="preserve"> </w:t>
            </w:r>
          </w:p>
        </w:tc>
        <w:tc>
          <w:tcPr>
            <w:tcW w:w="8505" w:type="dxa"/>
          </w:tcPr>
          <w:p w14:paraId="0116A78F" w14:textId="46CD7C89" w:rsidR="006B125D" w:rsidRDefault="006B125D" w:rsidP="000F5741">
            <w:r w:rsidRPr="003C4DDB">
              <w:rPr>
                <w:b/>
                <w:bCs/>
              </w:rPr>
              <w:t>Complex Data:</w:t>
            </w:r>
            <w:r>
              <w:t xml:space="preserve"> Export current display (</w:t>
            </w:r>
            <w:r w:rsidR="005D21DC">
              <w:t>A</w:t>
            </w:r>
            <w:r>
              <w:t>bs</w:t>
            </w:r>
            <w:r w:rsidR="005D21DC">
              <w:t>olute Magnitude</w:t>
            </w:r>
            <w:r>
              <w:t xml:space="preserve">, </w:t>
            </w:r>
            <w:r w:rsidR="005D21DC">
              <w:t>P</w:t>
            </w:r>
            <w:r>
              <w:t xml:space="preserve">hase, </w:t>
            </w:r>
            <w:r w:rsidR="005D21DC">
              <w:t>R</w:t>
            </w:r>
            <w:r>
              <w:t xml:space="preserve">eal, </w:t>
            </w:r>
            <w:r w:rsidR="005D21DC">
              <w:t>I</w:t>
            </w:r>
            <w:r>
              <w:t>mag</w:t>
            </w:r>
            <w:r w:rsidR="005D21DC">
              <w:t>inary</w:t>
            </w:r>
            <w:r>
              <w:t>)</w:t>
            </w:r>
            <w:r w:rsidR="00F611FF">
              <w:t>.</w:t>
            </w:r>
          </w:p>
        </w:tc>
      </w:tr>
      <w:tr w:rsidR="003C4DDB" w14:paraId="6682C80E" w14:textId="77777777" w:rsidTr="000F5741">
        <w:tc>
          <w:tcPr>
            <w:tcW w:w="1838" w:type="dxa"/>
          </w:tcPr>
          <w:p w14:paraId="1C5AF2CD" w14:textId="77777777" w:rsidR="003C4DDB" w:rsidRDefault="003C4DDB" w:rsidP="000F5741"/>
        </w:tc>
        <w:tc>
          <w:tcPr>
            <w:tcW w:w="8505" w:type="dxa"/>
          </w:tcPr>
          <w:p w14:paraId="68217498" w14:textId="77777777" w:rsidR="003C4DDB" w:rsidRDefault="003C4DDB" w:rsidP="000F5741">
            <w:r w:rsidRPr="003C4DDB">
              <w:rPr>
                <w:b/>
                <w:bCs/>
              </w:rPr>
              <w:t>In element window:</w:t>
            </w:r>
            <w:r>
              <w:t xml:space="preserve"> Export raw data back to ImageJ (e.g. for histograms)</w:t>
            </w:r>
          </w:p>
        </w:tc>
      </w:tr>
      <w:tr w:rsidR="006B125D" w14:paraId="062D25CC" w14:textId="77777777" w:rsidTr="00F611FF">
        <w:tc>
          <w:tcPr>
            <w:tcW w:w="1838" w:type="dxa"/>
          </w:tcPr>
          <w:p w14:paraId="32441CE1" w14:textId="6341433C" w:rsidR="006B125D" w:rsidRDefault="003C4DDB" w:rsidP="000F5741">
            <w:r>
              <w:t>}</w:t>
            </w:r>
          </w:p>
        </w:tc>
        <w:tc>
          <w:tcPr>
            <w:tcW w:w="8505" w:type="dxa"/>
          </w:tcPr>
          <w:p w14:paraId="7A14AC91" w14:textId="479B1F03" w:rsidR="006B125D" w:rsidRDefault="003C4DDB" w:rsidP="000F5741">
            <w:r>
              <w:t xml:space="preserve">Marker property menu </w:t>
            </w:r>
          </w:p>
        </w:tc>
      </w:tr>
    </w:tbl>
    <w:p w14:paraId="30884C08" w14:textId="35055965" w:rsidR="006B125D" w:rsidRDefault="00A34643" w:rsidP="001B265F">
      <w:pPr>
        <w:jc w:val="center"/>
      </w:pPr>
      <w:r>
        <w:t xml:space="preserve">See also: </w:t>
      </w:r>
      <w:hyperlink r:id="rId5" w:history="1">
        <w:r w:rsidR="00CC7DB1" w:rsidRPr="00690AF7">
          <w:rPr>
            <w:rStyle w:val="Hyperlink"/>
          </w:rPr>
          <w:t>https://nanoimaging.de/View5D/View5DCommandReference.html</w:t>
        </w:r>
      </w:hyperlink>
    </w:p>
    <w:p w14:paraId="68223A91" w14:textId="26D20273" w:rsidR="00CC7DB1" w:rsidRPr="00A212D3" w:rsidRDefault="001B265F" w:rsidP="00CC7DB1">
      <w:pPr>
        <w:jc w:val="center"/>
        <w:rPr>
          <w:b/>
          <w:bCs/>
        </w:rPr>
      </w:pPr>
      <w:r>
        <w:rPr>
          <w:b/>
          <w:bCs/>
        </w:rPr>
        <w:lastRenderedPageBreak/>
        <w:t>More</w:t>
      </w:r>
      <w:r w:rsidR="005A0EC5">
        <w:rPr>
          <w:b/>
          <w:bCs/>
        </w:rPr>
        <w:t xml:space="preserve"> Hotkeys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"/>
        <w:gridCol w:w="8990"/>
      </w:tblGrid>
      <w:tr w:rsidR="00CC7DB1" w14:paraId="489E0438" w14:textId="77777777" w:rsidTr="000F5741">
        <w:tc>
          <w:tcPr>
            <w:tcW w:w="1838" w:type="dxa"/>
          </w:tcPr>
          <w:p w14:paraId="042DC8FC" w14:textId="731D5FD3" w:rsidR="00CC7DB1" w:rsidRPr="00317303" w:rsidRDefault="00CC7DB1" w:rsidP="000F5741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p,P</w:t>
            </w:r>
            <w:proofErr w:type="spellEnd"/>
            <w:proofErr w:type="gramEnd"/>
          </w:p>
        </w:tc>
        <w:tc>
          <w:tcPr>
            <w:tcW w:w="8505" w:type="dxa"/>
          </w:tcPr>
          <w:p w14:paraId="6B842C22" w14:textId="4163C4D7" w:rsidR="00CC7DB1" w:rsidRDefault="0001595F" w:rsidP="000F5741">
            <w:r>
              <w:t>Toggle m</w:t>
            </w:r>
            <w:r w:rsidR="00CC7DB1">
              <w:t>aximum and average projections of this view.</w:t>
            </w:r>
          </w:p>
        </w:tc>
      </w:tr>
      <w:tr w:rsidR="00CC7DB1" w14:paraId="79A6B00F" w14:textId="77777777" w:rsidTr="000F5741">
        <w:tc>
          <w:tcPr>
            <w:tcW w:w="1838" w:type="dxa"/>
          </w:tcPr>
          <w:p w14:paraId="7114B986" w14:textId="28928CFA" w:rsidR="00CC7DB1" w:rsidRPr="00317303" w:rsidRDefault="00CC7DB1" w:rsidP="000F5741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8505" w:type="dxa"/>
          </w:tcPr>
          <w:p w14:paraId="431E3A12" w14:textId="19CD7310" w:rsidR="00CC7DB1" w:rsidRPr="00CC7DB1" w:rsidRDefault="00CC7DB1" w:rsidP="000F5741">
            <w:r w:rsidRPr="00CC7DB1">
              <w:t>Generate</w:t>
            </w:r>
            <w:r>
              <w:t xml:space="preserve"> a binary mask from the </w:t>
            </w:r>
            <w:r w:rsidR="00F11EC9">
              <w:t>currently</w:t>
            </w:r>
            <w:r>
              <w:t xml:space="preserve"> active ROI</w:t>
            </w:r>
          </w:p>
        </w:tc>
      </w:tr>
      <w:tr w:rsidR="00CC7DB1" w14:paraId="027CCB18" w14:textId="77777777" w:rsidTr="000F5741">
        <w:tc>
          <w:tcPr>
            <w:tcW w:w="1838" w:type="dxa"/>
          </w:tcPr>
          <w:p w14:paraId="0ABD2265" w14:textId="6CA8ED74" w:rsidR="00CC7DB1" w:rsidRPr="00CC7DB1" w:rsidRDefault="00CC7DB1" w:rsidP="000F5741">
            <w:pPr>
              <w:rPr>
                <w:b/>
                <w:bCs/>
              </w:rPr>
            </w:pPr>
            <w:r w:rsidRPr="00CC7DB1">
              <w:rPr>
                <w:b/>
                <w:bCs/>
              </w:rPr>
              <w:t>x, y, z</w:t>
            </w:r>
          </w:p>
        </w:tc>
        <w:tc>
          <w:tcPr>
            <w:tcW w:w="8505" w:type="dxa"/>
          </w:tcPr>
          <w:p w14:paraId="14DD2262" w14:textId="6F17F3A8" w:rsidR="00CC7DB1" w:rsidRDefault="00CC7DB1" w:rsidP="000F5741">
            <w:r>
              <w:t xml:space="preserve">Mask active element as </w:t>
            </w:r>
            <w:r w:rsidR="00F11EC9">
              <w:t>histogram</w:t>
            </w:r>
            <w:r>
              <w:t xml:space="preserve"> x, y or z axis</w:t>
            </w:r>
          </w:p>
        </w:tc>
      </w:tr>
      <w:tr w:rsidR="00CC7DB1" w14:paraId="068F39E8" w14:textId="77777777" w:rsidTr="000F5741">
        <w:tc>
          <w:tcPr>
            <w:tcW w:w="1838" w:type="dxa"/>
          </w:tcPr>
          <w:p w14:paraId="088801C2" w14:textId="25A8F3B7" w:rsidR="00CC7DB1" w:rsidRPr="00651BDE" w:rsidRDefault="00CC7DB1" w:rsidP="000F5741">
            <w:pPr>
              <w:rPr>
                <w:b/>
                <w:bCs/>
              </w:rPr>
            </w:pPr>
            <w:r w:rsidRPr="00651BDE">
              <w:rPr>
                <w:b/>
                <w:bCs/>
              </w:rPr>
              <w:t>-, +, *, /</w:t>
            </w:r>
          </w:p>
        </w:tc>
        <w:tc>
          <w:tcPr>
            <w:tcW w:w="8505" w:type="dxa"/>
          </w:tcPr>
          <w:p w14:paraId="64B81F22" w14:textId="54A73AF5" w:rsidR="00CC7DB1" w:rsidRDefault="00CC7DB1" w:rsidP="000F5741">
            <w:r>
              <w:t>Perform corresponding mathematical operation with the gate channel</w:t>
            </w:r>
          </w:p>
        </w:tc>
      </w:tr>
      <w:tr w:rsidR="00CC7DB1" w14:paraId="7D101D8E" w14:textId="77777777" w:rsidTr="000F5741">
        <w:tc>
          <w:tcPr>
            <w:tcW w:w="1838" w:type="dxa"/>
          </w:tcPr>
          <w:p w14:paraId="7CA4FB35" w14:textId="77777777" w:rsidR="00CC7DB1" w:rsidRPr="00651BDE" w:rsidRDefault="00CC7DB1" w:rsidP="000F5741">
            <w:pPr>
              <w:rPr>
                <w:b/>
                <w:bCs/>
              </w:rPr>
            </w:pPr>
            <w:r w:rsidRPr="00651BDE">
              <w:rPr>
                <w:b/>
                <w:bCs/>
              </w:rPr>
              <w:t>Home, °</w:t>
            </w:r>
          </w:p>
        </w:tc>
        <w:tc>
          <w:tcPr>
            <w:tcW w:w="8505" w:type="dxa"/>
          </w:tcPr>
          <w:p w14:paraId="60461E95" w14:textId="77777777" w:rsidR="00CC7DB1" w:rsidRDefault="00CC7DB1" w:rsidP="000F5741">
            <w:r>
              <w:t>Center cursor</w:t>
            </w:r>
          </w:p>
        </w:tc>
      </w:tr>
      <w:tr w:rsidR="00C44644" w14:paraId="35FDFBAA" w14:textId="77777777" w:rsidTr="000F5741">
        <w:tc>
          <w:tcPr>
            <w:tcW w:w="1838" w:type="dxa"/>
          </w:tcPr>
          <w:p w14:paraId="79D8BF76" w14:textId="77777777" w:rsidR="00C44644" w:rsidRPr="00651BDE" w:rsidRDefault="00C44644" w:rsidP="000F5741">
            <w:pPr>
              <w:rPr>
                <w:b/>
                <w:bCs/>
              </w:rPr>
            </w:pPr>
            <w:proofErr w:type="gramStart"/>
            <w:r w:rsidRPr="00651BDE">
              <w:rPr>
                <w:b/>
                <w:bCs/>
              </w:rPr>
              <w:t>?,</w:t>
            </w:r>
            <w:proofErr w:type="gramEnd"/>
            <w:r w:rsidRPr="00651BDE">
              <w:rPr>
                <w:b/>
                <w:bCs/>
              </w:rPr>
              <w:t xml:space="preserve"> F1</w:t>
            </w:r>
          </w:p>
        </w:tc>
        <w:tc>
          <w:tcPr>
            <w:tcW w:w="8505" w:type="dxa"/>
          </w:tcPr>
          <w:p w14:paraId="14BC3E6A" w14:textId="77777777" w:rsidR="00F34C90" w:rsidRDefault="00C44644" w:rsidP="000F5741">
            <w:r>
              <w:t xml:space="preserve">Display </w:t>
            </w:r>
            <w:proofErr w:type="gramStart"/>
            <w:r>
              <w:t>help</w:t>
            </w:r>
            <w:proofErr w:type="gramEnd"/>
            <w:r>
              <w:t xml:space="preserve"> information</w:t>
            </w:r>
            <w:r w:rsidR="00A456EA">
              <w:t>.</w:t>
            </w:r>
          </w:p>
          <w:p w14:paraId="7EBD7468" w14:textId="77777777" w:rsidR="00A456EA" w:rsidRDefault="00A456EA" w:rsidP="000F5741">
            <w:r>
              <w:t xml:space="preserve">See also </w:t>
            </w:r>
            <w:hyperlink r:id="rId6" w:history="1">
              <w:r w:rsidRPr="00690AF7">
                <w:rPr>
                  <w:rStyle w:val="Hyperlink"/>
                </w:rPr>
                <w:t>https://nanoimaging.de/View5D</w:t>
              </w:r>
            </w:hyperlink>
          </w:p>
          <w:p w14:paraId="0B361CDD" w14:textId="344EE3AB" w:rsidR="00F34C90" w:rsidRDefault="00F34C90" w:rsidP="000F5741">
            <w:hyperlink r:id="rId7" w:history="1">
              <w:r w:rsidRPr="00690AF7">
                <w:rPr>
                  <w:rStyle w:val="Hyperlink"/>
                </w:rPr>
                <w:t>https://www.youtube.com/watch?v=fqa82MmJlAA&amp;list=PL3LueK3ij6Wm2VjaaibNdulxFvA6VhVRv</w:t>
              </w:r>
            </w:hyperlink>
          </w:p>
        </w:tc>
      </w:tr>
      <w:tr w:rsidR="001B265F" w14:paraId="4880606E" w14:textId="77777777" w:rsidTr="000F5741">
        <w:tc>
          <w:tcPr>
            <w:tcW w:w="1838" w:type="dxa"/>
          </w:tcPr>
          <w:p w14:paraId="4429044A" w14:textId="77777777" w:rsidR="001B265F" w:rsidRPr="00651BDE" w:rsidRDefault="001B265F" w:rsidP="000F5741">
            <w:pPr>
              <w:rPr>
                <w:b/>
                <w:bCs/>
              </w:rPr>
            </w:pPr>
            <w:r>
              <w:rPr>
                <w:b/>
                <w:bCs/>
              </w:rPr>
              <w:t>f, F</w:t>
            </w:r>
          </w:p>
        </w:tc>
        <w:tc>
          <w:tcPr>
            <w:tcW w:w="8505" w:type="dxa"/>
          </w:tcPr>
          <w:p w14:paraId="749663D2" w14:textId="77777777" w:rsidR="001B265F" w:rsidRDefault="001B265F" w:rsidP="000F5741">
            <w:r>
              <w:t>Upcast data to Float (f) or Short (F), useful for calculations.</w:t>
            </w:r>
          </w:p>
        </w:tc>
      </w:tr>
      <w:tr w:rsidR="00B52D5B" w14:paraId="5EDCD546" w14:textId="77777777" w:rsidTr="000F5741">
        <w:tc>
          <w:tcPr>
            <w:tcW w:w="1838" w:type="dxa"/>
          </w:tcPr>
          <w:p w14:paraId="78A01409" w14:textId="77777777" w:rsidR="00B52D5B" w:rsidRPr="00651BDE" w:rsidRDefault="00B52D5B" w:rsidP="000F5741">
            <w:pPr>
              <w:rPr>
                <w:b/>
                <w:bCs/>
              </w:rPr>
            </w:pPr>
            <w:r>
              <w:rPr>
                <w:b/>
                <w:bCs/>
              </w:rPr>
              <w:t>h, H</w:t>
            </w:r>
          </w:p>
        </w:tc>
        <w:tc>
          <w:tcPr>
            <w:tcW w:w="8505" w:type="dxa"/>
          </w:tcPr>
          <w:p w14:paraId="302D8F3D" w14:textId="77777777" w:rsidR="00B52D5B" w:rsidRDefault="00B52D5B" w:rsidP="000F5741">
            <w:r>
              <w:t xml:space="preserve">Spawn histogram with currently marked 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, z channels. (in histogram): create mask corresponding to ROI.</w:t>
            </w:r>
          </w:p>
        </w:tc>
      </w:tr>
      <w:tr w:rsidR="00CC7DB1" w14:paraId="51EE5899" w14:textId="77777777" w:rsidTr="000F5741">
        <w:tc>
          <w:tcPr>
            <w:tcW w:w="1838" w:type="dxa"/>
          </w:tcPr>
          <w:p w14:paraId="3FAD2650" w14:textId="34DB7635" w:rsidR="00CC7DB1" w:rsidRPr="00651BDE" w:rsidRDefault="00B52D5B" w:rsidP="000F5741">
            <w:pPr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</w:p>
        </w:tc>
        <w:tc>
          <w:tcPr>
            <w:tcW w:w="8505" w:type="dxa"/>
          </w:tcPr>
          <w:p w14:paraId="70A3AB45" w14:textId="30F07417" w:rsidR="00CC7DB1" w:rsidRDefault="00B52D5B" w:rsidP="000F5741">
            <w:r>
              <w:t>Free as much memory as possible and end viewer</w:t>
            </w:r>
          </w:p>
        </w:tc>
      </w:tr>
    </w:tbl>
    <w:p w14:paraId="6832C312" w14:textId="77777777" w:rsidR="00CC7DB1" w:rsidRDefault="00CC7DB1" w:rsidP="00CC7DB1"/>
    <w:sectPr w:rsidR="00CC7DB1" w:rsidSect="00F611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25D"/>
    <w:rsid w:val="0001595F"/>
    <w:rsid w:val="000B57FF"/>
    <w:rsid w:val="0012060A"/>
    <w:rsid w:val="001B265F"/>
    <w:rsid w:val="001F57B5"/>
    <w:rsid w:val="002B386E"/>
    <w:rsid w:val="002D5F5B"/>
    <w:rsid w:val="002E725E"/>
    <w:rsid w:val="00317303"/>
    <w:rsid w:val="0036536F"/>
    <w:rsid w:val="003763B2"/>
    <w:rsid w:val="003C4DDB"/>
    <w:rsid w:val="00445905"/>
    <w:rsid w:val="00502175"/>
    <w:rsid w:val="005668FD"/>
    <w:rsid w:val="005A0EC5"/>
    <w:rsid w:val="005D21DC"/>
    <w:rsid w:val="006322D0"/>
    <w:rsid w:val="0064544A"/>
    <w:rsid w:val="00651BDE"/>
    <w:rsid w:val="006B125D"/>
    <w:rsid w:val="006D55E4"/>
    <w:rsid w:val="007E62F7"/>
    <w:rsid w:val="00830E5E"/>
    <w:rsid w:val="009F19C1"/>
    <w:rsid w:val="00A212D3"/>
    <w:rsid w:val="00A34643"/>
    <w:rsid w:val="00A456EA"/>
    <w:rsid w:val="00A762B5"/>
    <w:rsid w:val="00B52D5B"/>
    <w:rsid w:val="00B64C9F"/>
    <w:rsid w:val="00BA4BEA"/>
    <w:rsid w:val="00BE23F0"/>
    <w:rsid w:val="00C44644"/>
    <w:rsid w:val="00C6005A"/>
    <w:rsid w:val="00C72F50"/>
    <w:rsid w:val="00CA450E"/>
    <w:rsid w:val="00CC7DB1"/>
    <w:rsid w:val="00D51BB4"/>
    <w:rsid w:val="00DC04D3"/>
    <w:rsid w:val="00F11EC9"/>
    <w:rsid w:val="00F34C90"/>
    <w:rsid w:val="00F611FF"/>
    <w:rsid w:val="00F7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CEF40"/>
  <w15:chartTrackingRefBased/>
  <w15:docId w15:val="{69DDF962-A8CB-4B26-8DE9-E449C8AC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DB1"/>
  </w:style>
  <w:style w:type="paragraph" w:styleId="Heading1">
    <w:name w:val="heading 1"/>
    <w:basedOn w:val="Normal"/>
    <w:next w:val="Normal"/>
    <w:link w:val="Heading1Char"/>
    <w:uiPriority w:val="9"/>
    <w:qFormat/>
    <w:rsid w:val="006B1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2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2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2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2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2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2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2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2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2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2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25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B1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7D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D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qa82MmJlAA&amp;list=PL3LueK3ij6Wm2VjaaibNdulxFvA6VhVRv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nanoimaging.de/View5D" TargetMode="External"/><Relationship Id="rId5" Type="http://schemas.openxmlformats.org/officeDocument/2006/relationships/hyperlink" Target="https://nanoimaging.de/View5D/View5DCommandReferenc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B83B3-2311-43B6-83FB-EBBE1C6A3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 Jena, IPC</Company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Heintzmann // Leibniz-IPHT</dc:creator>
  <cp:keywords/>
  <dc:description/>
  <cp:lastModifiedBy>Rainer Heintzmann // Leibniz-IPHT</cp:lastModifiedBy>
  <cp:revision>37</cp:revision>
  <cp:lastPrinted>2024-12-02T12:06:00Z</cp:lastPrinted>
  <dcterms:created xsi:type="dcterms:W3CDTF">2024-12-02T10:04:00Z</dcterms:created>
  <dcterms:modified xsi:type="dcterms:W3CDTF">2024-12-02T16:43:00Z</dcterms:modified>
</cp:coreProperties>
</file>