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: mode </w:t>
      </w:r>
      <w:r>
        <w:rPr>
          <w:b/>
        </w:rPr>
        <w:t>Kanban Proyek</w:t>
      </w:r>
      <w:r>
        <w:t xml:space="preserve"> (seret karyawan antar proyek) untuk Admin/OM.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Serapan</w:t>
      </w:r>
      <w:r>
        <w:t xml:space="preserve"> = biaya vendor ÷ anggaran, dan </w:t>
      </w:r>
      <w:r>
        <w:rPr>
          <w:b/>
        </w:rPr>
        <w:t>Jam Timesheet</w:t>
      </w:r>
      <w:r>
        <w:t xml:space="preserve">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