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b4trltl5gce" w:id="0"/>
      <w:bookmarkEnd w:id="0"/>
      <w:r w:rsidDel="00000000" w:rsidR="00000000" w:rsidRPr="00000000">
        <w:rPr>
          <w:rtl w:val="0"/>
        </w:rPr>
        <w:t xml:space="preserve">Big problem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2020/02/16 15:12 (u.k. time)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attendants: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Jinwen Yuan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Will Wei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problems are?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Food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energy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issues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Aging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manufactoring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Foundamental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首页：n个有意思的项目，加导航栏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导航栏：1，大问题探索（类似真格基金的‘投资案例’）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2，检索引擎      （类似github）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3，个人页面管理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3.1 个人资料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ab/>
        <w:tab/>
        <w:tab/>
        <w:t xml:space="preserve">3.2 我的repo （github alike tools，所用仪器airbnb modle管理（自愿））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3.3 我的收藏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3.4 我的项目    （流程管理，kanban system）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3.5 关注我的人，我关注的人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4，airbnb for 实验仪器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4.1 搜索栏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4.2 显示设置（距离，地点）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</w:t>
        <w:tab/>
        <w:tab/>
        <w:t xml:space="preserve">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Next meeting: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Monday planning - 17:30 U.K. TIME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Protocol  for big problems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few examples for each topic and  set  up a standardization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semi-open model for projects.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website UI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