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H. ÇALIŞMA GÜCÜ KAYBINA NEDEN OLAN ROMATOLOJİK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HASTALIKLAR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Sistemik skleroz </w:t>
      </w: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(</w:t>
      </w:r>
      <w:proofErr w:type="spellStart"/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skleroderma</w:t>
      </w:r>
      <w:proofErr w:type="spellEnd"/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)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802F06" w:rsidRDefault="00067CD8" w:rsidP="00802F06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802F0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ROMATOLOJİ Kliniğine gönderilerek; </w:t>
      </w:r>
    </w:p>
    <w:p w:rsidR="00963CD7" w:rsidRDefault="00984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Tanısı, </w:t>
      </w:r>
    </w:p>
    <w:p w:rsidR="00963CD7" w:rsidRDefault="00984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bulguları, </w:t>
      </w:r>
    </w:p>
    <w:p w:rsidR="00963CD7" w:rsidRDefault="00984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FAS'a</w:t>
      </w:r>
      <w:proofErr w:type="spellEnd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göre evresi, </w:t>
      </w:r>
    </w:p>
    <w:p w:rsidR="00963CD7" w:rsidRDefault="00984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kaba ve beceri gerektiren hareketlerde veya yürüme ve duruşta devamlı bozukluğa neden olan, etkilenen vücut yarısında veya tek </w:t>
      </w:r>
      <w:proofErr w:type="spellStart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ekstremitede</w:t>
      </w:r>
      <w:proofErr w:type="spellEnd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motor fonksiyonun belirgin ve kalıcı olarak bozulup bozulmadığı ve efektif </w:t>
      </w:r>
      <w:proofErr w:type="spellStart"/>
      <w:proofErr w:type="gramStart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ambulasyon</w:t>
      </w:r>
      <w:proofErr w:type="spellEnd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ve</w:t>
      </w:r>
      <w:proofErr w:type="gramEnd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kendine bakım aktivitelerini sağlayıp sağlayamadığı, </w:t>
      </w:r>
    </w:p>
    <w:p w:rsidR="00156E87" w:rsidRPr="00F84AD2" w:rsidRDefault="00984642" w:rsidP="00156E8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tedavi altında olmasına rağmen konuşma, yutma veya nefes almada belirgin güçlük olup olmadığı, </w:t>
      </w:r>
    </w:p>
    <w:p w:rsidR="00963CD7" w:rsidRDefault="00984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Uygun süre ve tedaviye sonrasında hasta </w:t>
      </w:r>
      <w:proofErr w:type="spellStart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remisyonda</w:t>
      </w:r>
      <w:proofErr w:type="spellEnd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iken herhangi bir organ/vücut sisteminin tutulup tutulmadığı; </w:t>
      </w:r>
    </w:p>
    <w:p w:rsidR="00963CD7" w:rsidRDefault="00984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tutulan organ/</w:t>
      </w:r>
      <w:proofErr w:type="gramStart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vücut  sistem</w:t>
      </w:r>
      <w:proofErr w:type="gramEnd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/sistemlerinin hangileri olduğu ve tutulum dereceleri ,</w:t>
      </w:r>
    </w:p>
    <w:p w:rsidR="00963CD7" w:rsidRDefault="00984642" w:rsidP="00156E8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kişinin çalışma gücünü ne derece etkilediğini </w:t>
      </w:r>
      <w:r w:rsidR="00156E87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belirten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sağlık kurulu raporu teminine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156E87" w:rsidRPr="00F84AD2" w:rsidRDefault="00156E87" w:rsidP="00156E87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g)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süre ve tedaviye rağmen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 organ/vücut sisteminin tutulması halinde; tutulan organ/vücut sistemlerinden birinin bu hastalık listesine göre ağır düzeyde çalışma gücü kaybına neden olan durumları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Ağır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ağır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Orta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orta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süre ve uygun tedaviye rağmen,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organ/vücut sisteminin tutulması durumunda tutulan organ/vücut sistemlerinden birinin orta düzeyde çalışma gücü kaybına neden olması, çalışma gücü kaybı ilgili organ/vücut sistemine ait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lastRenderedPageBreak/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Hafif düzeyde 'efektif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hafif düzeyde "üst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süre ve uygun tedaviye rağmen,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organ/vücut sisteminin tutulması durumunda tutulan organ/vücut sistemlerinin hafif düzeyde çalışma gücü kaybına neden olması, çalışma gücü kaybı ilgili organ/vücut sistemine ait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Raynaud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fenomeni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963CD7" w:rsidRDefault="00963CD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ROMATOLOJİ Kliniğine gönderilerek; 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</w:t>
      </w:r>
    </w:p>
    <w:p w:rsidR="00FF0306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Tanısı, </w:t>
      </w:r>
    </w:p>
    <w:p w:rsidR="00FF0306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bulguları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, </w:t>
      </w:r>
    </w:p>
    <w:p w:rsidR="00FF0306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Uygun dozda ve uygun sürede medikal ve cerrahi tedavi sonrasında tedaviye dirençli, çalışmayı etkileyen,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iskemik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yara,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gangren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bozukluğa yol açan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yetmezlik veya </w:t>
      </w:r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tıkanıklık  olup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olmadığı ,</w:t>
      </w:r>
    </w:p>
    <w:p w:rsidR="00FF0306" w:rsidRDefault="00156E87" w:rsidP="00156E8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FAS'a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göre evresi, kaba ve beceri gerektiren hareketlerde veya yürüme ve duruşta devamlı bozukluğa neden olan, etkilenen vücut yarısında veya tek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ekstremitede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motor fonksiyonun belirgin ve kalıcı olarak bozulup bozulmadığı ve efektif </w:t>
      </w:r>
      <w:proofErr w:type="spellStart"/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ve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kendine bakım aktivitelerini sağlayıp sağlayamadığını 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belirten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sağlık kurulu raporu teminine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156E87" w:rsidRPr="00F84AD2" w:rsidRDefault="00156E87" w:rsidP="00156E87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h)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Kalp Damar cerrahi uzmanları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 xml:space="preserve">Ağır düzeyde çalışma gücü </w:t>
      </w:r>
      <w:proofErr w:type="spellStart"/>
      <w:r w:rsidRPr="00F84AD2">
        <w:rPr>
          <w:rFonts w:ascii="Times New Roman" w:hAnsi="Times New Roman" w:cs="Times New Roman"/>
          <w:sz w:val="24"/>
          <w:szCs w:val="24"/>
          <w:highlight w:val="red"/>
        </w:rPr>
        <w:t>kaybma</w:t>
      </w:r>
      <w:proofErr w:type="spellEnd"/>
      <w:r w:rsidRPr="00F84AD2">
        <w:rPr>
          <w:rFonts w:ascii="Times New Roman" w:hAnsi="Times New Roman" w:cs="Times New Roman"/>
          <w:sz w:val="24"/>
          <w:szCs w:val="24"/>
          <w:highlight w:val="red"/>
        </w:rPr>
        <w:t xml:space="preserve"> neden olan durumlar: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Uygun dozda ve uygun sürede medikal ve cerrahi tedaviye rağmen tedaviye dirençli, çalışmayı etkileyen,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iskemik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yara,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gangren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bozukluğa yol açan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yetmezlik veya tıkanıklık nedeniyle ağır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ağır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sağlanamaması.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 xml:space="preserve">Orta Düzeyde Çalışma </w:t>
      </w:r>
      <w:proofErr w:type="spellStart"/>
      <w:r w:rsidRPr="00F84AD2">
        <w:rPr>
          <w:rFonts w:ascii="Times New Roman" w:hAnsi="Times New Roman" w:cs="Times New Roman"/>
          <w:sz w:val="24"/>
          <w:szCs w:val="24"/>
          <w:highlight w:val="green"/>
        </w:rPr>
        <w:t>Gücũ</w:t>
      </w:r>
      <w:proofErr w:type="spellEnd"/>
      <w:r w:rsidRPr="00F84AD2">
        <w:rPr>
          <w:rFonts w:ascii="Times New Roman" w:hAnsi="Times New Roman" w:cs="Times New Roman"/>
          <w:sz w:val="24"/>
          <w:szCs w:val="24"/>
          <w:highlight w:val="green"/>
        </w:rPr>
        <w:t xml:space="preserve"> Kaybına Neden Olan Durumlar: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Uygun dozda ve uygun sürede medikal ve cerrahi tedaviye rağmen tedaviye dirençli, çalışmayı etkileyen,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iskemik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yara,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gangren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bozukluğa yol açan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yetmezlik veya tıkanıklık nedeniyle orta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orta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Durumlar: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Uygun dozda ve uygun sürede medikal ve cerrahi tedaviye rağmen tedaviye dirençli, çalışmayı etkileyen,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iskemik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yara,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gangren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bozukluğa yol açan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yetmezlik </w:t>
      </w:r>
      <w:r w:rsidRPr="00F84AD2">
        <w:rPr>
          <w:rFonts w:ascii="Times New Roman" w:hAnsi="Times New Roman" w:cs="Times New Roman"/>
          <w:sz w:val="24"/>
          <w:szCs w:val="24"/>
        </w:rPr>
        <w:lastRenderedPageBreak/>
        <w:t xml:space="preserve">veya tıkanıklık nedeniyle hafif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hafif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Polimiyozit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ve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Dermatomiyozit</w:t>
      </w:r>
      <w:proofErr w:type="spellEnd"/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C77642" w:rsidRDefault="00C77642" w:rsidP="00156E8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ROMATOLOJİ Kliniğine gönderilerek; </w:t>
      </w:r>
    </w:p>
    <w:p w:rsidR="00C77642" w:rsidRDefault="00C77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muayenesi,</w:t>
      </w:r>
    </w:p>
    <w:p w:rsidR="00C77642" w:rsidRDefault="00C77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tanısı,</w:t>
      </w:r>
    </w:p>
    <w:p w:rsidR="00156E87" w:rsidRPr="00F84AD2" w:rsidRDefault="00C77642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     U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ygun dozda ve uygun sürede medikal tedaviye rağmen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Proksimal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kuşak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pelvis</w:t>
      </w:r>
      <w:proofErr w:type="spellEnd"/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 xml:space="preserve"> veya omuz)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kalıcı kas gücü kaybı nedeniyle efektif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sağlayamama veya üst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 kendine bakım aktivitelerini sağlayıp sağlayamadığı,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FAS'a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göre evresi,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-Tedaviye cevap vermeyen kas zayıflığına bağlı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aspirasyon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pnömonisi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ile beraber yutma güçlüğü olup olmadığı</w:t>
      </w:r>
    </w:p>
    <w:p w:rsidR="000A574E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İnterkostal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diyafragmatik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kaslarda kalıcı güç kaybına bağlı solunum bozukluğu olup olmadığını belirten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ayrıntılı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sağlık kurulu raporu teminine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156E87" w:rsidRPr="00F84AD2" w:rsidRDefault="00156E87" w:rsidP="00156E87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f )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Fizik tedavi ve rehabilitasyon  (Yoksa Ortopedi ve Travmatoloji)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dozda ve uygun sürede medikal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proksimal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kuşak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pelvis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veya omuz)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kalıcı kas gücü kaybı nedeniyle ağır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ağır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dozda ve uygun sürede medikal tedaviye rağmen, tedaviye cevap vermeyen kas zayıflığına bağlı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aspirasyon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pnömonisi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ile beraber yutma güçlüğü varlığı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dozda ve uygun sürede medikal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interkostal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diyafragmatik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kaslarda kalıcı güç kaybına bağlı solunum bozukluğu, ilgili organ/vücut sistemine ait hastalık listesinde yer alan ağır düzeyde çalışma gücü kaybına neden olan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dozda ve uygun sürede medikal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proksimal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kuşak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pelvis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veya omuz)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kalıcı kas gücü kaybı nedeniyle orta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orta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dozda ve uygun sürede medikal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interkostal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diyafragmatik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kaslarda kalıcı güç kaybına bağlı solunum bozukluğu, ilgili organ/vücut sistemine ait hastalık </w:t>
      </w:r>
      <w:r w:rsidRPr="00F84AD2">
        <w:rPr>
          <w:rFonts w:ascii="Times New Roman" w:hAnsi="Times New Roman" w:cs="Times New Roman"/>
          <w:sz w:val="24"/>
          <w:szCs w:val="24"/>
        </w:rPr>
        <w:lastRenderedPageBreak/>
        <w:t xml:space="preserve">listesinde yer alan orta düzeyde çalışma gücü kaybına neden olan kriterlere göre değerlendirilir.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dozda ve uygun sürede medikal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proksimal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kuşak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pelvis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veya omuz)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kalıcı kas gücü kaybı nedeniyle hafif düzeyde 'efektif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hafif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dozda ve uygun sürede medikal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interkostal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diyafragmatik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kaslarda kalıcı güç kaybına bağlı solunum bozukluğu, ilgili organ/vücut sistemine ait hastalık listesinde yer alan hafif düzeyde çalışma gücü kaybına neden olan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156E87" w:rsidRPr="00F84AD2" w:rsidRDefault="00156E87" w:rsidP="00156E87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Sistemik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Lupus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Eritematozus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, Sistemik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Vaskülit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,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Sjögren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Sendromu,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Andifferansiye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ve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Mikst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Bağ Doku Hastalığı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vb</w:t>
      </w:r>
      <w:proofErr w:type="spellEnd"/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843693" w:rsidRDefault="00607F9A" w:rsidP="00156E8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843693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ROMATOLOJİ Kliniğine gönderilerek; </w:t>
      </w:r>
    </w:p>
    <w:p w:rsidR="00843693" w:rsidRDefault="00607F9A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-m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uayenesi,</w:t>
      </w:r>
    </w:p>
    <w:p w:rsidR="00843693" w:rsidRDefault="00607F9A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tanısı,</w:t>
      </w:r>
    </w:p>
    <w:p w:rsidR="00843693" w:rsidRDefault="00607F9A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uygun süre ve uygun tedaviye rağmen, </w:t>
      </w:r>
    </w:p>
    <w:p w:rsidR="00843693" w:rsidRDefault="00607F9A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hasta </w:t>
      </w:r>
      <w:proofErr w:type="spellStart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remisyonda</w:t>
      </w:r>
      <w:proofErr w:type="spellEnd"/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iken, hangi organ/vücut sisteminin tutulduğu, </w:t>
      </w:r>
    </w:p>
    <w:p w:rsidR="00843693" w:rsidRDefault="00607F9A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bu organ veya sistemin ne derecede etkilendiği (hafif/orta/ağır), </w:t>
      </w:r>
    </w:p>
    <w:p w:rsidR="00843693" w:rsidRDefault="00607F9A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bu etkilenmenin bulgularını belirten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ayrıntılı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sağlık kurulu raporu teminine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156E87" w:rsidRPr="00F84AD2" w:rsidRDefault="00156E87" w:rsidP="00156E87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rehabilitasyon  (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Yoksa Ortopedi ve Travmatoloji)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Uygun süre ve uygun tedaviye rağmen,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organ/vücut sisteminin tutulması durumunda tutulan organ/vücut sistemlerinden birinin ağır düzeyde çalışma gücü kaybına neden olması, çalışma gücü kaybı ilgili organ/vücut sistemine ait hastalık listesinde yer alan kriterlere göre değerlendirilir.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Uygun süre ve uygun tedaviye rağmen,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organ/vücut sisteminin tutulması durumunda tutulan organ/vücut sistemlerinden birinin orta düzeyde çalışma gücü kaybına neden olması, çalışma gücü kaybı ilgili organ/vücut sistemine ait hastalık listesinde yer alan kriterlere göre değerlendirilir.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lastRenderedPageBreak/>
        <w:t xml:space="preserve">Uygun süre ve uygun tedaviye rağmen,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organ/vücut sisteminin tutulması durumunda tutulan organ/vücut sistemlerinden birinin hafif düzeyde çalışma gücü kaybına neden olması, çalışma gücü kaybı ilgili organ/vücut sistemine ait hastalık listesinde yer alan kriterlere göre değerlendirilir.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Behçet hastalığı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156E87" w:rsidRPr="00D8428E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ROMATOLOJİ Kliniğine gönderilerek;</w:t>
      </w:r>
    </w:p>
    <w:p w:rsidR="00156E87" w:rsidRPr="00D8428E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156E87" w:rsidRPr="00D8428E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-Hastalığın ilk hangi tarihte tanı aldığı</w:t>
      </w:r>
    </w:p>
    <w:p w:rsidR="00156E87" w:rsidRPr="00D8428E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-En az altı ay süre ile uygun tedaviye </w:t>
      </w:r>
      <w:proofErr w:type="gram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rağmen  hastalığın</w:t>
      </w:r>
      <w:proofErr w:type="gram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çalışmayı etkileyip etkilemediği,</w:t>
      </w:r>
    </w:p>
    <w:p w:rsidR="00156E87" w:rsidRPr="00D8428E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-Kısa mesafe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klodikasyonu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olup olmadığı, </w:t>
      </w:r>
    </w:p>
    <w:p w:rsidR="00156E87" w:rsidRPr="00D8428E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İskemik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yara,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gangren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veya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trofik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bozukluğa yol açan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arteriyel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tıkanıklık olup olmadığı</w:t>
      </w:r>
    </w:p>
    <w:p w:rsidR="00156E87" w:rsidRPr="00D8428E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-Uygun süre ile uygun tedaviye rağmen, hastalık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remisyonda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iken, vena cava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superior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ve/veya vena cava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inferior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sendromu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vb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vasküler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komplikasyonlar olup olmadığı</w:t>
      </w:r>
    </w:p>
    <w:p w:rsidR="00156E87" w:rsidRPr="00D8428E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-Hastalık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remisyonda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iken, tedavisi mümkün olmayan veya cerrahi ya da girişimsel yöntemlerden fayda görmemiş büyük arter anevrizmaları (aort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vb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) olup olmadığı</w:t>
      </w:r>
    </w:p>
    <w:p w:rsidR="00156E87" w:rsidRDefault="00156E87" w:rsidP="00156E87">
      <w:pPr>
        <w:spacing w:after="0" w:line="240" w:lineRule="atLeast"/>
        <w:ind w:firstLine="566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-Uygun süre ile uygun tedaviye rağmen, hastalık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remisyonda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iken, göz (tashihli görmelerin belirtildiği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)</w:t>
      </w:r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veya </w:t>
      </w:r>
      <w:proofErr w:type="spellStart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pulmoner</w:t>
      </w:r>
      <w:proofErr w:type="spellEnd"/>
      <w:r w:rsidRPr="00D8428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veya SSS tutulumuna bağlı kalıcı hasar olup olmadığını belirten ayrıntılı sağlık kurulu raporu teminine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156E87" w:rsidRPr="00F84AD2" w:rsidRDefault="00156E87" w:rsidP="00156E87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rehabilitasyon  (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Yoksa Ortopedi ve Travmatoloji)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Aşağıdaki kriterlerden en az birinin sağlanması,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Arter tutulumu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En az altı ay süre ile uygun tedaviye rağmen çalışmayı etkileyen, kısa mesafe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kladikasyonu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olan,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iskemik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yara,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gangren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bozukluğa yol açan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tıkanıklık durumunda, çalışma gücü kaybı ilgili organ/vücut sistemine ait bu hastalık listesinde yer alan kriterlere göre değerlendirilir.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Venöz</w:t>
      </w:r>
      <w:proofErr w:type="spellEnd"/>
      <w:r w:rsidRPr="00F84AD2">
        <w:rPr>
          <w:rFonts w:ascii="Times New Roman" w:hAnsi="Times New Roman" w:cs="Times New Roman"/>
          <w:sz w:val="24"/>
          <w:szCs w:val="24"/>
          <w:highlight w:val="darkGray"/>
        </w:rPr>
        <w:t xml:space="preserve"> tutulum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Uygun süre ile uygun tedaviye rağmen, hastalık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vena cava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superior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ve/veya vena cava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inferior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sendromu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vb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vasküler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komplikasyonlar, çalışma gücü kaybı ilgili organ/vücut sistemine ait bu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 xml:space="preserve">Hastalık </w:t>
      </w:r>
      <w:proofErr w:type="spellStart"/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  <w:highlight w:val="darkGray"/>
        </w:rPr>
        <w:t xml:space="preserve"> iken,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tedavisi mümkün olmayan veya cerrahi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yada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girişimsel yöntemlerden fayda görmemiş büyük arter anevrizmaları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(aort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)</w:t>
      </w:r>
      <w:r w:rsidRPr="00F84AD2">
        <w:rPr>
          <w:rFonts w:ascii="Times New Roman" w:hAnsi="Times New Roman" w:cs="Times New Roman"/>
          <w:sz w:val="24"/>
          <w:szCs w:val="24"/>
        </w:rPr>
        <w:t xml:space="preserve"> çalışma gücü kaybı ilgili organ/vücut sistemine ait bu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lastRenderedPageBreak/>
        <w:t>d)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 xml:space="preserve">Uygun süre ile uygun tedaviye rağmen, hastalık </w:t>
      </w:r>
      <w:proofErr w:type="spellStart"/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  <w:highlight w:val="darkGray"/>
        </w:rPr>
        <w:t xml:space="preserve"> iken,</w:t>
      </w:r>
      <w:r w:rsidRPr="00F84AD2">
        <w:rPr>
          <w:rFonts w:ascii="Times New Roman" w:hAnsi="Times New Roman" w:cs="Times New Roman"/>
          <w:sz w:val="24"/>
          <w:szCs w:val="24"/>
        </w:rPr>
        <w:t xml:space="preserve"> göz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SSS tutulumuna bağlı kalıcı hasarlar, ilgili organ/vücut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sistenine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ait bu hastalık listesinde yer alan ağır düzeyde çalışma gücü kaybına neden olan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Uygun süre ile uygun tedaviye rağmen, hastalık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göz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SSS tutulumuna bağlı kalıcı hasarlar, ilgili organ/vücut sistemine ait bu hastalık listesinde yer alan orta düzeyde çalışma gücü kaybına neden olan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Uygun süre ile uygun tedaviye rağmen, hastalık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göz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SSS tutulumuna bağlı kalıcı hasarlar, ilgili organ/vücut sistemine ait bu hastalık listesinde yer alan hafif düzeyde çalışma gücü kaybına neden olan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İnflamatuar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artritler</w:t>
      </w:r>
      <w:proofErr w:type="spellEnd"/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4125BF" w:rsidRDefault="004125BF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ROMATOLOJİ Kliniğine gönderilerek; 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-Medikal ve cerrahi tedaviye rağmen hasta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iken inatçı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inflamasyon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kalıcı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deformite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</w:t>
      </w:r>
    </w:p>
    <w:p w:rsidR="00C82AEF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-Ağırlık taşıyan majör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periferal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eklemlerin tutulumu ile efektif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sağlayıp sağlayamadığı ve bunun derecesi,</w:t>
      </w:r>
    </w:p>
    <w:p w:rsidR="00156E87" w:rsidRPr="00F84AD2" w:rsidRDefault="00C82AEF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156E87"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FAS a göre evresi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-Her iki üst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ekstremitede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major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periferal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eklem tutulumu olup olmadığı, üst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 kendine bakım aktivitelerini sağlayıp sağlayamadığını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-Uygun süre ve uygun tedaviye rağmen, hasta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iken,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herhangibir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organ/vücut sisteminin tutulumu olup </w:t>
      </w:r>
      <w:proofErr w:type="spellStart"/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olmadığı,varsa</w:t>
      </w:r>
      <w:proofErr w:type="spellEnd"/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tutulan organ/vücut sistemlerinden birinin çalışma gücü kaybına neden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olması,bunun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derecesi ve tarifinin belirtildiği bir sağlık kurulu raporu teminine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156E87" w:rsidRPr="00F84AD2" w:rsidRDefault="00156E87" w:rsidP="00156E87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rehabilitasyon  (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Yoksa Ortopedi ve Travmatoloji)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durumlar: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Medikal ve cerrahi tedaviye rağmen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 inatçı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inflamasyon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kalıcı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deformite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nedeniyle 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Ağırlık taşıyan majör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periferal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eklemlerin tutulumu ile ağır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Her iki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ekstremitede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major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periferal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eklem tutulumu ile ağır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Uygun süre ve uygun tedaviye rağmen,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organ/vücut sisteminin tutulması durumunda tutulan organ/vücut sistemlerinden birinin ağır düzeyde çalışma gücü </w:t>
      </w:r>
      <w:r w:rsidRPr="00F84AD2">
        <w:rPr>
          <w:rFonts w:ascii="Times New Roman" w:hAnsi="Times New Roman" w:cs="Times New Roman"/>
          <w:sz w:val="24"/>
          <w:szCs w:val="24"/>
        </w:rPr>
        <w:lastRenderedPageBreak/>
        <w:t>kaybına neden olması, çalışma gücü kaybı ilgili organ/vücut sistemine ait bu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Durumlar: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Medikal ve cerrahi tedaviye rağmen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 inatçı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inflamasyon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kalıcı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deformite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nedeniyle 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Ağırlık taşıyan majör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periferal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eklemlerin tutulumu ile orta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Her iki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ekstremitede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majör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periferal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eklem tutulumu ile orta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Uygun süre ve uygun tedaviye rağmen,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organ/vücut sisteminin tutulması durumunda tutulan organ/vücut sistemlerinden birinin orta düzeyde çalışma gücü kaybına neden olması, çalışma gücü kaybı ilgili organ/vücut sistemine ait bu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Durumlar: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Medikal ve cerrahi tedaviye rağmen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 inatçı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inflamasyon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kalıcı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deformite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nedeniyle 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Ağırlık taşıyan majör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periferal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eklemlerin tutulumu ile hafif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Her iki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ekstremitede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majör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periferal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eklem tutulumu ile hafif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kendine bakım aktivitelerinin sağlanamaması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darkGray"/>
        </w:rPr>
        <w:t>Uygun süre ve uygun tedaviye rağmen,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organ/vücut sisteminin tutulması durumunda tutulan organ/vücut sistemlerinden birinin hafif düzeyde çalışma gücü kaybına neden olması, çalışma gücü kaybı ilgili organ/vücut sistemine ait bu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Ankilozan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spondilit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veya diğer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spondiloartropatilerde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(omurga tutulumunda)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: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4125BF" w:rsidRDefault="004125BF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ROMATOLOJİ Kliniğine gönderilerek; 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Dorsolomber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servikal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omurganın uygun görüntüleme tetkikleri ve fiziksel muayenede varsa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vertikal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pozisyondan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(sıfır dereceden)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kaç derece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fleksiyonda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ankiloze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olduğu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Dorsolomber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servikal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omurganın uygun görüntüleme teknikleri ve fiziksel muayenede varsa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vertikal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pozisyondan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(sıfır dereceden)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kaç derece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fleksiyonda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ankiloze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olduğu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-Varsa hangi organ/vücut sistemlerinin tutulduğu ve bunların tutulum dereceleri (hafif/orta/ağır</w:t>
      </w:r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),detaylı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tarifi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-Uygun süre ve uygun tedaviye rağmen, hasta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iken, tutulan organ/vücut sisteminin ne düzeyde çalışma gücü kaybına neden olduğu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-Efektif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üst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 kendine bakım aktivitelerini sağlayıp </w:t>
      </w:r>
      <w:proofErr w:type="spellStart"/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sağlayamadığı,FAS</w:t>
      </w:r>
      <w:proofErr w:type="spellEnd"/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a göre sınıflamasını belirten ayrıntılı sağlık kurulu raporu teminine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156E87" w:rsidRPr="00F84AD2" w:rsidRDefault="00156E87" w:rsidP="00156E8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156E87" w:rsidRPr="00F84AD2" w:rsidRDefault="00156E87" w:rsidP="00156E87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rehabilitasyon  (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Yoksa Ortopedi ve Travmatoloji)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</w:t>
      </w:r>
    </w:p>
    <w:p w:rsidR="00156E87" w:rsidRPr="00F84AD2" w:rsidRDefault="00156E87" w:rsidP="00156E8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Kurul yerine 3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Romatoloji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Dorsolomber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servikal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omurganın uygun görüntüleme tetkikleri ve fiziksel muayenede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pozisyondan </w:t>
      </w:r>
      <w:r w:rsidRPr="00F84AD2">
        <w:rPr>
          <w:rFonts w:ascii="Times New Roman" w:hAnsi="Times New Roman" w:cs="Times New Roman"/>
          <w:i/>
          <w:sz w:val="24"/>
          <w:szCs w:val="24"/>
        </w:rPr>
        <w:t>(sıfır dereceden)</w:t>
      </w:r>
      <w:r w:rsidRPr="00F84AD2">
        <w:rPr>
          <w:rFonts w:ascii="Times New Roman" w:hAnsi="Times New Roman" w:cs="Times New Roman"/>
          <w:sz w:val="24"/>
          <w:szCs w:val="24"/>
        </w:rPr>
        <w:t xml:space="preserve"> 50° veya daha fazla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fleksiyonda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ankiloze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Dorsolomber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servikal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omurganın uygun görüntüleme teknikleri ve fiziksel muayenede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pozisyondan </w:t>
      </w:r>
      <w:r w:rsidRPr="00F84AD2">
        <w:rPr>
          <w:rFonts w:ascii="Times New Roman" w:hAnsi="Times New Roman" w:cs="Times New Roman"/>
          <w:i/>
          <w:sz w:val="24"/>
          <w:szCs w:val="24"/>
        </w:rPr>
        <w:t>(sıfır dereceden)</w:t>
      </w:r>
      <w:r w:rsidRPr="00F84AD2">
        <w:rPr>
          <w:rFonts w:ascii="Times New Roman" w:hAnsi="Times New Roman" w:cs="Times New Roman"/>
          <w:sz w:val="24"/>
          <w:szCs w:val="24"/>
        </w:rPr>
        <w:t xml:space="preserve"> 30° veya üzerinde </w:t>
      </w:r>
      <w:r w:rsidRPr="00F84AD2">
        <w:rPr>
          <w:rFonts w:ascii="Times New Roman" w:hAnsi="Times New Roman" w:cs="Times New Roman"/>
          <w:i/>
          <w:sz w:val="24"/>
          <w:szCs w:val="24"/>
        </w:rPr>
        <w:t>(50°'den az)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fleksiyonda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ankiloze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olması ve her biri en az orta düzeyde çalışma gücü kaybına neden olmak üzere iki veya daha fazla organ/vücut sisteminin tutulması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süre ve uygun tedaviye rağmen,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tutulan organ/vücut sisteminin ağır düzeyde çalışma gücü kaybına neden olması, çalışma gücü kaybı ilgili organ/vücut sistemine ait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d)</w:t>
      </w:r>
      <w:r w:rsidRPr="00F84AD2">
        <w:rPr>
          <w:rFonts w:ascii="Times New Roman" w:hAnsi="Times New Roman" w:cs="Times New Roman"/>
          <w:sz w:val="24"/>
          <w:szCs w:val="24"/>
        </w:rPr>
        <w:t xml:space="preserve"> Ağır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ağır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Orta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orta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süre ve uygun tedaviye rağmen,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tutulan organ/vücut sisteminin orta düzeyde çalışma gücü kaybına neden olması, çalışma gücü kaybı ilgili organ/vücut sistemine ait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Dorsolomber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servikal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omurganın uygun görüntüleme teknikleri ve fiziksel muayenede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pozisyondan </w:t>
      </w:r>
      <w:r w:rsidRPr="00F84AD2">
        <w:rPr>
          <w:rFonts w:ascii="Times New Roman" w:hAnsi="Times New Roman" w:cs="Times New Roman"/>
          <w:i/>
          <w:sz w:val="24"/>
          <w:szCs w:val="24"/>
        </w:rPr>
        <w:t>(sıfır dereceden)</w:t>
      </w:r>
      <w:r w:rsidRPr="00F84AD2">
        <w:rPr>
          <w:rFonts w:ascii="Times New Roman" w:hAnsi="Times New Roman" w:cs="Times New Roman"/>
          <w:sz w:val="24"/>
          <w:szCs w:val="24"/>
        </w:rPr>
        <w:t xml:space="preserve"> 30° 'ye kadar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fleksiyonda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ankiloze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en az birinin sağlanması,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Hafif düzeyde efektif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sağlayamama veya hafif düzeyde üst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kendine bakım aktivitelerinin sağlanamaması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Uygun süre ve uygun tedaviye rağmen, hasta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remisyonda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iken, tutulan organ/vücut sisteminin hafif düzeyde çalışma gücü kaybına neden olması, çalışma gücü kaybı ilgili organ/vücut sistemine ait bu hastalık listesinde yer alan kriterlere göre değerlendirilir.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sz w:val="24"/>
          <w:szCs w:val="24"/>
          <w:highlight w:val="darkGray"/>
        </w:rPr>
      </w:pPr>
      <w:r w:rsidRPr="00F84AD2">
        <w:rPr>
          <w:rFonts w:ascii="Times New Roman" w:hAnsi="Times New Roman" w:cs="Times New Roman"/>
          <w:b/>
          <w:sz w:val="24"/>
          <w:szCs w:val="24"/>
          <w:highlight w:val="darkGray"/>
        </w:rPr>
        <w:t xml:space="preserve">Bölüm Atıfları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i/>
          <w:sz w:val="24"/>
          <w:szCs w:val="24"/>
          <w:highlight w:val="lightGray"/>
        </w:rPr>
        <w:t>EFEKTİF AMBULASYON SAĞLAYAMAMA: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Efektif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günlük yaşam aktivitelerini devam ettirebilmek için yeterli bir mesafeyi makul bir yürüme hızıyla sağlayabilme yeteneğine sahip olmayı ifade eder. Efektif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sağlayamama, yürüme yeteneğinde ciddi kısıtlanma olduğunu ve genellikle her iki alt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ekstremitenin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yetersizliği sonucu kullanılan yardımcı cihaz/cihazlar ile her iki üst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fonksiyonun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limitlendiğini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gösterir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Aşağıdakilerle sınırlı kalmamak üzere, efektif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ambulasyonu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sağlayamama şu örnekleri içerir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>*Tekerlekli sandalye düzeyinde olmak,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*İki baston, iki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kanadyen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yürüteç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v.b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. mekanik destek ve/veya yardımcı cihaz olmadan yürüyememek,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*Tek el desteğine rağmen yardım olmaksızın yürüyememek, standart toplu taşım araçlarını kullanamamak, rutin aktiviteleri sürdürememek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v.b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lastRenderedPageBreak/>
        <w:t>*Ankiloz, diz k</w:t>
      </w:r>
      <w:r w:rsidR="00BD0080">
        <w:rPr>
          <w:rFonts w:ascii="Times New Roman" w:hAnsi="Times New Roman" w:cs="Times New Roman"/>
          <w:i/>
          <w:sz w:val="24"/>
          <w:szCs w:val="24"/>
        </w:rPr>
        <w:t>a</w:t>
      </w:r>
      <w:bookmarkStart w:id="0" w:name="_GoBack"/>
      <w:bookmarkEnd w:id="0"/>
      <w:r w:rsidRPr="00F84AD2">
        <w:rPr>
          <w:rFonts w:ascii="Times New Roman" w:hAnsi="Times New Roman" w:cs="Times New Roman"/>
          <w:i/>
          <w:sz w:val="24"/>
          <w:szCs w:val="24"/>
        </w:rPr>
        <w:t xml:space="preserve">lça ve ayak bileğinin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kontraktürü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ileri düzeyde kas hastalıkları, Parkinson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v.b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. (Evde yardımcı cihaz kullanmadan bağımsız yürümek,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ambulasyonu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efektif sağladığı anlamına gelmemektedir.)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  <w:highlight w:val="lightGray"/>
        </w:rPr>
        <w:t xml:space="preserve">Fonksiyonel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  <w:highlight w:val="lightGray"/>
        </w:rPr>
        <w:t>ambulasyon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  <w:highlight w:val="lightGray"/>
        </w:rPr>
        <w:t xml:space="preserve"> sınıflamasına göre: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i/>
          <w:sz w:val="24"/>
          <w:szCs w:val="24"/>
          <w:highlight w:val="yellow"/>
        </w:rPr>
        <w:t xml:space="preserve">Alt </w:t>
      </w:r>
      <w:proofErr w:type="spellStart"/>
      <w:r w:rsidRPr="00F84AD2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Ekstremite</w:t>
      </w:r>
      <w:proofErr w:type="spellEnd"/>
      <w:r w:rsidRPr="00F84AD2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;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Cs/>
          <w:i/>
          <w:sz w:val="24"/>
          <w:szCs w:val="24"/>
        </w:rPr>
      </w:pPr>
      <w:r w:rsidRPr="00F84AD2">
        <w:rPr>
          <w:rFonts w:ascii="Times New Roman" w:hAnsi="Times New Roman" w:cs="Times New Roman"/>
          <w:bCs/>
          <w:i/>
          <w:sz w:val="24"/>
          <w:szCs w:val="24"/>
          <w:highlight w:val="red"/>
        </w:rPr>
        <w:t>*Ağır Düzeyde Çalışma Gücü Kaybına Neden Olan Durumlar: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Fonksiyonel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sınıflamasına göre 0, 1, 2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  <w:highlight w:val="green"/>
        </w:rPr>
        <w:t>*Orta Düzeyde Çalışma Gücü Kaybına Neden Olan Durumlar: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Fonksiyonel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sınıflamasına göre 3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  <w:highlight w:val="darkYellow"/>
        </w:rPr>
        <w:t>*Hafif Düzeyde Çalışma Gücü Kaybına Neden Olan Durumlar: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Fonksiyonel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ambulasyon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sınıflamasına göre 4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i/>
          <w:sz w:val="24"/>
          <w:szCs w:val="24"/>
          <w:highlight w:val="lightGray"/>
        </w:rPr>
      </w:pPr>
      <w:r w:rsidRPr="00F84AD2">
        <w:rPr>
          <w:rFonts w:ascii="Times New Roman" w:hAnsi="Times New Roman" w:cs="Times New Roman"/>
          <w:b/>
          <w:i/>
          <w:sz w:val="24"/>
          <w:szCs w:val="24"/>
          <w:highlight w:val="lightGray"/>
        </w:rPr>
        <w:t>ÜST EKSTREMİTE VE KENDİNE BAKIM AKTİVİTELERİNİN</w:t>
      </w:r>
    </w:p>
    <w:p w:rsidR="00156E87" w:rsidRPr="00F84AD2" w:rsidRDefault="00156E87" w:rsidP="00156E87">
      <w:pPr>
        <w:pStyle w:val="DzMetin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i/>
          <w:sz w:val="24"/>
          <w:szCs w:val="24"/>
          <w:highlight w:val="lightGray"/>
        </w:rPr>
        <w:t>SAĞLANAMAMASI: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İnce ve kaba hareket becerilerini efektif yapamama, her iki üst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fonksiyonlarında ciddi kayıp sonucu, kişinin etkilenmiş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ekstremiteleri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kendine bakım veya günlük yaşam aktivitelerinde kullanamadığını ifade etmektedir. (El beceri testleri, günlük yaşam aktivitesi ölçekleri ile değerlendirilerek)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i/>
          <w:sz w:val="24"/>
          <w:szCs w:val="24"/>
          <w:highlight w:val="yellow"/>
        </w:rPr>
        <w:t xml:space="preserve">Üst </w:t>
      </w:r>
      <w:proofErr w:type="spellStart"/>
      <w:r w:rsidRPr="00F84AD2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Ekstemite</w:t>
      </w:r>
      <w:proofErr w:type="spellEnd"/>
      <w:r w:rsidRPr="00F84AD2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;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i/>
          <w:sz w:val="24"/>
          <w:szCs w:val="24"/>
          <w:highlight w:val="magenta"/>
        </w:rPr>
        <w:t xml:space="preserve">Tek üst </w:t>
      </w:r>
      <w:proofErr w:type="spellStart"/>
      <w:r w:rsidRPr="00F84AD2">
        <w:rPr>
          <w:rFonts w:ascii="Times New Roman" w:hAnsi="Times New Roman" w:cs="Times New Roman"/>
          <w:b/>
          <w:i/>
          <w:sz w:val="24"/>
          <w:szCs w:val="24"/>
          <w:highlight w:val="magenta"/>
        </w:rPr>
        <w:t>ekstremite</w:t>
      </w:r>
      <w:proofErr w:type="spellEnd"/>
      <w:r w:rsidRPr="00F84AD2">
        <w:rPr>
          <w:rFonts w:ascii="Times New Roman" w:hAnsi="Times New Roman" w:cs="Times New Roman"/>
          <w:b/>
          <w:i/>
          <w:sz w:val="24"/>
          <w:szCs w:val="24"/>
          <w:highlight w:val="magenta"/>
        </w:rPr>
        <w:t xml:space="preserve"> için;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Cs/>
          <w:i/>
          <w:sz w:val="24"/>
          <w:szCs w:val="24"/>
          <w:highlight w:val="red"/>
        </w:rPr>
        <w:t>Ağır Düzeyde Çalışma Gücü Kaybına Neden Olan Durumlar: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Kişi etkilenmiş üst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ekstremiteyi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uygun tedavi ve rehabilitasyon uygulamalarına rağmen kendine bakım veya günlük aktivitelerinde </w:t>
      </w:r>
      <w:proofErr w:type="gramStart"/>
      <w:r w:rsidRPr="00F84AD2">
        <w:rPr>
          <w:rFonts w:ascii="Times New Roman" w:hAnsi="Times New Roman" w:cs="Times New Roman"/>
          <w:i/>
          <w:sz w:val="24"/>
          <w:szCs w:val="24"/>
        </w:rPr>
        <w:t>kullanamıyor.(</w:t>
      </w:r>
      <w:proofErr w:type="gram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üst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 ele ait kaba ve ince fonksiyonların ileri derecede bozukluğu veya yokluğu)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Cs/>
          <w:i/>
          <w:sz w:val="24"/>
          <w:szCs w:val="24"/>
        </w:rPr>
      </w:pPr>
      <w:r w:rsidRPr="00F84AD2">
        <w:rPr>
          <w:rFonts w:ascii="Times New Roman" w:hAnsi="Times New Roman" w:cs="Times New Roman"/>
          <w:bCs/>
          <w:i/>
          <w:sz w:val="24"/>
          <w:szCs w:val="24"/>
          <w:highlight w:val="green"/>
        </w:rPr>
        <w:t>Orta Düzeyde Çalışma Gücü Kaybına Neden Olan Durumlar: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Kişi etkilenmiş üst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ekstremiteyi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kendine bakım veya günlük aktivitelerinde kullanmakta </w:t>
      </w:r>
      <w:proofErr w:type="gramStart"/>
      <w:r w:rsidRPr="00F84AD2">
        <w:rPr>
          <w:rFonts w:ascii="Times New Roman" w:hAnsi="Times New Roman" w:cs="Times New Roman"/>
          <w:i/>
          <w:sz w:val="24"/>
          <w:szCs w:val="24"/>
        </w:rPr>
        <w:t>zorlanıyor.(</w:t>
      </w:r>
      <w:proofErr w:type="gram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üst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 ele ait kaba ve ince fonksiyonların gerçekleştirilmesinde zorluk çekiyor.)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Cs/>
          <w:i/>
          <w:sz w:val="24"/>
          <w:szCs w:val="24"/>
        </w:rPr>
      </w:pPr>
      <w:r w:rsidRPr="00F84AD2">
        <w:rPr>
          <w:rFonts w:ascii="Times New Roman" w:hAnsi="Times New Roman" w:cs="Times New Roman"/>
          <w:bCs/>
          <w:i/>
          <w:sz w:val="24"/>
          <w:szCs w:val="24"/>
          <w:highlight w:val="darkYellow"/>
        </w:rPr>
        <w:t>Hafif Düzeyde Çalışma Gücü Kaybına Neden Olan Durumlar;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Kişi etkilenmiş üst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ekstremiteyi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kendine bakım veya günlük aktivitelerinde kullanabiliyor. Fakat ele ait ince fonksiyonların gerçekleştirilmesinde zorluk </w:t>
      </w:r>
      <w:proofErr w:type="gramStart"/>
      <w:r w:rsidRPr="00F84AD2">
        <w:rPr>
          <w:rFonts w:ascii="Times New Roman" w:hAnsi="Times New Roman" w:cs="Times New Roman"/>
          <w:i/>
          <w:sz w:val="24"/>
          <w:szCs w:val="24"/>
        </w:rPr>
        <w:t>çekiyor .</w:t>
      </w:r>
      <w:proofErr w:type="gram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magenta"/>
        </w:rPr>
        <w:t xml:space="preserve">Çift üst </w:t>
      </w:r>
      <w:proofErr w:type="spellStart"/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magenta"/>
        </w:rPr>
        <w:t>ekstremite</w:t>
      </w:r>
      <w:proofErr w:type="spellEnd"/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magenta"/>
        </w:rPr>
        <w:t xml:space="preserve"> için;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red"/>
        </w:rPr>
        <w:t>Ağır Düzeyde Çalışma Gücü Kaybına Neden Olan Durumlar: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 xml:space="preserve">Kişi etkilenmiş üst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ekstremitelerini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uygun tedavi ve rehabilitasyon uygulamalarına rağmen kendine bakım veya günlük aktivitelerde kullanmakta zorlanıyor veya kullanamıyor.</w:t>
      </w:r>
    </w:p>
    <w:p w:rsidR="00156E87" w:rsidRPr="00F84AD2" w:rsidRDefault="00156E87" w:rsidP="00156E87">
      <w:pPr>
        <w:pStyle w:val="DzMetin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3553" w:rsidRDefault="00BD0080"/>
    <w:sectPr w:rsidR="005C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C7096"/>
    <w:multiLevelType w:val="hybridMultilevel"/>
    <w:tmpl w:val="BF7214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87"/>
    <w:rsid w:val="00067CD8"/>
    <w:rsid w:val="000A574E"/>
    <w:rsid w:val="00156E87"/>
    <w:rsid w:val="004125BF"/>
    <w:rsid w:val="004810C6"/>
    <w:rsid w:val="00607F9A"/>
    <w:rsid w:val="007351F0"/>
    <w:rsid w:val="00802F06"/>
    <w:rsid w:val="00843693"/>
    <w:rsid w:val="00963CD7"/>
    <w:rsid w:val="00984642"/>
    <w:rsid w:val="00987785"/>
    <w:rsid w:val="00BD0080"/>
    <w:rsid w:val="00C77642"/>
    <w:rsid w:val="00C82AEF"/>
    <w:rsid w:val="00FF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7076"/>
  <w15:chartTrackingRefBased/>
  <w15:docId w15:val="{F1CA686F-17A7-47DE-A247-40D47B46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6E87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156E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156E87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7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3554</Words>
  <Characters>20263</Characters>
  <Application>Microsoft Office Word</Application>
  <DocSecurity>0</DocSecurity>
  <Lines>168</Lines>
  <Paragraphs>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23770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14</cp:revision>
  <dcterms:created xsi:type="dcterms:W3CDTF">2022-09-13T13:54:00Z</dcterms:created>
  <dcterms:modified xsi:type="dcterms:W3CDTF">2025-04-16T13:00:00Z</dcterms:modified>
</cp:coreProperties>
</file>