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70327" w14:textId="77777777" w:rsidR="00FB0CB1" w:rsidRPr="00F84AD2" w:rsidRDefault="00FB0CB1" w:rsidP="00FB0CB1">
      <w:pPr>
        <w:pStyle w:val="DzMetin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proofErr w:type="gram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O.ÇALIŞMA</w:t>
      </w:r>
      <w:proofErr w:type="gramEnd"/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GÜCÜ KAYBINA NEDEN OLAN GÖĞÜS HASTALIKLARI</w:t>
      </w:r>
    </w:p>
    <w:p w14:paraId="4060CF73" w14:textId="77777777" w:rsidR="00FB0CB1" w:rsidRPr="00F84AD2" w:rsidRDefault="00FB0CB1" w:rsidP="00FB0CB1">
      <w:pPr>
        <w:pStyle w:val="DzMetin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035846" w14:textId="77777777" w:rsidR="00FB0CB1" w:rsidRPr="00F84AD2" w:rsidRDefault="00FB0CB1" w:rsidP="00FB0CB1">
      <w:pPr>
        <w:pStyle w:val="DzMetin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cyan"/>
        </w:rPr>
        <w:t>1</w:t>
      </w: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.Kronik </w:t>
      </w: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pulmoner</w:t>
      </w:r>
      <w:proofErr w:type="spellEnd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yetmezlik</w:t>
      </w:r>
    </w:p>
    <w:p w14:paraId="645E6C0A" w14:textId="77777777" w:rsidR="00FB0CB1" w:rsidRPr="00F84AD2" w:rsidRDefault="00FB0CB1" w:rsidP="00FB0CB1">
      <w:pPr>
        <w:pStyle w:val="ListeParagraf"/>
        <w:rPr>
          <w:rFonts w:ascii="Times New Roman" w:hAnsi="Times New Roman" w:cs="Times New Roman"/>
          <w:b/>
          <w:bCs/>
          <w:sz w:val="24"/>
          <w:szCs w:val="24"/>
        </w:rPr>
      </w:pPr>
    </w:p>
    <w:p w14:paraId="1563AA14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2B809111" w14:textId="77777777" w:rsidR="00FB0CB1" w:rsidRDefault="00AB35E5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453A09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</w:t>
      </w:r>
      <w:r w:rsidR="00AF3885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H</w:t>
      </w:r>
      <w:r w:rsidR="00453A09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astanesi GÖĞÜS HASTALIKLARI Kliniğine</w:t>
      </w:r>
      <w:r w:rsidR="00FB0CB1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gönderilerek;</w:t>
      </w:r>
    </w:p>
    <w:p w14:paraId="7E49FDCE" w14:textId="77777777" w:rsidR="00FB0CB1" w:rsidRPr="00F84AD2" w:rsidRDefault="00FB0CB1" w:rsidP="00FB0CB1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14:paraId="779AD6B9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Etkin tedavi sonrası yapılan tetkiklerde;</w:t>
      </w:r>
    </w:p>
    <w:p w14:paraId="0A2C6009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-FVC (%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lik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olarak)</w:t>
      </w:r>
    </w:p>
    <w:p w14:paraId="636CF13D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-FEV1 (%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lik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olarak)</w:t>
      </w:r>
    </w:p>
    <w:p w14:paraId="656FA54C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-FEV1/FVC (%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lik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olarak)</w:t>
      </w:r>
    </w:p>
    <w:p w14:paraId="07254348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-DLCO (%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lik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olarak)</w:t>
      </w:r>
    </w:p>
    <w:p w14:paraId="3B92DF7F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-MMRC skoru</w:t>
      </w:r>
    </w:p>
    <w:p w14:paraId="0C94E9C6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-VO2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maks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(ml/kg-dk olarak)</w:t>
      </w:r>
    </w:p>
    <w:p w14:paraId="47D91437" w14:textId="37269652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-İstirahat PO2 değeri (mm Hg </w:t>
      </w:r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olarak)</w:t>
      </w:r>
      <w:r w:rsidR="00A84669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(</w:t>
      </w:r>
      <w:proofErr w:type="spellStart"/>
      <w:proofErr w:type="gramEnd"/>
      <w:r w:rsidR="00A84669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arteriel</w:t>
      </w:r>
      <w:proofErr w:type="spellEnd"/>
      <w:r w:rsidR="00A84669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kan gazı)</w:t>
      </w:r>
    </w:p>
    <w:p w14:paraId="6DE9602A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hipertansiyon olup olmadığı</w:t>
      </w:r>
    </w:p>
    <w:p w14:paraId="2D1B1176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-Kor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pulmonale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olup olmadığı</w:t>
      </w:r>
    </w:p>
    <w:p w14:paraId="0279AC6B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-Egzersizle artan ağır hipoksemi olup olmadığı (Egzersiz sırasında oksijen satürasyonunun sayısal değeri ve % kaç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desatürasyon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olduğu) </w:t>
      </w:r>
    </w:p>
    <w:p w14:paraId="10D84277" w14:textId="77777777" w:rsidR="00FB0CB1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Bilgilerinin yer aldığı sağlık kurulu raporu teminine </w:t>
      </w:r>
    </w:p>
    <w:p w14:paraId="2D54D233" w14:textId="77777777" w:rsidR="001B5BE3" w:rsidRDefault="001B5BE3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</w:p>
    <w:p w14:paraId="0BE91B27" w14:textId="77777777" w:rsidR="001904DC" w:rsidRDefault="001904DC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1904DC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Maluliyet İşlemleri Mevzuatı gereği KOAH hastalarının raporlarında;</w:t>
      </w:r>
    </w:p>
    <w:p w14:paraId="4C89FA4F" w14:textId="240B77AD" w:rsidR="001904DC" w:rsidRDefault="001904DC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1904DC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-MMRC skoru </w:t>
      </w:r>
    </w:p>
    <w:p w14:paraId="172F702E" w14:textId="77777777" w:rsidR="001904DC" w:rsidRDefault="001904DC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1904DC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-FVC </w:t>
      </w:r>
      <w:proofErr w:type="gramStart"/>
      <w:r w:rsidRPr="001904DC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( %</w:t>
      </w:r>
      <w:proofErr w:type="gramEnd"/>
      <w:r w:rsidRPr="001904DC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cinsinden) değeri </w:t>
      </w:r>
    </w:p>
    <w:p w14:paraId="26FB6538" w14:textId="77777777" w:rsidR="001904DC" w:rsidRDefault="001904DC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1904DC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-FEV1 </w:t>
      </w:r>
      <w:proofErr w:type="gramStart"/>
      <w:r w:rsidRPr="001904DC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( %</w:t>
      </w:r>
      <w:proofErr w:type="gramEnd"/>
      <w:r w:rsidRPr="001904DC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cinsinden) değeri </w:t>
      </w:r>
    </w:p>
    <w:p w14:paraId="2626EFF3" w14:textId="77777777" w:rsidR="001904DC" w:rsidRDefault="001904DC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1904DC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-DLCO değeri</w:t>
      </w:r>
    </w:p>
    <w:p w14:paraId="4E8F9D07" w14:textId="77777777" w:rsidR="001904DC" w:rsidRDefault="001904DC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1904DC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-İstirahat PO2 değeri -Hastada </w:t>
      </w:r>
      <w:proofErr w:type="spellStart"/>
      <w:r w:rsidRPr="001904DC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pulmoner</w:t>
      </w:r>
      <w:proofErr w:type="spellEnd"/>
      <w:r w:rsidRPr="001904DC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  <w:proofErr w:type="spellStart"/>
      <w:proofErr w:type="gramStart"/>
      <w:r w:rsidRPr="001904DC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hipertansiyon,kor</w:t>
      </w:r>
      <w:proofErr w:type="spellEnd"/>
      <w:proofErr w:type="gramEnd"/>
      <w:r w:rsidRPr="001904DC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  <w:proofErr w:type="spellStart"/>
      <w:r w:rsidRPr="001904DC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pulmonale,egzersizde</w:t>
      </w:r>
      <w:proofErr w:type="spellEnd"/>
      <w:r w:rsidRPr="001904DC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artan ağır hipoksemi olup olmadığı maddeleri mutlaka yer almak zorundadır. </w:t>
      </w:r>
    </w:p>
    <w:p w14:paraId="1FBB6DFF" w14:textId="3ED00D00" w:rsidR="00563795" w:rsidRDefault="001904DC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1904DC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Bu nedenle SB. ANKARA ATATÜRK SANATORYUM EĞİTİM VE ARAŞTIRMA HASTANESİ </w:t>
      </w:r>
      <w:proofErr w:type="spellStart"/>
      <w:r w:rsidRPr="001904DC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nin</w:t>
      </w:r>
      <w:proofErr w:type="spellEnd"/>
      <w:r w:rsidRPr="001904DC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01/12/2025 tarih ve 376 sayılı raporunun bir örneğinin iade edilerek eksikliğin giderildiği yeni bir sağlık kurulu ya da dal sağlık kurulu raporu teminine</w:t>
      </w:r>
    </w:p>
    <w:p w14:paraId="4AEA58BA" w14:textId="77777777" w:rsidR="00402CB3" w:rsidRDefault="00402CB3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</w:p>
    <w:p w14:paraId="5E5E61F6" w14:textId="77777777" w:rsidR="00402CB3" w:rsidRDefault="00402CB3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</w:pPr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 xml:space="preserve">KARAR: </w:t>
      </w:r>
    </w:p>
    <w:p w14:paraId="42AD56DF" w14:textId="77777777" w:rsidR="00402CB3" w:rsidRDefault="00402CB3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</w:pPr>
    </w:p>
    <w:p w14:paraId="03EB3113" w14:textId="77777777" w:rsidR="00402CB3" w:rsidRDefault="00402CB3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</w:pPr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 xml:space="preserve">Karar Tarihi:13/08/2026 Karar Sayı:20260703210 ile Antalya Akdeniz ÜTF Hastanesi GÖĞÜS HASTALIKLARI Kliniğine sevk </w:t>
      </w:r>
      <w:proofErr w:type="spellStart"/>
      <w:proofErr w:type="gramStart"/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>edilmişti.Ancak</w:t>
      </w:r>
      <w:proofErr w:type="spellEnd"/>
      <w:proofErr w:type="gramEnd"/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 xml:space="preserve"> Manavgat SGM ne verdiği 31.8.2026 tarih ve 148663204 kayıt sayılı dilekçesinde, sürekli O2 konsantratörü kullandığını ve bu nedenle gidemeyeceğini ve sevkinin Manavgat Devlet Hastanesine yapılmasını istemiştir. </w:t>
      </w:r>
    </w:p>
    <w:p w14:paraId="036B5AE8" w14:textId="77777777" w:rsidR="00402CB3" w:rsidRDefault="00402CB3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</w:pPr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 xml:space="preserve">Bu nedenle ANTALYA MANAVGAT DEVLET HASTANESI </w:t>
      </w:r>
      <w:proofErr w:type="spellStart"/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>nin</w:t>
      </w:r>
      <w:proofErr w:type="spellEnd"/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 xml:space="preserve"> 29/07/2026 tarih 2026729143117630bd9df sayılı raporunun bir örneğinin iade edilerek GÖĞÜS Hastalıkları Hanesinde aşağıdaki bilgilerin yer aldığı </w:t>
      </w:r>
    </w:p>
    <w:p w14:paraId="54E73FA9" w14:textId="77777777" w:rsidR="00402CB3" w:rsidRDefault="00402CB3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</w:pPr>
    </w:p>
    <w:p w14:paraId="48E608F6" w14:textId="46821B79" w:rsidR="00402CB3" w:rsidRDefault="00402CB3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>-</w:t>
      </w:r>
      <w:proofErr w:type="spellStart"/>
      <w:proofErr w:type="gramStart"/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>Muayenesi,tanısı</w:t>
      </w:r>
      <w:proofErr w:type="gramEnd"/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>,bulguları</w:t>
      </w:r>
      <w:proofErr w:type="spellEnd"/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 xml:space="preserve"> </w:t>
      </w:r>
    </w:p>
    <w:p w14:paraId="657C49CE" w14:textId="77777777" w:rsidR="00402CB3" w:rsidRDefault="00402CB3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</w:pPr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 xml:space="preserve">-FVC (% </w:t>
      </w:r>
      <w:proofErr w:type="spellStart"/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>lik</w:t>
      </w:r>
      <w:proofErr w:type="spellEnd"/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 xml:space="preserve"> olarak) </w:t>
      </w:r>
    </w:p>
    <w:p w14:paraId="1E800122" w14:textId="3BF29CF5" w:rsidR="00402CB3" w:rsidRDefault="00402CB3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</w:pPr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 xml:space="preserve">-FEV1 (% </w:t>
      </w:r>
      <w:proofErr w:type="spellStart"/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>lik</w:t>
      </w:r>
      <w:proofErr w:type="spellEnd"/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 xml:space="preserve"> olarak) </w:t>
      </w:r>
    </w:p>
    <w:p w14:paraId="6009598D" w14:textId="77777777" w:rsidR="00402CB3" w:rsidRDefault="00402CB3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</w:pPr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 xml:space="preserve">-FEV1/FVC (% </w:t>
      </w:r>
      <w:proofErr w:type="spellStart"/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>lik</w:t>
      </w:r>
      <w:proofErr w:type="spellEnd"/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 xml:space="preserve"> olarak) </w:t>
      </w:r>
    </w:p>
    <w:p w14:paraId="38F42D9F" w14:textId="77777777" w:rsidR="00402CB3" w:rsidRDefault="00402CB3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</w:pPr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 xml:space="preserve">-DLCO (% </w:t>
      </w:r>
      <w:proofErr w:type="spellStart"/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>lik</w:t>
      </w:r>
      <w:proofErr w:type="spellEnd"/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 xml:space="preserve"> olarak) (yapılabiliyorsa) </w:t>
      </w:r>
    </w:p>
    <w:p w14:paraId="763AF477" w14:textId="77777777" w:rsidR="00402CB3" w:rsidRDefault="00402CB3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</w:pPr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 xml:space="preserve">-MMRC skoru </w:t>
      </w:r>
    </w:p>
    <w:p w14:paraId="6B2F192E" w14:textId="77777777" w:rsidR="00402CB3" w:rsidRDefault="00402CB3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</w:pPr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 xml:space="preserve">-İstirahat PO2 değeri (mm Hg </w:t>
      </w:r>
      <w:proofErr w:type="gramStart"/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>olarak)(</w:t>
      </w:r>
      <w:proofErr w:type="spellStart"/>
      <w:proofErr w:type="gramEnd"/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>arteriel</w:t>
      </w:r>
      <w:proofErr w:type="spellEnd"/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 xml:space="preserve"> kan gazı sonucu)</w:t>
      </w:r>
    </w:p>
    <w:p w14:paraId="74B23160" w14:textId="77777777" w:rsidR="00402CB3" w:rsidRDefault="00402CB3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</w:pPr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lastRenderedPageBreak/>
        <w:t xml:space="preserve"> -Egzersizle artan ağır hipoksemi olup olmadığı (Egzersiz sırasında oksijen satürasyonunun sayısal değeri ve % kaç </w:t>
      </w:r>
      <w:proofErr w:type="spellStart"/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>desatürasyon</w:t>
      </w:r>
      <w:proofErr w:type="spellEnd"/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 xml:space="preserve"> olduğu) </w:t>
      </w:r>
    </w:p>
    <w:p w14:paraId="026E8E26" w14:textId="08E5D893" w:rsidR="00402CB3" w:rsidRDefault="00402CB3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>sağlık</w:t>
      </w:r>
      <w:proofErr w:type="gramEnd"/>
      <w:r w:rsidRPr="00402CB3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yellow"/>
        </w:rPr>
        <w:t xml:space="preserve"> kurulu raporu teminine</w:t>
      </w:r>
    </w:p>
    <w:p w14:paraId="5AC8D3D0" w14:textId="77777777" w:rsidR="001904DC" w:rsidRDefault="001904DC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</w:p>
    <w:p w14:paraId="7477A102" w14:textId="77777777" w:rsidR="00563795" w:rsidRDefault="00563795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563795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ALANYA ALAADDİN KEYKUBAT ÜNİVERSİTESİ ALANYA EĞİTİM VE ARAŞTIRMA </w:t>
      </w:r>
      <w:proofErr w:type="gramStart"/>
      <w:r w:rsidRPr="00563795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HASTANESİ  </w:t>
      </w:r>
      <w:proofErr w:type="spellStart"/>
      <w:r w:rsidRPr="00563795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nin</w:t>
      </w:r>
      <w:proofErr w:type="spellEnd"/>
      <w:proofErr w:type="gramEnd"/>
      <w:r w:rsidRPr="00563795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ab/>
        <w:t xml:space="preserve">     22/10/2024</w:t>
      </w:r>
      <w:r w:rsidRPr="00563795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ab/>
        <w:t xml:space="preserve">     202401211    tarih sayılı raporunun bir örneğinin iade edilerek  hastanın GÖĞÜS  Hastalıkları Kliniğinde daha ayrıntılı değerlendirilmesi ve mevzuatın gereği olarak aşağıdaki noktaların belirtildiği yeni bir rapor düzenlenmesi </w:t>
      </w:r>
      <w:proofErr w:type="spellStart"/>
      <w:r w:rsidRPr="00563795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gerekmektedir.Buna</w:t>
      </w:r>
      <w:proofErr w:type="spellEnd"/>
      <w:r w:rsidRPr="00563795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göre:</w:t>
      </w:r>
    </w:p>
    <w:p w14:paraId="2C68AD9C" w14:textId="77777777" w:rsidR="00563795" w:rsidRDefault="00563795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</w:p>
    <w:p w14:paraId="46D8F218" w14:textId="77777777" w:rsidR="00563795" w:rsidRDefault="00563795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</w:p>
    <w:p w14:paraId="0BCC53F2" w14:textId="77777777" w:rsidR="00563795" w:rsidRPr="00F84AD2" w:rsidRDefault="00563795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</w:p>
    <w:p w14:paraId="38BD1A7F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14:paraId="49AE3ABA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3C0FBB13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4288A902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0FC89B27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14:paraId="1DF4F073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58B937FA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e) Ruh sağlığı ve hastalıkları</w:t>
      </w:r>
    </w:p>
    <w:p w14:paraId="54A5679B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f) Fizik tedavi ve rehabilitasyon (Yoksa Ortopedi ve Travmatoloji)</w:t>
      </w:r>
    </w:p>
    <w:p w14:paraId="688493D3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g) Göğüs hastalıkları uzmanı</w:t>
      </w:r>
    </w:p>
    <w:p w14:paraId="412802C8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***Kurul yerine 3 Göğüs Hastalıkları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spellEnd"/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Medula Sistemi üzerinden gönderilmelidir</w:t>
      </w:r>
    </w:p>
    <w:p w14:paraId="36FF9989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B1DF4F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Kronik Obstrüktif Akciğer Hastalığı </w:t>
      </w:r>
      <w:r w:rsidRPr="00F84AD2">
        <w:rPr>
          <w:rFonts w:ascii="Times New Roman" w:hAnsi="Times New Roman" w:cs="Times New Roman"/>
          <w:i/>
          <w:sz w:val="24"/>
          <w:szCs w:val="24"/>
        </w:rPr>
        <w:t>(KOAH)</w:t>
      </w:r>
      <w:r w:rsidRPr="00F84AD2">
        <w:rPr>
          <w:rFonts w:ascii="Times New Roman" w:hAnsi="Times New Roman" w:cs="Times New Roman"/>
          <w:sz w:val="24"/>
          <w:szCs w:val="24"/>
        </w:rPr>
        <w:t xml:space="preserve">, Kronik Restriktif Akciğer Hastalıkları </w:t>
      </w:r>
      <w:r w:rsidRPr="00F84AD2">
        <w:rPr>
          <w:rFonts w:ascii="Times New Roman" w:hAnsi="Times New Roman" w:cs="Times New Roman"/>
          <w:i/>
          <w:sz w:val="24"/>
          <w:szCs w:val="24"/>
        </w:rPr>
        <w:t>(İnterstisyel Akciğer Hastalıkları dahil)</w:t>
      </w:r>
      <w:r w:rsidRPr="00F84AD2">
        <w:rPr>
          <w:rFonts w:ascii="Times New Roman" w:hAnsi="Times New Roman" w:cs="Times New Roman"/>
          <w:sz w:val="24"/>
          <w:szCs w:val="24"/>
        </w:rPr>
        <w:t xml:space="preserve"> ve klinik olarak belgelenmiş solunum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sisternini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etkileyen diğer patolojilere bağlı olarak gaz değişiminde kronik kalıcı bozulma olan durumlar; </w:t>
      </w:r>
    </w:p>
    <w:p w14:paraId="70D09890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Tedaviye rağmen ağır veya çok ağır dispnesi </w:t>
      </w:r>
      <w:r w:rsidRPr="00F84AD2">
        <w:rPr>
          <w:rFonts w:ascii="Times New Roman" w:hAnsi="Times New Roman" w:cs="Times New Roman"/>
          <w:i/>
          <w:sz w:val="24"/>
          <w:szCs w:val="24"/>
        </w:rPr>
        <w:t>(MMRC:3-4)</w:t>
      </w:r>
      <w:r w:rsidRPr="00F84AD2">
        <w:rPr>
          <w:rFonts w:ascii="Times New Roman" w:hAnsi="Times New Roman" w:cs="Times New Roman"/>
          <w:sz w:val="24"/>
          <w:szCs w:val="24"/>
        </w:rPr>
        <w:t xml:space="preserve"> olan olgularda, a ve b maddelerinde her ikisinin karşılanması gereklidir. </w:t>
      </w:r>
    </w:p>
    <w:p w14:paraId="0D79B55E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Aşağıdaki kriterlerden en az birinin sağlanması </w:t>
      </w:r>
    </w:p>
    <w:p w14:paraId="112F7DBD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Usulüne uygun olarak yapılan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SFT'de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5F7840A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1.</w:t>
      </w:r>
      <w:r w:rsidRPr="00F84AD2">
        <w:rPr>
          <w:rFonts w:ascii="Times New Roman" w:hAnsi="Times New Roman" w:cs="Times New Roman"/>
          <w:sz w:val="24"/>
          <w:szCs w:val="24"/>
        </w:rPr>
        <w:t xml:space="preserve"> FVC&lt;%50 veya FEV1 </w:t>
      </w:r>
      <w:proofErr w:type="gramStart"/>
      <w:r w:rsidRPr="00F84AD2">
        <w:rPr>
          <w:rFonts w:ascii="Times New Roman" w:hAnsi="Times New Roman" w:cs="Times New Roman"/>
          <w:sz w:val="24"/>
          <w:szCs w:val="24"/>
        </w:rPr>
        <w:t>&lt; %</w:t>
      </w:r>
      <w:proofErr w:type="gramEnd"/>
      <w:r w:rsidRPr="00F84AD2">
        <w:rPr>
          <w:rFonts w:ascii="Times New Roman" w:hAnsi="Times New Roman" w:cs="Times New Roman"/>
          <w:sz w:val="24"/>
          <w:szCs w:val="24"/>
        </w:rPr>
        <w:t>30 olması</w:t>
      </w:r>
    </w:p>
    <w:p w14:paraId="63915F4E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2.</w:t>
      </w:r>
      <w:r w:rsidRPr="00F84AD2">
        <w:rPr>
          <w:rFonts w:ascii="Times New Roman" w:hAnsi="Times New Roman" w:cs="Times New Roman"/>
          <w:sz w:val="24"/>
          <w:szCs w:val="24"/>
        </w:rPr>
        <w:t xml:space="preserve"> DLCO (%) &lt;45 olması</w:t>
      </w:r>
    </w:p>
    <w:p w14:paraId="5B020DD9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Aşağıdaki kriterlerden en az birinin sağlanması.</w:t>
      </w:r>
    </w:p>
    <w:p w14:paraId="78DA27DA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1.</w:t>
      </w:r>
      <w:r w:rsidRPr="00F84AD2">
        <w:rPr>
          <w:rFonts w:ascii="Times New Roman" w:hAnsi="Times New Roman" w:cs="Times New Roman"/>
          <w:sz w:val="24"/>
          <w:szCs w:val="24"/>
        </w:rPr>
        <w:t xml:space="preserve"> İstirahat PO2 değerinin &lt;55 mmHg olması</w:t>
      </w:r>
    </w:p>
    <w:p w14:paraId="6437D738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2.</w:t>
      </w:r>
      <w:r w:rsidRPr="00F84AD2">
        <w:rPr>
          <w:rFonts w:ascii="Times New Roman" w:hAnsi="Times New Roman" w:cs="Times New Roman"/>
          <w:sz w:val="24"/>
          <w:szCs w:val="24"/>
        </w:rPr>
        <w:t xml:space="preserve"> İstirahat PO2 değerinin 55-60 mmHg arasında olduğu durumlarda birlikte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hipertansiyon veya kor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pulmonale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 egzersizle artan ağır hipoksemi bulgularının</w:t>
      </w:r>
      <w:r w:rsidRPr="00F84AD2">
        <w:rPr>
          <w:rFonts w:ascii="Times New Roman" w:hAnsi="Times New Roman" w:cs="Times New Roman"/>
          <w:sz w:val="24"/>
          <w:szCs w:val="24"/>
          <w:highlight w:val="yellow"/>
        </w:rPr>
        <w:t>*</w:t>
      </w:r>
      <w:r w:rsidRPr="00F84AD2">
        <w:rPr>
          <w:rFonts w:ascii="Times New Roman" w:hAnsi="Times New Roman" w:cs="Times New Roman"/>
          <w:sz w:val="24"/>
          <w:szCs w:val="24"/>
        </w:rPr>
        <w:t xml:space="preserve"> olması</w:t>
      </w:r>
    </w:p>
    <w:p w14:paraId="4D487774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i/>
          <w:iCs/>
          <w:sz w:val="24"/>
          <w:szCs w:val="24"/>
        </w:rPr>
      </w:pPr>
      <w:r w:rsidRPr="00F84AD2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*Egzersiz sırasında oksijen satürasyonunun %89'un altında olması veya egzersizde en az </w:t>
      </w:r>
      <w:proofErr w:type="gramStart"/>
      <w:r w:rsidRPr="00F84AD2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% 4</w:t>
      </w:r>
      <w:proofErr w:type="gramEnd"/>
      <w:r w:rsidRPr="00F84AD2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'lük </w:t>
      </w:r>
      <w:proofErr w:type="spellStart"/>
      <w:r w:rsidRPr="00F84AD2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desaturasyon</w:t>
      </w:r>
      <w:proofErr w:type="spellEnd"/>
      <w:r w:rsidRPr="00F84AD2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gösterilmesi</w:t>
      </w:r>
    </w:p>
    <w:p w14:paraId="701B7D7F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AA619A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Kronik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Obstruktif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Akciğer Hastalığı </w:t>
      </w:r>
      <w:r w:rsidRPr="00F84AD2">
        <w:rPr>
          <w:rFonts w:ascii="Times New Roman" w:hAnsi="Times New Roman" w:cs="Times New Roman"/>
          <w:i/>
          <w:sz w:val="24"/>
          <w:szCs w:val="24"/>
        </w:rPr>
        <w:t>(KOAH)</w:t>
      </w:r>
      <w:r w:rsidRPr="00F84AD2">
        <w:rPr>
          <w:rFonts w:ascii="Times New Roman" w:hAnsi="Times New Roman" w:cs="Times New Roman"/>
          <w:sz w:val="24"/>
          <w:szCs w:val="24"/>
        </w:rPr>
        <w:t xml:space="preserve">, Kronik Restriktif Akciğer Hastalıkları </w:t>
      </w:r>
      <w:r w:rsidRPr="00F84AD2">
        <w:rPr>
          <w:rFonts w:ascii="Times New Roman" w:hAnsi="Times New Roman" w:cs="Times New Roman"/>
          <w:i/>
          <w:sz w:val="24"/>
          <w:szCs w:val="24"/>
        </w:rPr>
        <w:t>(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İnterstisiyel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Akciğer Hastalıkları dahil)</w:t>
      </w:r>
      <w:r w:rsidRPr="00F84AD2">
        <w:rPr>
          <w:rFonts w:ascii="Times New Roman" w:hAnsi="Times New Roman" w:cs="Times New Roman"/>
          <w:sz w:val="24"/>
          <w:szCs w:val="24"/>
        </w:rPr>
        <w:t xml:space="preserve"> ve klinik olarak belgelenmiş solunum sistemini etkileyen diğer patolojilere bağlı olarak gaz değişiminde kronik kalıcı bozulma olan durumlar;</w:t>
      </w:r>
    </w:p>
    <w:p w14:paraId="486F4383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Tedaviye rağmen orta veya ağır dereceli dispnesi </w:t>
      </w:r>
      <w:r w:rsidRPr="00F84AD2">
        <w:rPr>
          <w:rFonts w:ascii="Times New Roman" w:hAnsi="Times New Roman" w:cs="Times New Roman"/>
          <w:i/>
          <w:sz w:val="24"/>
          <w:szCs w:val="24"/>
        </w:rPr>
        <w:t>(MMRC 2-3)</w:t>
      </w:r>
      <w:r w:rsidRPr="00F84AD2">
        <w:rPr>
          <w:rFonts w:ascii="Times New Roman" w:hAnsi="Times New Roman" w:cs="Times New Roman"/>
          <w:sz w:val="24"/>
          <w:szCs w:val="24"/>
        </w:rPr>
        <w:t xml:space="preserve"> olan olgularda aşağıdaki kriterlerden en az birinin sağlanması;</w:t>
      </w:r>
    </w:p>
    <w:p w14:paraId="6F7DC803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Usulüne uygun olarak yapılan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SFT'de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76F099C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1.</w:t>
      </w:r>
      <w:r w:rsidRPr="00F84AD2">
        <w:rPr>
          <w:rFonts w:ascii="Times New Roman" w:hAnsi="Times New Roman" w:cs="Times New Roman"/>
          <w:sz w:val="24"/>
          <w:szCs w:val="24"/>
        </w:rPr>
        <w:t xml:space="preserve"> FVC: </w:t>
      </w:r>
      <w:proofErr w:type="gramStart"/>
      <w:r w:rsidRPr="00F84AD2">
        <w:rPr>
          <w:rFonts w:ascii="Times New Roman" w:hAnsi="Times New Roman" w:cs="Times New Roman"/>
          <w:sz w:val="24"/>
          <w:szCs w:val="24"/>
        </w:rPr>
        <w:t>%51</w:t>
      </w:r>
      <w:proofErr w:type="gramEnd"/>
      <w:r w:rsidRPr="00F84AD2">
        <w:rPr>
          <w:rFonts w:ascii="Times New Roman" w:hAnsi="Times New Roman" w:cs="Times New Roman"/>
          <w:sz w:val="24"/>
          <w:szCs w:val="24"/>
        </w:rPr>
        <w:t>-69, veya FEV1: %30-50 arasında olması</w:t>
      </w:r>
    </w:p>
    <w:p w14:paraId="09D07C84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2.</w:t>
      </w:r>
      <w:r w:rsidRPr="00F84AD2">
        <w:rPr>
          <w:rFonts w:ascii="Times New Roman" w:hAnsi="Times New Roman" w:cs="Times New Roman"/>
          <w:sz w:val="24"/>
          <w:szCs w:val="24"/>
        </w:rPr>
        <w:t xml:space="preserve"> DLCO (%)'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nun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45-54 arasında olması </w:t>
      </w:r>
    </w:p>
    <w:p w14:paraId="1E459B70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</w:p>
    <w:p w14:paraId="6F68D61A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lastRenderedPageBreak/>
        <w:t xml:space="preserve">Kronik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Obstruktif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Akciğer Hastalığı </w:t>
      </w:r>
      <w:r w:rsidRPr="00F84AD2">
        <w:rPr>
          <w:rFonts w:ascii="Times New Roman" w:hAnsi="Times New Roman" w:cs="Times New Roman"/>
          <w:i/>
          <w:sz w:val="24"/>
          <w:szCs w:val="24"/>
        </w:rPr>
        <w:t>(KOAH)</w:t>
      </w:r>
      <w:r w:rsidRPr="00F84AD2">
        <w:rPr>
          <w:rFonts w:ascii="Times New Roman" w:hAnsi="Times New Roman" w:cs="Times New Roman"/>
          <w:sz w:val="24"/>
          <w:szCs w:val="24"/>
        </w:rPr>
        <w:t xml:space="preserve">, Kronik Restriktif Akciğer Hastalıkları </w:t>
      </w:r>
      <w:r w:rsidRPr="00F84AD2">
        <w:rPr>
          <w:rFonts w:ascii="Times New Roman" w:hAnsi="Times New Roman" w:cs="Times New Roman"/>
          <w:i/>
          <w:sz w:val="24"/>
          <w:szCs w:val="24"/>
        </w:rPr>
        <w:t>(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İnterstisiyel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Akciğer Hastalıkları dahil)</w:t>
      </w:r>
      <w:r w:rsidRPr="00F84AD2">
        <w:rPr>
          <w:rFonts w:ascii="Times New Roman" w:hAnsi="Times New Roman" w:cs="Times New Roman"/>
          <w:sz w:val="24"/>
          <w:szCs w:val="24"/>
        </w:rPr>
        <w:t xml:space="preserve"> ve klinik olarak belgelenmiş solunum sistemini etkileyen diğer patolojilere bağlı olarak gaz değişiminde kronik kalıcı bozulma olan durumlar;</w:t>
      </w:r>
    </w:p>
    <w:p w14:paraId="23EA890D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Tedaviye rağmen orta veya ağır dereceli dispnesi </w:t>
      </w:r>
      <w:r w:rsidRPr="00F84AD2">
        <w:rPr>
          <w:rFonts w:ascii="Times New Roman" w:hAnsi="Times New Roman" w:cs="Times New Roman"/>
          <w:i/>
          <w:sz w:val="24"/>
          <w:szCs w:val="24"/>
        </w:rPr>
        <w:t>(MMRC 2-3)</w:t>
      </w:r>
      <w:r w:rsidRPr="00F84AD2">
        <w:rPr>
          <w:rFonts w:ascii="Times New Roman" w:hAnsi="Times New Roman" w:cs="Times New Roman"/>
          <w:sz w:val="24"/>
          <w:szCs w:val="24"/>
        </w:rPr>
        <w:t xml:space="preserve"> olan olgularda aşağıdaki kriterlerden en az birinin sağlanması;</w:t>
      </w:r>
    </w:p>
    <w:p w14:paraId="779876E2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1.</w:t>
      </w:r>
      <w:r w:rsidRPr="00F84AD2">
        <w:rPr>
          <w:rFonts w:ascii="Times New Roman" w:hAnsi="Times New Roman" w:cs="Times New Roman"/>
          <w:sz w:val="24"/>
          <w:szCs w:val="24"/>
        </w:rPr>
        <w:t xml:space="preserve"> FVC: </w:t>
      </w:r>
      <w:proofErr w:type="gramStart"/>
      <w:r w:rsidRPr="00F84AD2">
        <w:rPr>
          <w:rFonts w:ascii="Times New Roman" w:hAnsi="Times New Roman" w:cs="Times New Roman"/>
          <w:sz w:val="24"/>
          <w:szCs w:val="24"/>
        </w:rPr>
        <w:t>%70</w:t>
      </w:r>
      <w:proofErr w:type="gramEnd"/>
      <w:r w:rsidRPr="00F84AD2">
        <w:rPr>
          <w:rFonts w:ascii="Times New Roman" w:hAnsi="Times New Roman" w:cs="Times New Roman"/>
          <w:sz w:val="24"/>
          <w:szCs w:val="24"/>
        </w:rPr>
        <w:t>-85 veya FEV1 %50-70 arasında olması</w:t>
      </w:r>
    </w:p>
    <w:p w14:paraId="2F15C107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2.</w:t>
      </w:r>
      <w:r w:rsidRPr="00F84AD2">
        <w:rPr>
          <w:rFonts w:ascii="Times New Roman" w:hAnsi="Times New Roman" w:cs="Times New Roman"/>
          <w:sz w:val="24"/>
          <w:szCs w:val="24"/>
        </w:rPr>
        <w:t xml:space="preserve"> DLCO (%)'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nun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55-64 arasında olması </w:t>
      </w:r>
    </w:p>
    <w:p w14:paraId="709AE602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0176CAF9" w14:textId="77777777" w:rsidR="00FB0CB1" w:rsidRPr="00F84AD2" w:rsidRDefault="00FB0CB1" w:rsidP="00FB0CB1">
      <w:pPr>
        <w:pStyle w:val="DzMetin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cyan"/>
        </w:rPr>
        <w:t>2.</w:t>
      </w: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Astım</w:t>
      </w:r>
    </w:p>
    <w:p w14:paraId="455569D4" w14:textId="77777777" w:rsidR="00FB0CB1" w:rsidRPr="00F84AD2" w:rsidRDefault="00FB0CB1" w:rsidP="00FB0CB1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C9CCC5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70C1964D" w14:textId="77777777" w:rsidR="000879EB" w:rsidRDefault="006D1AFC" w:rsidP="000879EB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0879EB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Akdeniz ÜTF Hastanesi GÖĞÜS HASTALIKLARI Kliniğine</w:t>
      </w:r>
      <w:r w:rsidR="000879EB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gönderilerek;</w:t>
      </w:r>
    </w:p>
    <w:p w14:paraId="4DB0082D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Etkin tedavi </w:t>
      </w:r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sonrası 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;</w:t>
      </w:r>
      <w:proofErr w:type="gramEnd"/>
    </w:p>
    <w:p w14:paraId="75367817" w14:textId="77777777" w:rsidR="00FB0CB1" w:rsidRPr="00F84AD2" w:rsidRDefault="00FB0CB1" w:rsidP="00FB0CB1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14:paraId="45AA1114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-Yüksek doz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inhaler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steroidle birlikte ikinci bir kontrol edici ilaç </w:t>
      </w:r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kullanımı  ile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semptomları kontrol edilip edilemediği</w:t>
      </w:r>
    </w:p>
    <w:p w14:paraId="285DF685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-Yetersiz semptom kontrolü olup </w:t>
      </w:r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olmadığı  ACQ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i/>
          <w:iCs/>
          <w:color w:val="1F4E79" w:themeColor="accent5" w:themeShade="80"/>
          <w:sz w:val="24"/>
          <w:szCs w:val="24"/>
        </w:rPr>
        <w:t>(Astım Kontrol Ölçeği)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veya AKT </w:t>
      </w:r>
      <w:r w:rsidRPr="00F84AD2">
        <w:rPr>
          <w:rFonts w:ascii="Times New Roman" w:hAnsi="Times New Roman" w:cs="Times New Roman"/>
          <w:i/>
          <w:iCs/>
          <w:color w:val="1F4E79" w:themeColor="accent5" w:themeShade="80"/>
          <w:sz w:val="24"/>
          <w:szCs w:val="24"/>
        </w:rPr>
        <w:t>(Astım Kontrol Testi)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değerleri </w:t>
      </w:r>
    </w:p>
    <w:p w14:paraId="37C72662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-Sık ve ağır ataklarının olup olmadığı</w:t>
      </w:r>
    </w:p>
    <w:p w14:paraId="6E183DD0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Tedavi altında iken 1 er hafta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ara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ile usulüne uygun yapılan 3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spirometrik</w:t>
      </w:r>
      <w:proofErr w:type="spellEnd"/>
    </w:p>
    <w:p w14:paraId="330847F4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ölçüme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göre FEV1 değeri</w:t>
      </w:r>
    </w:p>
    <w:p w14:paraId="5FBD2AFD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-Yüksek doz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inhale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steroidle birlikte ikinci bir kontrol edici ilaç </w:t>
      </w:r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kullanımı  ile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semptomları kontrol edilip edilemediği</w:t>
      </w:r>
    </w:p>
    <w:p w14:paraId="77271375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-Mevcut tedaviye ilaveten baş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ka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tedavilerin başlanıp başlanmadığını belirten ayrıntılı sağlık kurulu raporu teminine</w:t>
      </w:r>
    </w:p>
    <w:p w14:paraId="312270C2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14:paraId="114C82B1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3F3E8D54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5DC09EDD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419B6BD6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14:paraId="0284CBA2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3B84C5FE" w14:textId="77777777" w:rsidR="00FB0CB1" w:rsidRPr="00F84AD2" w:rsidRDefault="00FB0CB1" w:rsidP="00FB0CB1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6FAC6755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</w:t>
      </w:r>
    </w:p>
    <w:p w14:paraId="4405125A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 Göğüs hastalıkları uzmanı</w:t>
      </w:r>
    </w:p>
    <w:p w14:paraId="119DE4E2" w14:textId="77777777" w:rsidR="00FB0CB1" w:rsidRPr="00F84AD2" w:rsidRDefault="00FB0CB1" w:rsidP="00FB0CB1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Göğüs Hastalıkları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Medula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14:paraId="716271F0" w14:textId="77777777" w:rsidR="00FB0CB1" w:rsidRPr="00F84AD2" w:rsidRDefault="00FB0CB1" w:rsidP="00FB0CB1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B9FB19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i/>
          <w:iCs/>
          <w:sz w:val="24"/>
          <w:szCs w:val="24"/>
        </w:rPr>
      </w:pPr>
      <w:r w:rsidRPr="00F84AD2">
        <w:rPr>
          <w:rFonts w:ascii="Times New Roman" w:hAnsi="Times New Roman" w:cs="Times New Roman"/>
          <w:i/>
          <w:iCs/>
          <w:sz w:val="24"/>
          <w:szCs w:val="24"/>
        </w:rPr>
        <w:t xml:space="preserve">(Astımda maluliyet için rapor düzenlenmeden önce optimal tedavi yapılmış ve klinik stabil dönem sağlanmış olmalı ve en az yıllık takip sonrası değerlendirilmelidir) </w:t>
      </w:r>
    </w:p>
    <w:p w14:paraId="41E2D21D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</w:p>
    <w:p w14:paraId="35A368D2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a)</w:t>
      </w:r>
      <w:r w:rsidRPr="00F84A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Basamak 4 tedavi ile semptomları kontrol altında olmayan hasta</w:t>
      </w:r>
    </w:p>
    <w:p w14:paraId="58F9024D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1.</w:t>
      </w:r>
      <w:r w:rsidRPr="00F84AD2">
        <w:rPr>
          <w:rFonts w:ascii="Times New Roman" w:hAnsi="Times New Roman" w:cs="Times New Roman"/>
          <w:sz w:val="24"/>
          <w:szCs w:val="24"/>
        </w:rPr>
        <w:t xml:space="preserve"> Yüksek doz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inhaler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steroidle birlikte ikinci bir kontrol edici ilaç kullanımı </w:t>
      </w:r>
      <w:r w:rsidRPr="00F84AD2">
        <w:rPr>
          <w:rFonts w:ascii="Times New Roman" w:hAnsi="Times New Roman" w:cs="Times New Roman"/>
          <w:i/>
          <w:sz w:val="24"/>
          <w:szCs w:val="24"/>
        </w:rPr>
        <w:t xml:space="preserve">(Uzun etkili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inhale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beta2 </w:t>
      </w:r>
      <w:proofErr w:type="gramStart"/>
      <w:r w:rsidRPr="00F84AD2">
        <w:rPr>
          <w:rFonts w:ascii="Times New Roman" w:hAnsi="Times New Roman" w:cs="Times New Roman"/>
          <w:i/>
          <w:sz w:val="24"/>
          <w:szCs w:val="24"/>
        </w:rPr>
        <w:t>agonist,</w:t>
      </w:r>
      <w:proofErr w:type="gram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veya LTRA veya Teofilin)</w:t>
      </w:r>
      <w:r w:rsidRPr="00F84AD2">
        <w:rPr>
          <w:rFonts w:ascii="Times New Roman" w:hAnsi="Times New Roman" w:cs="Times New Roman"/>
          <w:sz w:val="24"/>
          <w:szCs w:val="24"/>
        </w:rPr>
        <w:t xml:space="preserve"> ile semptomları kontrol edilemeyen hastalar</w:t>
      </w:r>
    </w:p>
    <w:p w14:paraId="63DA1EC9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2.</w:t>
      </w:r>
      <w:r w:rsidRPr="00F84AD2">
        <w:rPr>
          <w:rFonts w:ascii="Times New Roman" w:hAnsi="Times New Roman" w:cs="Times New Roman"/>
          <w:sz w:val="24"/>
          <w:szCs w:val="24"/>
        </w:rPr>
        <w:t xml:space="preserve"> Kontrol edilemeyen astım denildiğinde aşağıdakilerden herhangi birisinin varlığı anlaşılmalıdır;</w:t>
      </w:r>
    </w:p>
    <w:p w14:paraId="41DBE48E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darkCyan"/>
        </w:rPr>
        <w:t>a.</w:t>
      </w:r>
      <w:r w:rsidRPr="00F84AD2">
        <w:rPr>
          <w:rFonts w:ascii="Times New Roman" w:hAnsi="Times New Roman" w:cs="Times New Roman"/>
          <w:sz w:val="24"/>
          <w:szCs w:val="24"/>
        </w:rPr>
        <w:t xml:space="preserve"> Yetersiz semptom kontrolü: ACQ&gt;1.5; veya AKT &lt;20 </w:t>
      </w:r>
    </w:p>
    <w:p w14:paraId="2BDBE5C4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darkCyan"/>
        </w:rPr>
        <w:t>b.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sz w:val="24"/>
          <w:szCs w:val="24"/>
          <w:highlight w:val="darkGray"/>
        </w:rPr>
        <w:t>Sık atak:</w:t>
      </w:r>
      <w:r w:rsidRPr="00F84AD2">
        <w:rPr>
          <w:rFonts w:ascii="Times New Roman" w:hAnsi="Times New Roman" w:cs="Times New Roman"/>
          <w:sz w:val="24"/>
          <w:szCs w:val="24"/>
        </w:rPr>
        <w:t xml:space="preserve"> en az 3 sistemik steroid tedavisi / bir önceki yıl</w:t>
      </w:r>
    </w:p>
    <w:p w14:paraId="2E0A634D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darkCyan"/>
        </w:rPr>
        <w:t>c.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sz w:val="24"/>
          <w:szCs w:val="24"/>
          <w:highlight w:val="darkGray"/>
        </w:rPr>
        <w:t>Ağır atak:</w:t>
      </w:r>
      <w:r w:rsidRPr="00F84AD2">
        <w:rPr>
          <w:rFonts w:ascii="Times New Roman" w:hAnsi="Times New Roman" w:cs="Times New Roman"/>
          <w:sz w:val="24"/>
          <w:szCs w:val="24"/>
        </w:rPr>
        <w:t xml:space="preserve"> Bir önceki yıl yoğun bakım yatışı veya mekanik ventilasyon veya en az 3 kez hastane yatışı gereksinimi olması</w:t>
      </w:r>
    </w:p>
    <w:p w14:paraId="5F90454E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darkCyan"/>
        </w:rPr>
        <w:lastRenderedPageBreak/>
        <w:t>d.</w:t>
      </w:r>
      <w:r w:rsidRPr="00F84AD2">
        <w:rPr>
          <w:rFonts w:ascii="Times New Roman" w:hAnsi="Times New Roman" w:cs="Times New Roman"/>
          <w:sz w:val="24"/>
          <w:szCs w:val="24"/>
        </w:rPr>
        <w:t xml:space="preserve"> Tedavi altında iken 1 er hafta ile usulüne uygun yapılan 3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spirometrik</w:t>
      </w:r>
      <w:proofErr w:type="spellEnd"/>
    </w:p>
    <w:p w14:paraId="3CBFB45A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proofErr w:type="gramStart"/>
      <w:r w:rsidRPr="00F84AD2">
        <w:rPr>
          <w:rFonts w:ascii="Times New Roman" w:hAnsi="Times New Roman" w:cs="Times New Roman"/>
          <w:sz w:val="24"/>
          <w:szCs w:val="24"/>
        </w:rPr>
        <w:t>ölçüm</w:t>
      </w:r>
      <w:proofErr w:type="gramEnd"/>
      <w:r w:rsidRPr="00F84AD2">
        <w:rPr>
          <w:rFonts w:ascii="Times New Roman" w:hAnsi="Times New Roman" w:cs="Times New Roman"/>
          <w:sz w:val="24"/>
          <w:szCs w:val="24"/>
        </w:rPr>
        <w:t xml:space="preserve"> ile FEV1'in %50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nin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altında olması veya</w:t>
      </w:r>
    </w:p>
    <w:p w14:paraId="2176B391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b)</w:t>
      </w:r>
      <w:r w:rsidRPr="00F84A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Basamak 5 astım tedavisi gerektiren hastalar</w:t>
      </w:r>
      <w:r w:rsidRPr="00F84A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1D39778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Yüksek doz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inhale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steroidle birlikte ikinci bir kontrol edici ilaç kullanımı </w:t>
      </w:r>
      <w:r w:rsidRPr="00F84AD2">
        <w:rPr>
          <w:rFonts w:ascii="Times New Roman" w:hAnsi="Times New Roman" w:cs="Times New Roman"/>
          <w:i/>
          <w:sz w:val="24"/>
          <w:szCs w:val="24"/>
        </w:rPr>
        <w:t xml:space="preserve">(Uzun etkili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inhale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beta2 </w:t>
      </w:r>
      <w:proofErr w:type="gramStart"/>
      <w:r w:rsidRPr="00F84AD2">
        <w:rPr>
          <w:rFonts w:ascii="Times New Roman" w:hAnsi="Times New Roman" w:cs="Times New Roman"/>
          <w:i/>
          <w:sz w:val="24"/>
          <w:szCs w:val="24"/>
        </w:rPr>
        <w:t>agonist,</w:t>
      </w:r>
      <w:proofErr w:type="gram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veya LTRA veya Teofilin)</w:t>
      </w:r>
      <w:r w:rsidRPr="00F84AD2">
        <w:rPr>
          <w:rFonts w:ascii="Times New Roman" w:hAnsi="Times New Roman" w:cs="Times New Roman"/>
          <w:sz w:val="24"/>
          <w:szCs w:val="24"/>
        </w:rPr>
        <w:t xml:space="preserve"> ile semptomları kontrol edilemeyip mevcut tedaviye ilaveten ilgili merkezce aşağıdaki tedavilerin başlandığı hastalar </w:t>
      </w:r>
    </w:p>
    <w:p w14:paraId="0D66AF9D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1.</w:t>
      </w:r>
      <w:r w:rsidRPr="00F84AD2">
        <w:rPr>
          <w:rFonts w:ascii="Times New Roman" w:hAnsi="Times New Roman" w:cs="Times New Roman"/>
          <w:sz w:val="24"/>
          <w:szCs w:val="24"/>
        </w:rPr>
        <w:t xml:space="preserve"> Düşük doz oral steroid</w:t>
      </w:r>
    </w:p>
    <w:p w14:paraId="376BC56B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2.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Omalizumab</w:t>
      </w:r>
      <w:proofErr w:type="spellEnd"/>
    </w:p>
    <w:p w14:paraId="3C817A3B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3.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Mepaluzimab</w:t>
      </w:r>
      <w:proofErr w:type="spellEnd"/>
    </w:p>
    <w:p w14:paraId="4E3AF38A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4.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Tiotroprium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9DC143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</w:p>
    <w:p w14:paraId="2D0BEFCC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Yüksek doz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inhale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steroidle birlikte ikinci bir kontrol edici ilaç kullanımı </w:t>
      </w:r>
      <w:r w:rsidRPr="00F84AD2">
        <w:rPr>
          <w:rFonts w:ascii="Times New Roman" w:hAnsi="Times New Roman" w:cs="Times New Roman"/>
          <w:i/>
          <w:sz w:val="24"/>
          <w:szCs w:val="24"/>
        </w:rPr>
        <w:t xml:space="preserve">(Uzun etkili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inhale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beta2 agonist veya LTRA (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Lökotrien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antagonisti</w:t>
      </w:r>
      <w:r w:rsidRPr="00F84AD2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F84AD2">
        <w:rPr>
          <w:rFonts w:ascii="Times New Roman" w:hAnsi="Times New Roman" w:cs="Times New Roman"/>
          <w:i/>
          <w:sz w:val="24"/>
          <w:szCs w:val="24"/>
        </w:rPr>
        <w:t xml:space="preserve"> veya Teofilin)</w:t>
      </w:r>
      <w:r w:rsidRPr="00F84AD2">
        <w:rPr>
          <w:rFonts w:ascii="Times New Roman" w:hAnsi="Times New Roman" w:cs="Times New Roman"/>
          <w:sz w:val="24"/>
          <w:szCs w:val="24"/>
        </w:rPr>
        <w:t xml:space="preserve"> ile semptomları kontrol altında tutulan </w:t>
      </w:r>
      <w:r w:rsidRPr="00F84AD2">
        <w:rPr>
          <w:rFonts w:ascii="Times New Roman" w:hAnsi="Times New Roman" w:cs="Times New Roman"/>
          <w:i/>
          <w:sz w:val="24"/>
          <w:szCs w:val="24"/>
        </w:rPr>
        <w:t>(AKT&gt;19 veya ACQ&lt;0.75)</w:t>
      </w:r>
      <w:r w:rsidRPr="00F84AD2">
        <w:rPr>
          <w:rFonts w:ascii="Times New Roman" w:hAnsi="Times New Roman" w:cs="Times New Roman"/>
          <w:sz w:val="24"/>
          <w:szCs w:val="24"/>
        </w:rPr>
        <w:t xml:space="preserve"> ve son 1 yılda aşağıdaki kriterlerden en az ikisini karşılayan hastalar:</w:t>
      </w:r>
    </w:p>
    <w:p w14:paraId="3DFB3163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sz w:val="24"/>
          <w:szCs w:val="24"/>
          <w:highlight w:val="darkGray"/>
        </w:rPr>
        <w:t>Sık atak:</w:t>
      </w:r>
      <w:r w:rsidRPr="00F84AD2">
        <w:rPr>
          <w:rFonts w:ascii="Times New Roman" w:hAnsi="Times New Roman" w:cs="Times New Roman"/>
          <w:sz w:val="24"/>
          <w:szCs w:val="24"/>
        </w:rPr>
        <w:t xml:space="preserve"> en az 3 sistemik steroid tedavisi / bir önceki yıl </w:t>
      </w:r>
    </w:p>
    <w:p w14:paraId="68A2795B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sz w:val="24"/>
          <w:szCs w:val="24"/>
          <w:highlight w:val="darkGray"/>
        </w:rPr>
        <w:t>Ağır atak;</w:t>
      </w:r>
      <w:r w:rsidRPr="00F84AD2">
        <w:rPr>
          <w:rFonts w:ascii="Times New Roman" w:hAnsi="Times New Roman" w:cs="Times New Roman"/>
          <w:sz w:val="24"/>
          <w:szCs w:val="24"/>
        </w:rPr>
        <w:t xml:space="preserve"> Bir önceki yıl yoğun bakım yatışı veya mekanik ventilasyon</w:t>
      </w:r>
    </w:p>
    <w:p w14:paraId="3C168275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proofErr w:type="gramStart"/>
      <w:r w:rsidRPr="00F84AD2">
        <w:rPr>
          <w:rFonts w:ascii="Times New Roman" w:hAnsi="Times New Roman" w:cs="Times New Roman"/>
          <w:sz w:val="24"/>
          <w:szCs w:val="24"/>
        </w:rPr>
        <w:t>veya</w:t>
      </w:r>
      <w:proofErr w:type="gramEnd"/>
      <w:r w:rsidRPr="00F84AD2">
        <w:rPr>
          <w:rFonts w:ascii="Times New Roman" w:hAnsi="Times New Roman" w:cs="Times New Roman"/>
          <w:sz w:val="24"/>
          <w:szCs w:val="24"/>
        </w:rPr>
        <w:t xml:space="preserve"> en az 3 kez hastane yatışı gereksinimi olması</w:t>
      </w:r>
    </w:p>
    <w:p w14:paraId="469799A5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c)</w:t>
      </w:r>
      <w:r w:rsidRPr="00F84AD2">
        <w:rPr>
          <w:rFonts w:ascii="Times New Roman" w:hAnsi="Times New Roman" w:cs="Times New Roman"/>
          <w:sz w:val="24"/>
          <w:szCs w:val="24"/>
        </w:rPr>
        <w:t xml:space="preserve"> Tedavi altında iken 1 er hafta ile usulüne uygun yapılan 3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spirometrik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ölçüm ile FEV1'in </w:t>
      </w:r>
      <w:proofErr w:type="gramStart"/>
      <w:r w:rsidRPr="00F84AD2">
        <w:rPr>
          <w:rFonts w:ascii="Times New Roman" w:hAnsi="Times New Roman" w:cs="Times New Roman"/>
          <w:sz w:val="24"/>
          <w:szCs w:val="24"/>
        </w:rPr>
        <w:t>%50</w:t>
      </w:r>
      <w:proofErr w:type="gramEnd"/>
      <w:r w:rsidRPr="00F84AD2">
        <w:rPr>
          <w:rFonts w:ascii="Times New Roman" w:hAnsi="Times New Roman" w:cs="Times New Roman"/>
          <w:sz w:val="24"/>
          <w:szCs w:val="24"/>
        </w:rPr>
        <w:t>-59 arasında olması</w:t>
      </w:r>
    </w:p>
    <w:p w14:paraId="40EE324C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</w:p>
    <w:p w14:paraId="0D0C61E8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Yüksek doz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inhale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steroidle birlikte ikinci bir kontrol edici ilaç kullanımı (Uzun etkili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inhale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beta2 </w:t>
      </w:r>
      <w:proofErr w:type="gramStart"/>
      <w:r w:rsidRPr="00F84AD2">
        <w:rPr>
          <w:rFonts w:ascii="Times New Roman" w:hAnsi="Times New Roman" w:cs="Times New Roman"/>
          <w:sz w:val="24"/>
          <w:szCs w:val="24"/>
        </w:rPr>
        <w:t>agonist,</w:t>
      </w:r>
      <w:proofErr w:type="gramEnd"/>
      <w:r w:rsidRPr="00F84AD2">
        <w:rPr>
          <w:rFonts w:ascii="Times New Roman" w:hAnsi="Times New Roman" w:cs="Times New Roman"/>
          <w:sz w:val="24"/>
          <w:szCs w:val="24"/>
        </w:rPr>
        <w:t xml:space="preserve"> veya LTRA, veya Teofilin) ile semptomları kontrol altında tutulan </w:t>
      </w:r>
      <w:r w:rsidRPr="00F84AD2">
        <w:rPr>
          <w:rFonts w:ascii="Times New Roman" w:hAnsi="Times New Roman" w:cs="Times New Roman"/>
          <w:i/>
          <w:sz w:val="24"/>
          <w:szCs w:val="24"/>
        </w:rPr>
        <w:t>(AKT&gt;19 veya ACQ&lt;0.75)</w:t>
      </w:r>
      <w:r w:rsidRPr="00F84AD2">
        <w:rPr>
          <w:rFonts w:ascii="Times New Roman" w:hAnsi="Times New Roman" w:cs="Times New Roman"/>
          <w:sz w:val="24"/>
          <w:szCs w:val="24"/>
        </w:rPr>
        <w:t xml:space="preserve"> ve son 1 yılda aşağıdaki kriterlerden en az birini karşılayan hastalar</w:t>
      </w:r>
    </w:p>
    <w:p w14:paraId="2F14C205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darkYellow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sz w:val="24"/>
          <w:szCs w:val="24"/>
          <w:highlight w:val="darkGray"/>
        </w:rPr>
        <w:t>Sık atak:</w:t>
      </w:r>
      <w:r w:rsidRPr="00F84AD2">
        <w:rPr>
          <w:rFonts w:ascii="Times New Roman" w:hAnsi="Times New Roman" w:cs="Times New Roman"/>
          <w:sz w:val="24"/>
          <w:szCs w:val="24"/>
        </w:rPr>
        <w:t xml:space="preserve"> en az 3 sistemik steroid tedavisi / bir önceki yıl </w:t>
      </w:r>
    </w:p>
    <w:p w14:paraId="4A641142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darkYellow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sz w:val="24"/>
          <w:szCs w:val="24"/>
          <w:highlight w:val="darkGray"/>
        </w:rPr>
        <w:t>Ağır atak;</w:t>
      </w:r>
      <w:r w:rsidRPr="00F84AD2">
        <w:rPr>
          <w:rFonts w:ascii="Times New Roman" w:hAnsi="Times New Roman" w:cs="Times New Roman"/>
          <w:sz w:val="24"/>
          <w:szCs w:val="24"/>
        </w:rPr>
        <w:t xml:space="preserve"> Bir önceki yıl yoğun bakım yatışı veya mekanik ventilasyon veya</w:t>
      </w:r>
    </w:p>
    <w:p w14:paraId="7BF6E9D7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proofErr w:type="gramStart"/>
      <w:r w:rsidRPr="00F84AD2">
        <w:rPr>
          <w:rFonts w:ascii="Times New Roman" w:hAnsi="Times New Roman" w:cs="Times New Roman"/>
          <w:sz w:val="24"/>
          <w:szCs w:val="24"/>
        </w:rPr>
        <w:t>en</w:t>
      </w:r>
      <w:proofErr w:type="gramEnd"/>
      <w:r w:rsidRPr="00F84AD2">
        <w:rPr>
          <w:rFonts w:ascii="Times New Roman" w:hAnsi="Times New Roman" w:cs="Times New Roman"/>
          <w:sz w:val="24"/>
          <w:szCs w:val="24"/>
        </w:rPr>
        <w:t xml:space="preserve"> az 3 kez hastane yatışı gereksinimi olması</w:t>
      </w:r>
    </w:p>
    <w:p w14:paraId="4A75C747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darkYellow"/>
        </w:rPr>
        <w:t>c)</w:t>
      </w:r>
      <w:r w:rsidRPr="00F84AD2">
        <w:rPr>
          <w:rFonts w:ascii="Times New Roman" w:hAnsi="Times New Roman" w:cs="Times New Roman"/>
          <w:sz w:val="24"/>
          <w:szCs w:val="24"/>
        </w:rPr>
        <w:t xml:space="preserve"> Tedavi altında iken 1 er hafta ile usulüne uygun yapılan 3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spirometrik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ölçüm ile FEV1'in </w:t>
      </w:r>
      <w:proofErr w:type="gramStart"/>
      <w:r w:rsidRPr="00F84AD2">
        <w:rPr>
          <w:rFonts w:ascii="Times New Roman" w:hAnsi="Times New Roman" w:cs="Times New Roman"/>
          <w:sz w:val="24"/>
          <w:szCs w:val="24"/>
        </w:rPr>
        <w:t>%60</w:t>
      </w:r>
      <w:proofErr w:type="gramEnd"/>
      <w:r w:rsidRPr="00F84AD2">
        <w:rPr>
          <w:rFonts w:ascii="Times New Roman" w:hAnsi="Times New Roman" w:cs="Times New Roman"/>
          <w:sz w:val="24"/>
          <w:szCs w:val="24"/>
        </w:rPr>
        <w:t>-79 arasında olması</w:t>
      </w:r>
    </w:p>
    <w:p w14:paraId="236AD778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54D8E6EA" w14:textId="77777777" w:rsidR="00FB0CB1" w:rsidRPr="00F84AD2" w:rsidRDefault="00FB0CB1" w:rsidP="00FB0CB1">
      <w:pPr>
        <w:pStyle w:val="DzMetin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cyan"/>
        </w:rPr>
        <w:t>3.</w:t>
      </w: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Uykuda solunum bozuklukları</w:t>
      </w:r>
    </w:p>
    <w:p w14:paraId="201F946C" w14:textId="77777777" w:rsidR="00FB0CB1" w:rsidRPr="00F84AD2" w:rsidRDefault="00FB0CB1" w:rsidP="00FB0CB1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8DBEE9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36E1DC05" w14:textId="77777777" w:rsidR="000879EB" w:rsidRDefault="008D3A2F" w:rsidP="000879EB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0879EB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Akdeniz ÜTF Hastanesi GÖĞÜS HASTALIKLARI Kliniğine</w:t>
      </w:r>
      <w:r w:rsidR="000879EB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gönderilerek;</w:t>
      </w:r>
    </w:p>
    <w:p w14:paraId="11C26A89" w14:textId="77777777" w:rsidR="00FB0CB1" w:rsidRPr="00F84AD2" w:rsidRDefault="00FB0CB1" w:rsidP="00FB0CB1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14:paraId="6A7DBE84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Apne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hipopne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indeksi </w:t>
      </w:r>
      <w:r w:rsidRPr="00F84AD2"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  <w:t xml:space="preserve">değeri ve 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uygulanan PAP </w:t>
      </w:r>
      <w:r w:rsidRPr="00F84AD2"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  <w:t>(Pozitif havayolu basınç)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tedavisine yanıt alınıp alınamadığı </w:t>
      </w:r>
    </w:p>
    <w:p w14:paraId="7502C95B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-Hastanın bu tedaviyi tolere edip edemediği </w:t>
      </w:r>
    </w:p>
    <w:p w14:paraId="06F3AE7C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i/>
          <w:iCs/>
          <w:color w:val="1F4E79" w:themeColor="accent5" w:themeShade="80"/>
          <w:sz w:val="24"/>
          <w:szCs w:val="24"/>
        </w:rPr>
        <w:t>(Her iki durumda da son bir yıl içinde alınmış en az 3 aylık cihaz kullanım raporunun ibrazı gereklidir).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</w:p>
    <w:p w14:paraId="4D79796D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Apne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hipopne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indeksi değeri </w:t>
      </w:r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ve  kronik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noktürnal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hipoksemiye bağlı kardiyovasküler, serebrovasküler komplikasyonların olup olmadığı, </w:t>
      </w:r>
    </w:p>
    <w:p w14:paraId="48343525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hipertansiyon veya kor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pulmonale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gelişip gelişmediği</w:t>
      </w:r>
    </w:p>
    <w:p w14:paraId="15E7B186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-Obezite hipoventilasyon sendromu, santral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alveoler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hipoventilasyon, medikal hastalıklara bağlı uyku ilişkili hipoventilasyon </w:t>
      </w:r>
      <w:r w:rsidRPr="00F84AD2"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  <w:t>(</w:t>
      </w:r>
      <w:proofErr w:type="gramStart"/>
      <w:r w:rsidRPr="00F84AD2"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  <w:t>nedeni ?</w:t>
      </w:r>
      <w:proofErr w:type="gramEnd"/>
      <w:r w:rsidRPr="00F84AD2"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  <w:t>)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olup olmadığı </w:t>
      </w:r>
    </w:p>
    <w:p w14:paraId="7492166D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-İlaç ve madde kullanımına bağlı uyku ilişkili hipoventilasyon olup olmadığı</w:t>
      </w:r>
    </w:p>
    <w:p w14:paraId="23734F02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Uyku sırasında PaCO2 değeri ve ne kadar süreyle olduğu veya PaCO2'nin, uyanıklık-supin pozisyondaki değerine göre, uyku sırasında ne kadarlık artış olduğu</w:t>
      </w:r>
    </w:p>
    <w:p w14:paraId="19AAB980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PAP tedavisine yeterli yanıt alınıp alınamadığını belirten ayrıntılı sağlık kurulu raporu teminine</w:t>
      </w:r>
    </w:p>
    <w:p w14:paraId="459B18B3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lastRenderedPageBreak/>
        <w:t>Kurulda ;</w:t>
      </w:r>
      <w:proofErr w:type="gramEnd"/>
    </w:p>
    <w:p w14:paraId="6A0F6384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6B69ACA5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50113325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3EE4005D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14:paraId="4BEEB52B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1FA9141B" w14:textId="77777777" w:rsidR="00FB0CB1" w:rsidRPr="00F84AD2" w:rsidRDefault="00FB0CB1" w:rsidP="00FB0CB1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34750F59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</w:t>
      </w:r>
    </w:p>
    <w:p w14:paraId="09DAA460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 Göğüs hastalıkları uzmanı</w:t>
      </w:r>
    </w:p>
    <w:p w14:paraId="23E09E97" w14:textId="77777777" w:rsidR="00FB0CB1" w:rsidRPr="00F84AD2" w:rsidRDefault="00FB0CB1" w:rsidP="00FB0CB1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Göğüs Hastalıkları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Medula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14:paraId="7B30C4AB" w14:textId="77777777" w:rsidR="00FB0CB1" w:rsidRPr="00F84AD2" w:rsidRDefault="00FB0CB1" w:rsidP="00FB0CB1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F5CEB5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07AF86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a)</w:t>
      </w:r>
      <w:r w:rsidRPr="00F84A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Uyku apne sendromları</w:t>
      </w:r>
    </w:p>
    <w:p w14:paraId="26E5833E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Obstrüktif uyku apne sendromu </w:t>
      </w:r>
      <w:r w:rsidRPr="00F84AD2">
        <w:rPr>
          <w:rFonts w:ascii="Times New Roman" w:hAnsi="Times New Roman" w:cs="Times New Roman"/>
          <w:i/>
          <w:sz w:val="24"/>
          <w:szCs w:val="24"/>
        </w:rPr>
        <w:t>(OSAS)</w:t>
      </w:r>
      <w:r w:rsidRPr="00F84AD2">
        <w:rPr>
          <w:rFonts w:ascii="Times New Roman" w:hAnsi="Times New Roman" w:cs="Times New Roman"/>
          <w:sz w:val="24"/>
          <w:szCs w:val="24"/>
        </w:rPr>
        <w:t xml:space="preserve"> veya santral uyku apne sendromu </w:t>
      </w:r>
      <w:r w:rsidRPr="00F84AD2">
        <w:rPr>
          <w:rFonts w:ascii="Times New Roman" w:hAnsi="Times New Roman" w:cs="Times New Roman"/>
          <w:i/>
          <w:sz w:val="24"/>
          <w:szCs w:val="24"/>
        </w:rPr>
        <w:t>(CSAS)</w:t>
      </w:r>
      <w:r w:rsidRPr="00F84AD2">
        <w:rPr>
          <w:rFonts w:ascii="Times New Roman" w:hAnsi="Times New Roman" w:cs="Times New Roman"/>
          <w:sz w:val="24"/>
          <w:szCs w:val="24"/>
        </w:rPr>
        <w:t xml:space="preserve"> tanılarından birinin varlığı olan olgularda aşağıdaki kriterlerden en az birinin sağlanması;</w:t>
      </w:r>
    </w:p>
    <w:p w14:paraId="4DE8BA03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1.</w:t>
      </w:r>
      <w:r w:rsidRPr="00F84AD2">
        <w:rPr>
          <w:rFonts w:ascii="Times New Roman" w:hAnsi="Times New Roman" w:cs="Times New Roman"/>
          <w:sz w:val="24"/>
          <w:szCs w:val="24"/>
        </w:rPr>
        <w:t xml:space="preserve"> Apne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hipopne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indeksi </w:t>
      </w:r>
      <w:r w:rsidRPr="00F84AD2">
        <w:rPr>
          <w:rFonts w:ascii="Times New Roman" w:hAnsi="Times New Roman" w:cs="Times New Roman"/>
          <w:i/>
          <w:sz w:val="24"/>
          <w:szCs w:val="24"/>
        </w:rPr>
        <w:t>(AHD)</w:t>
      </w:r>
      <w:r w:rsidRPr="00F84AD2">
        <w:rPr>
          <w:rFonts w:ascii="Times New Roman" w:hAnsi="Times New Roman" w:cs="Times New Roman"/>
          <w:sz w:val="24"/>
          <w:szCs w:val="24"/>
        </w:rPr>
        <w:t xml:space="preserve"> &gt;30 olup uygulanan PAP </w:t>
      </w:r>
      <w:r w:rsidRPr="00F84AD2">
        <w:rPr>
          <w:rFonts w:ascii="Times New Roman" w:hAnsi="Times New Roman" w:cs="Times New Roman"/>
          <w:i/>
          <w:sz w:val="24"/>
          <w:szCs w:val="24"/>
        </w:rPr>
        <w:t>(Pozitif havayolu basınç)</w:t>
      </w:r>
      <w:r w:rsidRPr="00F84AD2">
        <w:rPr>
          <w:rFonts w:ascii="Times New Roman" w:hAnsi="Times New Roman" w:cs="Times New Roman"/>
          <w:sz w:val="24"/>
          <w:szCs w:val="24"/>
        </w:rPr>
        <w:t xml:space="preserve"> tedavisine yanıt alınamaması </w:t>
      </w:r>
      <w:r w:rsidRPr="00F84AD2">
        <w:rPr>
          <w:rFonts w:ascii="Times New Roman" w:hAnsi="Times New Roman" w:cs="Times New Roman"/>
          <w:i/>
          <w:sz w:val="24"/>
          <w:szCs w:val="24"/>
        </w:rPr>
        <w:t>(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AHİ’nin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5'in altına indirilememesi)</w:t>
      </w:r>
      <w:r w:rsidRPr="00F84AD2">
        <w:rPr>
          <w:rFonts w:ascii="Times New Roman" w:hAnsi="Times New Roman" w:cs="Times New Roman"/>
          <w:sz w:val="24"/>
          <w:szCs w:val="24"/>
        </w:rPr>
        <w:t xml:space="preserve"> veya hastanın bu tedaviyi tolere edememesi </w:t>
      </w:r>
      <w:r w:rsidRPr="00F84AD2">
        <w:rPr>
          <w:rFonts w:ascii="Times New Roman" w:hAnsi="Times New Roman" w:cs="Times New Roman"/>
          <w:i/>
          <w:iCs/>
          <w:sz w:val="24"/>
          <w:szCs w:val="24"/>
        </w:rPr>
        <w:t>(Her iki durumda da son bir yıl içinde alınmış en az 3 aylık cihaz kullanım raporunun ibrazı gereklidir).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34F2C8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2.</w:t>
      </w:r>
      <w:r w:rsidRPr="00F84AD2">
        <w:rPr>
          <w:rFonts w:ascii="Times New Roman" w:hAnsi="Times New Roman" w:cs="Times New Roman"/>
          <w:sz w:val="24"/>
          <w:szCs w:val="24"/>
        </w:rPr>
        <w:t xml:space="preserve"> Apne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hipopne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indeksi (AHİ) &gt;30 olup kronik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noktürnal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hipoksemiye bağlı kardiyovasküler, serebrovasküler komplikasyonların varlığı,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hipertansiyon veya kor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pulmonale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gelişmesi </w:t>
      </w:r>
    </w:p>
    <w:p w14:paraId="2E52DFDD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b)</w:t>
      </w:r>
      <w:r w:rsidRPr="00F84A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Uyku ilişkili hipoventilasyon bozuklukları:</w:t>
      </w:r>
    </w:p>
    <w:p w14:paraId="3C62E8D8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Obezite hipoventilasyon sendromu, santral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alveoler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hipoventilasyon, medikal hastalıklara bağlı uyku ilişkili hipoventilasyon </w:t>
      </w:r>
      <w:r w:rsidRPr="00F84AD2">
        <w:rPr>
          <w:rFonts w:ascii="Times New Roman" w:hAnsi="Times New Roman" w:cs="Times New Roman"/>
          <w:i/>
          <w:sz w:val="24"/>
          <w:szCs w:val="24"/>
        </w:rPr>
        <w:t xml:space="preserve">(Hipoventilasyonun nedeni olarak primer akciğer parankimal veya havayolu hastalığı,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vasküler patoloji, göğüs duvarı hastalığı, nörolojik hastalık veya kas zayıflığı bulunması)</w:t>
      </w:r>
      <w:r w:rsidRPr="00F84AD2">
        <w:rPr>
          <w:rFonts w:ascii="Times New Roman" w:hAnsi="Times New Roman" w:cs="Times New Roman"/>
          <w:sz w:val="24"/>
          <w:szCs w:val="24"/>
        </w:rPr>
        <w:t xml:space="preserve">, ilaç ve madde kullanımına bağlı uyku ilişkili hipoventilasyon tanılarından birinin varlığı olan olgularda aşağıdaki kriterlerden </w:t>
      </w:r>
      <w:r w:rsidRPr="00F84AD2">
        <w:rPr>
          <w:rFonts w:ascii="Times New Roman" w:hAnsi="Times New Roman" w:cs="Times New Roman"/>
          <w:b/>
          <w:bCs/>
          <w:sz w:val="24"/>
          <w:szCs w:val="24"/>
          <w:u w:val="single"/>
        </w:rPr>
        <w:t>en az birinin</w:t>
      </w:r>
      <w:r w:rsidRPr="00F84A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sz w:val="24"/>
          <w:szCs w:val="24"/>
        </w:rPr>
        <w:t>sağlanması;</w:t>
      </w:r>
    </w:p>
    <w:p w14:paraId="398B6BDA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1.</w:t>
      </w:r>
      <w:r w:rsidRPr="00F84AD2">
        <w:rPr>
          <w:rFonts w:ascii="Times New Roman" w:hAnsi="Times New Roman" w:cs="Times New Roman"/>
          <w:sz w:val="24"/>
          <w:szCs w:val="24"/>
        </w:rPr>
        <w:t xml:space="preserve"> Uyku sırasında PaCO2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nin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en az 10 dakika süreyle 55 mmHg'nın üzerinde olması veya PaCO2'nin en az 10 dakika süreyle 50 mmHg'nın üzerinde olması koşuluyla, uyanıklık-supin pozisyondaki değerine göre, uyku sırasında PaC02'de ≥10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mmHg'lık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artış olması</w:t>
      </w:r>
    </w:p>
    <w:p w14:paraId="34B56BAE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i/>
          <w:i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2.</w:t>
      </w:r>
      <w:r w:rsidRPr="00F84AD2">
        <w:rPr>
          <w:rFonts w:ascii="Times New Roman" w:hAnsi="Times New Roman" w:cs="Times New Roman"/>
          <w:sz w:val="24"/>
          <w:szCs w:val="24"/>
        </w:rPr>
        <w:t xml:space="preserve"> PAP tedavisine yeterli yanıt alınamaması </w:t>
      </w:r>
      <w:r w:rsidRPr="00F84AD2">
        <w:rPr>
          <w:rFonts w:ascii="Times New Roman" w:hAnsi="Times New Roman" w:cs="Times New Roman"/>
          <w:i/>
          <w:iCs/>
          <w:sz w:val="24"/>
          <w:szCs w:val="24"/>
        </w:rPr>
        <w:t xml:space="preserve">(1. maddesinde yer alan kriterlerin düzelmemesi) (Son bir yıl içinde alınmış en az 3 aylık cihaz kullanım raporunun ibrazı gereklidir) </w:t>
      </w:r>
    </w:p>
    <w:p w14:paraId="2EF0B1C0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62DFEDC9" w14:textId="77777777" w:rsidR="00FB0CB1" w:rsidRPr="00F84AD2" w:rsidRDefault="00FB0CB1" w:rsidP="00FB0CB1">
      <w:pPr>
        <w:pStyle w:val="DzMetin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cyan"/>
        </w:rPr>
        <w:t>4.</w:t>
      </w: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Tüberküloz</w:t>
      </w:r>
    </w:p>
    <w:p w14:paraId="43B22C75" w14:textId="77777777" w:rsidR="00FB0CB1" w:rsidRPr="00F84AD2" w:rsidRDefault="00FB0CB1" w:rsidP="00FB0CB1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6068AF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7E9CD5CA" w14:textId="77777777" w:rsidR="000879EB" w:rsidRDefault="000879EB" w:rsidP="000879EB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Akdeniz ÜTF Hastanesi GÖĞÜS HASTALIKLARI Kliniğine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gönderilerek;</w:t>
      </w:r>
    </w:p>
    <w:p w14:paraId="61C2ACE1" w14:textId="77777777" w:rsidR="00FB0CB1" w:rsidRPr="00F84AD2" w:rsidRDefault="00FB0CB1" w:rsidP="00FB0CB1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14:paraId="046F0F61" w14:textId="77777777" w:rsidR="00FB0CB1" w:rsidRPr="00F84AD2" w:rsidRDefault="00FB0CB1" w:rsidP="00FB0CB1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-Çoklu ilaca dirençli tüberküloz olup </w:t>
      </w:r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olmadığını  belirten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ayrıntılı sağlık kurulu raporu teminine</w:t>
      </w:r>
    </w:p>
    <w:p w14:paraId="33ADB556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14:paraId="2A126774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1F17A45C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69092161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1E527CC7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14:paraId="5D899F67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03B52CB4" w14:textId="77777777" w:rsidR="00FB0CB1" w:rsidRPr="00F84AD2" w:rsidRDefault="00FB0CB1" w:rsidP="00FB0CB1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5880B9A6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lastRenderedPageBreak/>
        <w:t xml:space="preserve">         f) Fizik tedavi ve rehabilitasyon (Yoksa Ortopedi ve Travmatoloji)</w:t>
      </w:r>
    </w:p>
    <w:p w14:paraId="5D5F015A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 Göğüs hastalıkları uzmanı</w:t>
      </w:r>
    </w:p>
    <w:p w14:paraId="20C3B0B0" w14:textId="77777777" w:rsidR="00FB0CB1" w:rsidRPr="00F84AD2" w:rsidRDefault="00FB0CB1" w:rsidP="00FB0CB1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Göğüs Hastalıkları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Medula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14:paraId="0E5E255C" w14:textId="77777777" w:rsidR="00FB0CB1" w:rsidRPr="00F84AD2" w:rsidRDefault="00FB0CB1" w:rsidP="00FB0CB1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CBF098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D9DD92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Çoklu ilaca dirençli tüberküloz </w:t>
      </w:r>
      <w:r w:rsidRPr="00F84AD2">
        <w:rPr>
          <w:rFonts w:ascii="Times New Roman" w:hAnsi="Times New Roman" w:cs="Times New Roman"/>
          <w:i/>
          <w:iCs/>
          <w:sz w:val="24"/>
          <w:szCs w:val="24"/>
        </w:rPr>
        <w:t>(İki yıl sonra tekrar değerlendirilir).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160886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7B51D863" w14:textId="77777777" w:rsidR="00FB0CB1" w:rsidRPr="00F84AD2" w:rsidRDefault="00FB0CB1" w:rsidP="00FB0CB1">
      <w:pPr>
        <w:pStyle w:val="DzMetin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cyan"/>
        </w:rPr>
        <w:t>5.</w:t>
      </w: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Bronşektazi</w:t>
      </w:r>
    </w:p>
    <w:p w14:paraId="0DE75AC2" w14:textId="77777777" w:rsidR="00FB0CB1" w:rsidRPr="00F84AD2" w:rsidRDefault="00FB0CB1" w:rsidP="00FB0CB1">
      <w:pPr>
        <w:pStyle w:val="DzMetin"/>
        <w:jc w:val="center"/>
        <w:rPr>
          <w:rFonts w:ascii="Times New Roman" w:hAnsi="Times New Roman" w:cs="Times New Roman"/>
          <w:sz w:val="24"/>
          <w:szCs w:val="24"/>
        </w:rPr>
      </w:pPr>
    </w:p>
    <w:p w14:paraId="7F9183A3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0C740924" w14:textId="77777777" w:rsidR="000879EB" w:rsidRDefault="000879EB" w:rsidP="000879EB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Akdeniz ÜTF Hastanesi GÖĞÜS HASTALIKLARI Kliniğine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gönderilerek;</w:t>
      </w:r>
    </w:p>
    <w:p w14:paraId="5A8F668B" w14:textId="77777777" w:rsidR="00FB0CB1" w:rsidRPr="00F84AD2" w:rsidRDefault="00FB0CB1" w:rsidP="00FB0CB1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14:paraId="4A5DD2BD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i/>
          <w:iCs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-Yaygın hastalığa bağlı olarak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fonksiyonun bozulup bozulmadığı</w:t>
      </w:r>
      <w:r w:rsidRPr="00F84AD2">
        <w:rPr>
          <w:rFonts w:ascii="Times New Roman" w:hAnsi="Times New Roman" w:cs="Times New Roman"/>
          <w:i/>
          <w:iCs/>
          <w:color w:val="1F4E79" w:themeColor="accent5" w:themeShade="80"/>
          <w:sz w:val="24"/>
          <w:szCs w:val="24"/>
        </w:rPr>
        <w:t xml:space="preserve"> </w:t>
      </w:r>
    </w:p>
    <w:p w14:paraId="0C6A7A40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Hasta ardışık olarak en az 12 ay izlendikten sonra</w:t>
      </w:r>
      <w:r w:rsidRPr="00F84AD2">
        <w:rPr>
          <w:rFonts w:ascii="Times New Roman" w:hAnsi="Times New Roman" w:cs="Times New Roman"/>
          <w:i/>
          <w:iCs/>
          <w:color w:val="1F4E79" w:themeColor="accent5" w:themeShade="80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hastane başvurusu gerektiren, pnömoni veya hemoptizi ataklarının veya solunum yetmezliğinin yılda kaç kez </w:t>
      </w:r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tekrarladığını  belirten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ayrıntılı sağlık kurulu raporu teminine</w:t>
      </w:r>
    </w:p>
    <w:p w14:paraId="6BE097B4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14:paraId="2228C5E9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113D3651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74597D84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283124B8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14:paraId="005A72C0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28F0E34D" w14:textId="77777777" w:rsidR="00FB0CB1" w:rsidRPr="00F84AD2" w:rsidRDefault="00FB0CB1" w:rsidP="00FB0CB1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3C4CD99D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</w:t>
      </w:r>
    </w:p>
    <w:p w14:paraId="6B453FB0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 Göğüs hastalıkları uzmanı</w:t>
      </w:r>
    </w:p>
    <w:p w14:paraId="5AA9331B" w14:textId="77777777" w:rsidR="00FB0CB1" w:rsidRPr="00F84AD2" w:rsidRDefault="00FB0CB1" w:rsidP="00FB0CB1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Nöroloji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Medula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14:paraId="281A6981" w14:textId="77777777" w:rsidR="00FB0CB1" w:rsidRPr="00F84AD2" w:rsidRDefault="00FB0CB1" w:rsidP="00FB0CB1">
      <w:pPr>
        <w:pStyle w:val="DzMetin"/>
        <w:jc w:val="center"/>
        <w:rPr>
          <w:rFonts w:ascii="Times New Roman" w:hAnsi="Times New Roman" w:cs="Times New Roman"/>
          <w:sz w:val="24"/>
          <w:szCs w:val="24"/>
        </w:rPr>
      </w:pPr>
    </w:p>
    <w:p w14:paraId="184E3369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1709CE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Aşağıdaki kriterlerden en az birinin sağlanması; </w:t>
      </w:r>
    </w:p>
    <w:p w14:paraId="0DDFE254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i/>
          <w:i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Yaygın hastalığa bağlı olarak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fonksiyonun bozulması, </w:t>
      </w:r>
      <w:r w:rsidRPr="00F84AD2">
        <w:rPr>
          <w:rFonts w:ascii="Times New Roman" w:hAnsi="Times New Roman" w:cs="Times New Roman"/>
          <w:i/>
          <w:iCs/>
          <w:sz w:val="24"/>
          <w:szCs w:val="24"/>
        </w:rPr>
        <w:t xml:space="preserve">(kronik </w:t>
      </w:r>
      <w:proofErr w:type="spellStart"/>
      <w:r w:rsidRPr="00F84AD2">
        <w:rPr>
          <w:rFonts w:ascii="Times New Roman" w:hAnsi="Times New Roman" w:cs="Times New Roman"/>
          <w:i/>
          <w:iCs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i/>
          <w:iCs/>
          <w:sz w:val="24"/>
          <w:szCs w:val="24"/>
        </w:rPr>
        <w:t xml:space="preserve"> yetmezlik bölümünde yer alan uygun kriterler altında değerlendirilir.) </w:t>
      </w:r>
    </w:p>
    <w:p w14:paraId="60FA76B9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Hastane başvurusu gerektiren, pnömoni veya hemoptizi ataklarının veya solunum yetmezliğinin yılda en az 6 kez tekrarlaması. </w:t>
      </w:r>
      <w:r w:rsidRPr="00F84AD2">
        <w:rPr>
          <w:rFonts w:ascii="Times New Roman" w:hAnsi="Times New Roman" w:cs="Times New Roman"/>
          <w:i/>
          <w:iCs/>
          <w:sz w:val="24"/>
          <w:szCs w:val="24"/>
        </w:rPr>
        <w:t>(Bu değerlendirmenin yapılmasına esas sağlık kurulu raporunda hastanın ardışık olarak en az 12 ay izlendiği belirtilmiş olmalıdır)</w:t>
      </w:r>
    </w:p>
    <w:p w14:paraId="03A9789E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1784FDF9" w14:textId="77777777" w:rsidR="00FB0CB1" w:rsidRPr="00F84AD2" w:rsidRDefault="00FB0CB1" w:rsidP="00FB0CB1">
      <w:pPr>
        <w:pStyle w:val="DzMetin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cyan"/>
        </w:rPr>
        <w:t>6.</w:t>
      </w: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Kistik Fibrozis</w:t>
      </w:r>
    </w:p>
    <w:p w14:paraId="640FF240" w14:textId="77777777" w:rsidR="00FB0CB1" w:rsidRPr="00F84AD2" w:rsidRDefault="00FB0CB1" w:rsidP="00FB0CB1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CD7550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2F1A65C4" w14:textId="77777777" w:rsidR="000879EB" w:rsidRDefault="000879EB" w:rsidP="000879EB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Akdeniz ÜTF Hastanesi GÖĞÜS HASTALIKLARI Kliniğine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gönderilerek;</w:t>
      </w:r>
    </w:p>
    <w:p w14:paraId="22BED2AB" w14:textId="77777777" w:rsidR="00FB0CB1" w:rsidRPr="00F84AD2" w:rsidRDefault="00FB0CB1" w:rsidP="00FB0CB1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14:paraId="0DA4A205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i/>
          <w:iCs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Yaygın hastalığa bağlı olarak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fonksiyonun bozulup bozulmadığı </w:t>
      </w:r>
    </w:p>
    <w:p w14:paraId="7FE8609F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Hasta ardışık olarak en az 12 ay izlendikten sonra</w:t>
      </w:r>
      <w:r w:rsidRPr="00F84AD2">
        <w:rPr>
          <w:rFonts w:ascii="Times New Roman" w:hAnsi="Times New Roman" w:cs="Times New Roman"/>
          <w:i/>
          <w:iCs/>
          <w:color w:val="1F4E79" w:themeColor="accent5" w:themeShade="80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hastane başvurusu ile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intavenöz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veya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nebulizer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antibiyotik tedavisi gerektiren; pnömoni ve enfeksiyon atakları veya solunum yetmezliğinin yılda kaç kez olduğunun belirtildiği ayrıntılı sağlık kurulu raporu teminine</w:t>
      </w:r>
    </w:p>
    <w:p w14:paraId="10CFA68E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14:paraId="0935538E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5DD32A61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lastRenderedPageBreak/>
        <w:t xml:space="preserve">b) Göz hastalıkları </w:t>
      </w:r>
    </w:p>
    <w:p w14:paraId="090DA322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6B38054C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14:paraId="5F302C6B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5624EFCB" w14:textId="77777777" w:rsidR="00FB0CB1" w:rsidRPr="00F84AD2" w:rsidRDefault="00FB0CB1" w:rsidP="00FB0CB1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6210204D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</w:t>
      </w:r>
    </w:p>
    <w:p w14:paraId="1FB416D9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 Göğüs hastalıkları uzmanı</w:t>
      </w:r>
    </w:p>
    <w:p w14:paraId="5ADD3362" w14:textId="77777777" w:rsidR="00FB0CB1" w:rsidRPr="00F84AD2" w:rsidRDefault="00FB0CB1" w:rsidP="00FB0CB1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Göğüs Hastalıkları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Medula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14:paraId="73092B69" w14:textId="77777777" w:rsidR="00FB0CB1" w:rsidRPr="00F84AD2" w:rsidRDefault="00FB0CB1" w:rsidP="00FB0CB1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D3622A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69CB62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Aşağıdaki kriterlerden en az birinin sağlanması;</w:t>
      </w:r>
    </w:p>
    <w:p w14:paraId="26AC5E8C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i/>
          <w:i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Yaygın hastalığa bağlı olarak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fonksiyonun bozulması </w:t>
      </w:r>
      <w:r w:rsidRPr="00F84AD2">
        <w:rPr>
          <w:rFonts w:ascii="Times New Roman" w:hAnsi="Times New Roman" w:cs="Times New Roman"/>
          <w:i/>
          <w:iCs/>
          <w:sz w:val="24"/>
          <w:szCs w:val="24"/>
        </w:rPr>
        <w:t xml:space="preserve">(kronik </w:t>
      </w:r>
      <w:proofErr w:type="spellStart"/>
      <w:r w:rsidRPr="00F84AD2">
        <w:rPr>
          <w:rFonts w:ascii="Times New Roman" w:hAnsi="Times New Roman" w:cs="Times New Roman"/>
          <w:i/>
          <w:iCs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i/>
          <w:iCs/>
          <w:sz w:val="24"/>
          <w:szCs w:val="24"/>
        </w:rPr>
        <w:t xml:space="preserve"> yetmezlik bölümünde yer alan kriterler altında değerlendirilir.) </w:t>
      </w:r>
    </w:p>
    <w:p w14:paraId="3DB3E292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i/>
          <w:i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Hastane başvurusu ile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intavenöz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nebulizer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antibiyotik tedavisi gerektiren; pnömoni ve enfeksiyon atakları veya solunum yetmezliğinin yılda en az 6 kez tekrarlaması </w:t>
      </w:r>
      <w:r w:rsidRPr="00F84AD2">
        <w:rPr>
          <w:rFonts w:ascii="Times New Roman" w:hAnsi="Times New Roman" w:cs="Times New Roman"/>
          <w:i/>
          <w:iCs/>
          <w:sz w:val="24"/>
          <w:szCs w:val="24"/>
        </w:rPr>
        <w:t>(Bu değerlendirmenin yapılmasına esas sağlık kurulu raporunda hastanın ardışık olarak en az 12 ay izlendiği belirtilmiş olmalıdır)</w:t>
      </w:r>
    </w:p>
    <w:p w14:paraId="3907E058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7E36599F" w14:textId="77777777" w:rsidR="00FB0CB1" w:rsidRPr="00F84AD2" w:rsidRDefault="00FB0CB1" w:rsidP="00FB0CB1">
      <w:pPr>
        <w:pStyle w:val="DzMetin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cyan"/>
        </w:rPr>
        <w:t>7.</w:t>
      </w: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Akciğer Transplantasyonu</w:t>
      </w:r>
    </w:p>
    <w:p w14:paraId="061917CF" w14:textId="77777777" w:rsidR="00FB0CB1" w:rsidRDefault="00FB0CB1" w:rsidP="00FB0CB1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B31B2C" w14:textId="77777777" w:rsidR="000879EB" w:rsidRDefault="000879EB" w:rsidP="000879EB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Akdeniz ÜTF Hastanesi GÖĞÜS HASTALIKLARI Kliniğine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gönderilerek;</w:t>
      </w:r>
    </w:p>
    <w:p w14:paraId="71261896" w14:textId="77777777" w:rsidR="000879EB" w:rsidRPr="00F84AD2" w:rsidRDefault="000879EB" w:rsidP="00FB0CB1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8A15C5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15721A55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14:paraId="5568FAB5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3766C4B3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7C94E3C9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76F39146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14:paraId="791922FC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546027CA" w14:textId="77777777" w:rsidR="00FB0CB1" w:rsidRPr="00F84AD2" w:rsidRDefault="00FB0CB1" w:rsidP="00FB0CB1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07E34F2C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</w:t>
      </w:r>
    </w:p>
    <w:p w14:paraId="3660F5D8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 Göğüs hastalıkları </w:t>
      </w:r>
    </w:p>
    <w:p w14:paraId="40C43569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h) Göğüs Cerrahisi Uzmanı</w:t>
      </w:r>
    </w:p>
    <w:p w14:paraId="4241E419" w14:textId="77777777" w:rsidR="00FB0CB1" w:rsidRPr="00F84AD2" w:rsidRDefault="00FB0CB1" w:rsidP="00FB0CB1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Göğüs Hastalıkları veya 3 Göğüs Cerrahisi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Medula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14:paraId="74D85C95" w14:textId="77777777" w:rsidR="00FB0CB1" w:rsidRPr="00F84AD2" w:rsidRDefault="00FB0CB1" w:rsidP="00FB0CB1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64C79A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4A2201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3B077002" w14:textId="77777777" w:rsidR="00FB0CB1" w:rsidRPr="00F84AD2" w:rsidRDefault="00FB0CB1" w:rsidP="00FB0CB1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8.Karar verilemeyen durumlar</w:t>
      </w:r>
    </w:p>
    <w:p w14:paraId="2760C8EE" w14:textId="77777777" w:rsidR="00FB0CB1" w:rsidRDefault="00FB0CB1" w:rsidP="00FB0CB1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0921E3" w14:textId="77777777" w:rsidR="000879EB" w:rsidRDefault="000879EB" w:rsidP="000879EB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Akdeniz ÜTF Hastanesi GÖĞÜS HASTALIKLARI Kliniğine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gönderilerek;</w:t>
      </w:r>
    </w:p>
    <w:p w14:paraId="4465C99F" w14:textId="77777777" w:rsidR="000879EB" w:rsidRPr="00F84AD2" w:rsidRDefault="000879EB" w:rsidP="00FB0CB1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F4AF88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38FEB4EC" w14:textId="77777777" w:rsidR="00FB0CB1" w:rsidRPr="00F84AD2" w:rsidRDefault="00FB0CB1" w:rsidP="00FB0CB1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………..  </w:t>
      </w:r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gönderilerek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; </w:t>
      </w:r>
    </w:p>
    <w:p w14:paraId="1E6F8446" w14:textId="77777777" w:rsidR="00FB0CB1" w:rsidRPr="00F84AD2" w:rsidRDefault="00FB0CB1" w:rsidP="00FB0CB1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14:paraId="3732304C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830013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lastRenderedPageBreak/>
        <w:t xml:space="preserve">Kardiyopulmoner Egzersiz testi </w:t>
      </w:r>
      <w:r w:rsidRPr="00830013"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  <w:t>(KPET)</w:t>
      </w:r>
      <w:r w:rsidRPr="00830013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yapılarak; VO2max düzeyini belirten ayrıntılı sağlık kurulu raporu teminine</w:t>
      </w:r>
    </w:p>
    <w:p w14:paraId="1B73964C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14:paraId="3C59AE69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5784D2F3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1D9DA832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444A3991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14:paraId="6E8F3A60" w14:textId="77777777" w:rsidR="00FB0CB1" w:rsidRPr="00F84AD2" w:rsidRDefault="00FB0CB1" w:rsidP="00FB0CB1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07BF78C1" w14:textId="77777777" w:rsidR="00FB0CB1" w:rsidRPr="00F84AD2" w:rsidRDefault="00FB0CB1" w:rsidP="00FB0CB1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57882B99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</w:t>
      </w:r>
    </w:p>
    <w:p w14:paraId="1DFD8239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 Göğüs hastalıkları </w:t>
      </w:r>
    </w:p>
    <w:p w14:paraId="21797EEE" w14:textId="77777777" w:rsidR="00FB0CB1" w:rsidRPr="00F84AD2" w:rsidRDefault="00FB0CB1" w:rsidP="00FB0CB1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Göğüs Hastalıkları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Medula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14:paraId="4D07291B" w14:textId="77777777" w:rsidR="00FB0CB1" w:rsidRPr="00F84AD2" w:rsidRDefault="00FB0CB1" w:rsidP="00FB0CB1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C0D6F0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Kronik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Yetmezlik kapsamında değerlendirilen hastalardan etkilenme düzeylerine yönelik karar verilemeyen durumlarda, uygun bir merkezde yaptırılacak Kardiyopulmoner Egzersiz testi </w:t>
      </w:r>
      <w:r w:rsidRPr="00F84AD2">
        <w:rPr>
          <w:rFonts w:ascii="Times New Roman" w:hAnsi="Times New Roman" w:cs="Times New Roman"/>
          <w:i/>
          <w:sz w:val="24"/>
          <w:szCs w:val="24"/>
        </w:rPr>
        <w:t>(KPET)</w:t>
      </w:r>
      <w:r w:rsidRPr="00F84AD2">
        <w:rPr>
          <w:rFonts w:ascii="Times New Roman" w:hAnsi="Times New Roman" w:cs="Times New Roman"/>
          <w:sz w:val="24"/>
          <w:szCs w:val="24"/>
        </w:rPr>
        <w:t xml:space="preserve"> ile değerlendirilir. Bu test sonucunda; </w:t>
      </w:r>
    </w:p>
    <w:p w14:paraId="4F027EC4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1.</w:t>
      </w:r>
      <w:r w:rsidRPr="00F84AD2">
        <w:rPr>
          <w:rFonts w:ascii="Times New Roman" w:hAnsi="Times New Roman" w:cs="Times New Roman"/>
          <w:sz w:val="24"/>
          <w:szCs w:val="24"/>
        </w:rPr>
        <w:t xml:space="preserve"> VO2max düzeyi &lt;15 olan hastalar </w:t>
      </w:r>
      <w:proofErr w:type="gramStart"/>
      <w:r w:rsidRPr="00F84AD2">
        <w:rPr>
          <w:rFonts w:ascii="Times New Roman" w:hAnsi="Times New Roman" w:cs="Times New Roman"/>
          <w:sz w:val="24"/>
          <w:szCs w:val="24"/>
        </w:rPr>
        <w:t>%60</w:t>
      </w:r>
      <w:proofErr w:type="gramEnd"/>
      <w:r w:rsidRPr="00F84AD2">
        <w:rPr>
          <w:rFonts w:ascii="Times New Roman" w:hAnsi="Times New Roman" w:cs="Times New Roman"/>
          <w:sz w:val="24"/>
          <w:szCs w:val="24"/>
        </w:rPr>
        <w:t xml:space="preserve"> ve üzeri, </w:t>
      </w:r>
    </w:p>
    <w:p w14:paraId="2DC60D48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2.</w:t>
      </w:r>
      <w:r w:rsidRPr="00F84AD2">
        <w:rPr>
          <w:rFonts w:ascii="Times New Roman" w:hAnsi="Times New Roman" w:cs="Times New Roman"/>
          <w:sz w:val="24"/>
          <w:szCs w:val="24"/>
        </w:rPr>
        <w:t xml:space="preserve"> VO2max 15-21 arası olanlar </w:t>
      </w:r>
      <w:proofErr w:type="gramStart"/>
      <w:r w:rsidRPr="00F84AD2">
        <w:rPr>
          <w:rFonts w:ascii="Times New Roman" w:hAnsi="Times New Roman" w:cs="Times New Roman"/>
          <w:sz w:val="24"/>
          <w:szCs w:val="24"/>
        </w:rPr>
        <w:t>%50</w:t>
      </w:r>
      <w:proofErr w:type="gramEnd"/>
      <w:r w:rsidRPr="00F84AD2">
        <w:rPr>
          <w:rFonts w:ascii="Times New Roman" w:hAnsi="Times New Roman" w:cs="Times New Roman"/>
          <w:sz w:val="24"/>
          <w:szCs w:val="24"/>
        </w:rPr>
        <w:t xml:space="preserve"> ila 59, </w:t>
      </w:r>
    </w:p>
    <w:p w14:paraId="21F84219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3.</w:t>
      </w:r>
      <w:r w:rsidRPr="00F84AD2">
        <w:rPr>
          <w:rFonts w:ascii="Times New Roman" w:hAnsi="Times New Roman" w:cs="Times New Roman"/>
          <w:sz w:val="24"/>
          <w:szCs w:val="24"/>
        </w:rPr>
        <w:t xml:space="preserve"> VO2max &gt;22 olanlar </w:t>
      </w:r>
      <w:proofErr w:type="gramStart"/>
      <w:r w:rsidRPr="00F84AD2">
        <w:rPr>
          <w:rFonts w:ascii="Times New Roman" w:hAnsi="Times New Roman" w:cs="Times New Roman"/>
          <w:sz w:val="24"/>
          <w:szCs w:val="24"/>
        </w:rPr>
        <w:t>%40</w:t>
      </w:r>
      <w:proofErr w:type="gramEnd"/>
      <w:r w:rsidRPr="00F84AD2">
        <w:rPr>
          <w:rFonts w:ascii="Times New Roman" w:hAnsi="Times New Roman" w:cs="Times New Roman"/>
          <w:sz w:val="24"/>
          <w:szCs w:val="24"/>
        </w:rPr>
        <w:t xml:space="preserve"> ila 49 etkilenme olarak kabul edilirler. </w:t>
      </w:r>
    </w:p>
    <w:p w14:paraId="4C0C82BC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4.</w:t>
      </w:r>
      <w:r w:rsidRPr="00F84AD2">
        <w:rPr>
          <w:rFonts w:ascii="Times New Roman" w:hAnsi="Times New Roman" w:cs="Times New Roman"/>
          <w:sz w:val="24"/>
          <w:szCs w:val="24"/>
        </w:rPr>
        <w:t xml:space="preserve"> VO2max &gt;25 olanlarda KPET sonucu maluliyet değerlendirilmesinde dikkate alınmaz. </w:t>
      </w:r>
    </w:p>
    <w:p w14:paraId="17005558" w14:textId="77777777" w:rsidR="00FB0CB1" w:rsidRPr="00F84AD2" w:rsidRDefault="00FB0CB1" w:rsidP="00FB0CB1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Solunum fonksiyon testlerine koopere olmadığı doktor raporunda bildirilen olgularda, ilgili maddenin diğer parametrelerinin varlığına göre karar verilir. </w:t>
      </w:r>
    </w:p>
    <w:p w14:paraId="02D6CBCB" w14:textId="77777777" w:rsidR="007E3800" w:rsidRDefault="007E3800"/>
    <w:sectPr w:rsidR="007E38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CB1"/>
    <w:rsid w:val="000879EB"/>
    <w:rsid w:val="001904DC"/>
    <w:rsid w:val="001B5BE3"/>
    <w:rsid w:val="002077D1"/>
    <w:rsid w:val="002647E0"/>
    <w:rsid w:val="00402CB3"/>
    <w:rsid w:val="00453A09"/>
    <w:rsid w:val="00563795"/>
    <w:rsid w:val="006D1AFC"/>
    <w:rsid w:val="007351F0"/>
    <w:rsid w:val="007E3800"/>
    <w:rsid w:val="008D3A2F"/>
    <w:rsid w:val="00987785"/>
    <w:rsid w:val="00A84669"/>
    <w:rsid w:val="00AB35E5"/>
    <w:rsid w:val="00AF3885"/>
    <w:rsid w:val="00EC76D6"/>
    <w:rsid w:val="00FB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4ECB1"/>
  <w15:chartTrackingRefBased/>
  <w15:docId w15:val="{6D44B0B1-9387-4378-9F4D-AF87164BB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CB1"/>
    <w:rPr>
      <w:rFonts w:eastAsiaTheme="minorEastAsia"/>
      <w:lang w:eastAsia="tr-TR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DzMetin">
    <w:name w:val="Plain Text"/>
    <w:basedOn w:val="Normal"/>
    <w:link w:val="DzMetinChar"/>
    <w:uiPriority w:val="99"/>
    <w:unhideWhenUsed/>
    <w:rsid w:val="00FB0CB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rsid w:val="00FB0CB1"/>
    <w:rPr>
      <w:rFonts w:ascii="Consolas" w:eastAsiaTheme="minorEastAsia" w:hAnsi="Consolas"/>
      <w:sz w:val="21"/>
      <w:szCs w:val="21"/>
      <w:lang w:eastAsia="tr-TR"/>
    </w:rPr>
  </w:style>
  <w:style w:type="paragraph" w:styleId="ListeParagraf">
    <w:name w:val="List Paragraph"/>
    <w:basedOn w:val="Normal"/>
    <w:uiPriority w:val="34"/>
    <w:qFormat/>
    <w:rsid w:val="00FB0C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2699</Words>
  <Characters>15390</Characters>
  <Application>Microsoft Office Word</Application>
  <DocSecurity>0</DocSecurity>
  <Lines>128</Lines>
  <Paragraphs>36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SGK</Company>
  <LinksUpToDate>false</LinksUpToDate>
  <CharactersWithSpaces>18053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KOCAOGLU</dc:creator>
  <cp:keywords/>
  <dc:description/>
  <cp:lastModifiedBy>MUSTAFA KOCAOGLU</cp:lastModifiedBy>
  <cp:revision>13</cp:revision>
  <dcterms:created xsi:type="dcterms:W3CDTF">2022-09-13T14:03:00Z</dcterms:created>
  <dcterms:modified xsi:type="dcterms:W3CDTF">2026-09-23T10:51:00Z</dcterms:modified>
</cp:coreProperties>
</file>