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The fly.py program automates an AR Drone so that it can fly toward a goal while avoiding obstacles through a bug algorithm. It uses software from ROS to control the drone. ROS is effective software that allows the control of various kinds of robots. As of currently ROS is only capable of working on the Ubuntu Linus system and therefore the entire fly.py program was built using ROS on an Linux.</w:t>
      </w:r>
    </w:p>
    <w:p>
      <w:pPr>
        <w:pStyle w:val="Normal"/>
        <w:rPr/>
      </w:pPr>
      <w:r>
        <w:rPr/>
      </w:r>
    </w:p>
    <w:p>
      <w:pPr>
        <w:pStyle w:val="Normal"/>
        <w:rPr/>
      </w:pPr>
      <w:r>
        <w:rPr/>
        <w:t>The algorithm is as follows:</w:t>
      </w:r>
    </w:p>
    <w:p>
      <w:pPr>
        <w:pStyle w:val="Normal"/>
        <w:rPr/>
      </w:pPr>
      <w:r>
        <w:rPr/>
        <w:drawing>
          <wp:anchor behindDoc="0" distT="0" distB="0" distL="0" distR="0" simplePos="0" locked="0" layoutInCell="1" allowOverlap="1" relativeHeight="2">
            <wp:simplePos x="0" y="0"/>
            <wp:positionH relativeFrom="column">
              <wp:posOffset>1421130</wp:posOffset>
            </wp:positionH>
            <wp:positionV relativeFrom="paragraph">
              <wp:posOffset>360045</wp:posOffset>
            </wp:positionV>
            <wp:extent cx="3489960" cy="39084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89960" cy="39084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 xml:space="preserve">The programs starts the drone by using the takeoff function. The drone searches for the goal using the front camera which transfers images over to the computer in OpenCV, a computer vision software. The goal is a fixed size object. The drone will rotate about the z axis until it is centered in the image. It will travel toward the goal so long as there are no obstacles in the way. If there is an obstacle blocking the path to the goal, the drone will strafe either right or left depending on the quicker route while also rotating the opposite way to face the goal simultaneously. An object is a fixed size object also. With both the goal and obstacles, distance is measured as an area on an image. So the closer the object is to the drone camera the larger its area will appear. </w:t>
      </w:r>
      <w:r>
        <w:rPr/>
        <w:t>This is the reason each obstacle size needs to be fixed. After the drone corrects its orientation, it will move toward the goal. If the goal is reached, the drone will automatically land and the program will terminate otherwise it will move toward the goal and avoid other obstacles.</w:t>
      </w:r>
    </w:p>
    <w:p>
      <w:pPr>
        <w:pStyle w:val="Normal"/>
        <w:rPr/>
      </w:pPr>
      <w:r>
        <w:rPr/>
      </w:r>
    </w:p>
    <w:p>
      <w:pPr>
        <w:pStyle w:val="Normal"/>
        <w:rPr/>
      </w:pPr>
      <w:r>
        <w:rPr/>
        <w:t>For additional help to get started visit the wiki.ros.org website for installation instructions.</w:t>
      </w:r>
    </w:p>
    <w:p>
      <w:pPr>
        <w:pStyle w:val="Normal"/>
        <w:rPr/>
      </w:pPr>
      <w:r>
        <w:rPr/>
      </w:r>
    </w:p>
    <w:tbl>
      <w:tblPr>
        <w:tblW w:w="8091" w:type="dxa"/>
        <w:jc w:val="left"/>
        <w:tblInd w:w="28" w:type="dxa"/>
        <w:tblBorders/>
        <w:tblCellMar>
          <w:top w:w="28" w:type="dxa"/>
          <w:left w:w="28" w:type="dxa"/>
          <w:bottom w:w="28" w:type="dxa"/>
          <w:right w:w="28" w:type="dxa"/>
        </w:tblCellMar>
      </w:tblPr>
      <w:tblGrid>
        <w:gridCol w:w="8091"/>
      </w:tblGrid>
      <w:tr>
        <w:trPr/>
        <w:tc>
          <w:tcPr>
            <w:tcW w:w="8091" w:type="dxa"/>
            <w:tcBorders/>
            <w:shd w:fill="auto" w:val="clear"/>
            <w:vAlign w:val="center"/>
          </w:tcPr>
          <w:p>
            <w:pPr>
              <w:pStyle w:val="TableContents"/>
              <w:rPr/>
            </w:pPr>
            <w:r>
              <w:rPr/>
            </w:r>
          </w:p>
          <w:p>
            <w:pPr>
              <w:pStyle w:val="TableContents"/>
              <w:rPr/>
            </w:pPr>
            <w:r>
              <w:rPr/>
            </w:r>
          </w:p>
          <w:p>
            <w:pPr>
              <w:pStyle w:val="TableContents"/>
              <w:rPr/>
            </w:pPr>
            <w:r>
              <w:rPr/>
              <w:t>Using ROS we operate an ARDrone to fly toward a goal, while avoiding obstacles.</w:t>
            </w:r>
          </w:p>
        </w:tc>
      </w:tr>
    </w:tbl>
    <w:tbl>
      <w:tblPr>
        <w:tblW w:w="125" w:type="dxa"/>
        <w:jc w:val="left"/>
        <w:tblInd w:w="28" w:type="dxa"/>
        <w:tblBorders/>
        <w:tblCellMar>
          <w:top w:w="28" w:type="dxa"/>
          <w:left w:w="28" w:type="dxa"/>
          <w:bottom w:w="28" w:type="dxa"/>
          <w:right w:w="28" w:type="dxa"/>
        </w:tblCellMar>
      </w:tblPr>
      <w:tblGrid>
        <w:gridCol w:w="125"/>
      </w:tblGrid>
      <w:tr>
        <w:trPr/>
        <w:tc>
          <w:tcPr>
            <w:tcW w:w="125" w:type="dxa"/>
            <w:tcBorders/>
            <w:shd w:fill="auto" w:val="clear"/>
            <w:vAlign w:val="center"/>
          </w:tcPr>
          <w:p>
            <w:pPr>
              <w:pStyle w:val="TableContents"/>
              <w:rPr/>
            </w:pPr>
            <w:r>
              <w:rPr/>
            </w:r>
          </w:p>
        </w:tc>
      </w:tr>
    </w:tbl>
    <w:tbl>
      <w:tblPr>
        <w:tblW w:w="4868" w:type="dxa"/>
        <w:jc w:val="left"/>
        <w:tblInd w:w="28" w:type="dxa"/>
        <w:tblBorders/>
        <w:tblCellMar>
          <w:top w:w="28" w:type="dxa"/>
          <w:left w:w="28" w:type="dxa"/>
          <w:bottom w:w="28" w:type="dxa"/>
          <w:right w:w="28" w:type="dxa"/>
        </w:tblCellMar>
      </w:tblPr>
      <w:tblGrid>
        <w:gridCol w:w="4868"/>
      </w:tblGrid>
      <w:tr>
        <w:trPr/>
        <w:tc>
          <w:tcPr>
            <w:tcW w:w="4868" w:type="dxa"/>
            <w:tcBorders/>
            <w:shd w:fill="auto" w:val="clear"/>
            <w:vAlign w:val="center"/>
          </w:tcPr>
          <w:p>
            <w:pPr>
              <w:pStyle w:val="TableContents"/>
              <w:rPr/>
            </w:pPr>
            <w:r>
              <w:rPr/>
              <w:t>There are a few things we must do before testing:</w:t>
            </w:r>
          </w:p>
        </w:tc>
      </w:tr>
    </w:tbl>
    <w:tbl>
      <w:tblPr>
        <w:tblW w:w="125" w:type="dxa"/>
        <w:jc w:val="left"/>
        <w:tblInd w:w="28" w:type="dxa"/>
        <w:tblBorders/>
        <w:tblCellMar>
          <w:top w:w="28" w:type="dxa"/>
          <w:left w:w="28" w:type="dxa"/>
          <w:bottom w:w="28" w:type="dxa"/>
          <w:right w:w="28" w:type="dxa"/>
        </w:tblCellMar>
      </w:tblPr>
      <w:tblGrid>
        <w:gridCol w:w="125"/>
      </w:tblGrid>
      <w:tr>
        <w:trPr/>
        <w:tc>
          <w:tcPr>
            <w:tcW w:w="125" w:type="dxa"/>
            <w:tcBorders/>
            <w:shd w:fill="auto" w:val="clear"/>
            <w:vAlign w:val="center"/>
          </w:tcPr>
          <w:p>
            <w:pPr>
              <w:pStyle w:val="TableContents"/>
              <w:rPr/>
            </w:pPr>
            <w:r>
              <w:rPr/>
            </w:r>
          </w:p>
        </w:tc>
      </w:tr>
    </w:tbl>
    <w:tbl>
      <w:tblPr>
        <w:tblW w:w="2746" w:type="dxa"/>
        <w:jc w:val="left"/>
        <w:tblInd w:w="28" w:type="dxa"/>
        <w:tblBorders/>
        <w:tblCellMar>
          <w:top w:w="28" w:type="dxa"/>
          <w:left w:w="28" w:type="dxa"/>
          <w:bottom w:w="28" w:type="dxa"/>
          <w:right w:w="28" w:type="dxa"/>
        </w:tblCellMar>
      </w:tblPr>
      <w:tblGrid>
        <w:gridCol w:w="2746"/>
      </w:tblGrid>
      <w:tr>
        <w:trPr/>
        <w:tc>
          <w:tcPr>
            <w:tcW w:w="2746" w:type="dxa"/>
            <w:tcBorders/>
            <w:shd w:fill="auto" w:val="clear"/>
            <w:vAlign w:val="center"/>
          </w:tcPr>
          <w:p>
            <w:pPr>
              <w:pStyle w:val="TableContents"/>
              <w:rPr/>
            </w:pPr>
            <w:r>
              <w:rPr/>
              <w:t>1. Use Linux Ubuntu 16.04</w:t>
            </w:r>
          </w:p>
        </w:tc>
      </w:tr>
    </w:tbl>
    <w:tbl>
      <w:tblPr>
        <w:tblW w:w="9972" w:type="dxa"/>
        <w:jc w:val="left"/>
        <w:tblInd w:w="28" w:type="dxa"/>
        <w:tblBorders/>
        <w:tblCellMar>
          <w:top w:w="28" w:type="dxa"/>
          <w:left w:w="28" w:type="dxa"/>
          <w:bottom w:w="28" w:type="dxa"/>
          <w:right w:w="28" w:type="dxa"/>
        </w:tblCellMar>
      </w:tblPr>
      <w:tblGrid>
        <w:gridCol w:w="9972"/>
      </w:tblGrid>
      <w:tr>
        <w:trPr/>
        <w:tc>
          <w:tcPr>
            <w:tcW w:w="9972" w:type="dxa"/>
            <w:tcBorders/>
            <w:shd w:fill="auto" w:val="clear"/>
            <w:vAlign w:val="center"/>
          </w:tcPr>
          <w:p>
            <w:pPr>
              <w:pStyle w:val="TableContents"/>
              <w:rPr/>
            </w:pPr>
            <w:r>
              <w:rPr/>
              <w:t>- you can either dual install it along side your own operating system or use a computer with it already installed (must have Wireless Internet capability)</w:t>
            </w:r>
          </w:p>
        </w:tc>
      </w:tr>
    </w:tbl>
    <w:tbl>
      <w:tblPr>
        <w:tblW w:w="125" w:type="dxa"/>
        <w:jc w:val="left"/>
        <w:tblInd w:w="28" w:type="dxa"/>
        <w:tblBorders/>
        <w:tblCellMar>
          <w:top w:w="28" w:type="dxa"/>
          <w:left w:w="28" w:type="dxa"/>
          <w:bottom w:w="28" w:type="dxa"/>
          <w:right w:w="28" w:type="dxa"/>
        </w:tblCellMar>
      </w:tblPr>
      <w:tblGrid>
        <w:gridCol w:w="125"/>
      </w:tblGrid>
      <w:tr>
        <w:trPr/>
        <w:tc>
          <w:tcPr>
            <w:tcW w:w="125" w:type="dxa"/>
            <w:tcBorders/>
            <w:shd w:fill="auto" w:val="clear"/>
            <w:vAlign w:val="center"/>
          </w:tcPr>
          <w:p>
            <w:pPr>
              <w:pStyle w:val="TableContents"/>
              <w:rPr/>
            </w:pPr>
            <w:r>
              <w:rPr/>
            </w:r>
          </w:p>
        </w:tc>
      </w:tr>
    </w:tbl>
    <w:tbl>
      <w:tblPr>
        <w:tblW w:w="6429" w:type="dxa"/>
        <w:jc w:val="left"/>
        <w:tblInd w:w="28" w:type="dxa"/>
        <w:tblBorders/>
        <w:tblCellMar>
          <w:top w:w="28" w:type="dxa"/>
          <w:left w:w="28" w:type="dxa"/>
          <w:bottom w:w="28" w:type="dxa"/>
          <w:right w:w="28" w:type="dxa"/>
        </w:tblCellMar>
      </w:tblPr>
      <w:tblGrid>
        <w:gridCol w:w="6429"/>
      </w:tblGrid>
      <w:tr>
        <w:trPr/>
        <w:tc>
          <w:tcPr>
            <w:tcW w:w="6429" w:type="dxa"/>
            <w:tcBorders/>
            <w:shd w:fill="auto" w:val="clear"/>
            <w:vAlign w:val="center"/>
          </w:tcPr>
          <w:p>
            <w:pPr>
              <w:pStyle w:val="TableContents"/>
              <w:rPr/>
            </w:pPr>
            <w:r>
              <w:rPr/>
              <w:t>2. Install ROS for Ubuntu (http://wiki.ros.org/kinetic/Installation)</w:t>
            </w:r>
          </w:p>
        </w:tc>
      </w:tr>
    </w:tbl>
    <w:tbl>
      <w:tblPr>
        <w:tblW w:w="1726" w:type="dxa"/>
        <w:jc w:val="left"/>
        <w:tblInd w:w="28" w:type="dxa"/>
        <w:tblBorders/>
        <w:tblCellMar>
          <w:top w:w="28" w:type="dxa"/>
          <w:left w:w="28" w:type="dxa"/>
          <w:bottom w:w="28" w:type="dxa"/>
          <w:right w:w="28" w:type="dxa"/>
        </w:tblCellMar>
      </w:tblPr>
      <w:tblGrid>
        <w:gridCol w:w="1726"/>
      </w:tblGrid>
      <w:tr>
        <w:trPr/>
        <w:tc>
          <w:tcPr>
            <w:tcW w:w="1726" w:type="dxa"/>
            <w:tcBorders/>
            <w:shd w:fill="auto" w:val="clear"/>
            <w:vAlign w:val="center"/>
          </w:tcPr>
          <w:p>
            <w:pPr>
              <w:pStyle w:val="TableContents"/>
              <w:rPr/>
            </w:pPr>
            <w:r>
              <w:rPr/>
              <w:t>- follow all steps</w:t>
            </w:r>
          </w:p>
        </w:tc>
      </w:tr>
    </w:tbl>
    <w:tbl>
      <w:tblPr>
        <w:tblW w:w="125" w:type="dxa"/>
        <w:jc w:val="left"/>
        <w:tblInd w:w="28" w:type="dxa"/>
        <w:tblBorders/>
        <w:tblCellMar>
          <w:top w:w="28" w:type="dxa"/>
          <w:left w:w="28" w:type="dxa"/>
          <w:bottom w:w="28" w:type="dxa"/>
          <w:right w:w="28" w:type="dxa"/>
        </w:tblCellMar>
      </w:tblPr>
      <w:tblGrid>
        <w:gridCol w:w="125"/>
      </w:tblGrid>
      <w:tr>
        <w:trPr/>
        <w:tc>
          <w:tcPr>
            <w:tcW w:w="125" w:type="dxa"/>
            <w:tcBorders/>
            <w:shd w:fill="auto" w:val="clear"/>
            <w:vAlign w:val="center"/>
          </w:tcPr>
          <w:p>
            <w:pPr>
              <w:pStyle w:val="TableContents"/>
              <w:rPr/>
            </w:pPr>
            <w:r>
              <w:rPr/>
            </w:r>
          </w:p>
        </w:tc>
      </w:tr>
    </w:tbl>
    <w:tbl>
      <w:tblPr>
        <w:tblW w:w="6681" w:type="dxa"/>
        <w:jc w:val="left"/>
        <w:tblInd w:w="28" w:type="dxa"/>
        <w:tblBorders/>
        <w:tblCellMar>
          <w:top w:w="28" w:type="dxa"/>
          <w:left w:w="28" w:type="dxa"/>
          <w:bottom w:w="28" w:type="dxa"/>
          <w:right w:w="28" w:type="dxa"/>
        </w:tblCellMar>
      </w:tblPr>
      <w:tblGrid>
        <w:gridCol w:w="6681"/>
      </w:tblGrid>
      <w:tr>
        <w:trPr/>
        <w:tc>
          <w:tcPr>
            <w:tcW w:w="6681" w:type="dxa"/>
            <w:tcBorders/>
            <w:shd w:fill="auto" w:val="clear"/>
            <w:vAlign w:val="center"/>
          </w:tcPr>
          <w:p>
            <w:pPr>
              <w:pStyle w:val="TableContents"/>
              <w:rPr/>
            </w:pPr>
            <w:r>
              <w:rPr/>
              <w:t>3. Download all files used for the program (drone.launch and fly.py)</w:t>
            </w:r>
          </w:p>
        </w:tc>
      </w:tr>
    </w:tbl>
    <w:tbl>
      <w:tblPr>
        <w:tblW w:w="125" w:type="dxa"/>
        <w:jc w:val="left"/>
        <w:tblInd w:w="28" w:type="dxa"/>
        <w:tblBorders/>
        <w:tblCellMar>
          <w:top w:w="28" w:type="dxa"/>
          <w:left w:w="28" w:type="dxa"/>
          <w:bottom w:w="28" w:type="dxa"/>
          <w:right w:w="28" w:type="dxa"/>
        </w:tblCellMar>
      </w:tblPr>
      <w:tblGrid>
        <w:gridCol w:w="125"/>
      </w:tblGrid>
      <w:tr>
        <w:trPr/>
        <w:tc>
          <w:tcPr>
            <w:tcW w:w="125" w:type="dxa"/>
            <w:tcBorders/>
            <w:shd w:fill="auto" w:val="clear"/>
            <w:vAlign w:val="center"/>
          </w:tcPr>
          <w:p>
            <w:pPr>
              <w:pStyle w:val="TableContents"/>
              <w:rPr/>
            </w:pPr>
            <w:r>
              <w:rPr/>
            </w:r>
          </w:p>
        </w:tc>
      </w:tr>
    </w:tbl>
    <w:tbl>
      <w:tblPr>
        <w:tblW w:w="8640" w:type="dxa"/>
        <w:jc w:val="left"/>
        <w:tblInd w:w="28" w:type="dxa"/>
        <w:tblBorders/>
        <w:tblCellMar>
          <w:top w:w="28" w:type="dxa"/>
          <w:left w:w="28" w:type="dxa"/>
          <w:bottom w:w="28" w:type="dxa"/>
          <w:right w:w="28" w:type="dxa"/>
        </w:tblCellMar>
      </w:tblPr>
      <w:tblGrid>
        <w:gridCol w:w="8640"/>
      </w:tblGrid>
      <w:tr>
        <w:trPr/>
        <w:tc>
          <w:tcPr>
            <w:tcW w:w="8640" w:type="dxa"/>
            <w:tcBorders/>
            <w:shd w:fill="auto" w:val="clear"/>
            <w:vAlign w:val="center"/>
          </w:tcPr>
          <w:p>
            <w:pPr>
              <w:pStyle w:val="TableContents"/>
              <w:rPr/>
            </w:pPr>
            <w:r>
              <w:rPr/>
              <w:t xml:space="preserve">4. Connect to the ROS node from computer </w:t>
            </w:r>
            <w:r>
              <w:rPr/>
              <w:t>(possibly not necessary)</w:t>
            </w:r>
          </w:p>
        </w:tc>
      </w:tr>
    </w:tbl>
    <w:tbl>
      <w:tblPr>
        <w:tblW w:w="7558" w:type="dxa"/>
        <w:jc w:val="left"/>
        <w:tblInd w:w="28" w:type="dxa"/>
        <w:tblBorders/>
        <w:tblCellMar>
          <w:top w:w="28" w:type="dxa"/>
          <w:left w:w="28" w:type="dxa"/>
          <w:bottom w:w="28" w:type="dxa"/>
          <w:right w:w="28" w:type="dxa"/>
        </w:tblCellMar>
      </w:tblPr>
      <w:tblGrid>
        <w:gridCol w:w="7558"/>
      </w:tblGrid>
      <w:tr>
        <w:trPr/>
        <w:tc>
          <w:tcPr>
            <w:tcW w:w="7558" w:type="dxa"/>
            <w:tcBorders/>
            <w:shd w:fill="auto" w:val="clear"/>
            <w:vAlign w:val="center"/>
          </w:tcPr>
          <w:p>
            <w:pPr>
              <w:pStyle w:val="TableContents"/>
              <w:rPr/>
            </w:pPr>
            <w:r>
              <w:rPr/>
              <w:t>- this may require you to change hostname to an IP address (e.g. 192.168.1.2)</w:t>
            </w:r>
          </w:p>
        </w:tc>
      </w:tr>
    </w:tbl>
    <w:tbl>
      <w:tblPr>
        <w:tblW w:w="125" w:type="dxa"/>
        <w:jc w:val="left"/>
        <w:tblInd w:w="28" w:type="dxa"/>
        <w:tblBorders/>
        <w:tblCellMar>
          <w:top w:w="28" w:type="dxa"/>
          <w:left w:w="28" w:type="dxa"/>
          <w:bottom w:w="28" w:type="dxa"/>
          <w:right w:w="28" w:type="dxa"/>
        </w:tblCellMar>
      </w:tblPr>
      <w:tblGrid>
        <w:gridCol w:w="125"/>
      </w:tblGrid>
      <w:tr>
        <w:trPr/>
        <w:tc>
          <w:tcPr>
            <w:tcW w:w="125" w:type="dxa"/>
            <w:tcBorders/>
            <w:shd w:fill="auto" w:val="clear"/>
            <w:vAlign w:val="center"/>
          </w:tcPr>
          <w:p>
            <w:pPr>
              <w:pStyle w:val="TableContents"/>
              <w:rPr/>
            </w:pPr>
            <w:r>
              <w:rPr/>
            </w:r>
          </w:p>
        </w:tc>
      </w:tr>
    </w:tbl>
    <w:tbl>
      <w:tblPr>
        <w:tblW w:w="5440" w:type="dxa"/>
        <w:jc w:val="left"/>
        <w:tblInd w:w="28" w:type="dxa"/>
        <w:tblBorders/>
        <w:tblCellMar>
          <w:top w:w="28" w:type="dxa"/>
          <w:left w:w="28" w:type="dxa"/>
          <w:bottom w:w="28" w:type="dxa"/>
          <w:right w:w="28" w:type="dxa"/>
        </w:tblCellMar>
      </w:tblPr>
      <w:tblGrid>
        <w:gridCol w:w="5440"/>
      </w:tblGrid>
      <w:tr>
        <w:trPr/>
        <w:tc>
          <w:tcPr>
            <w:tcW w:w="5440" w:type="dxa"/>
            <w:tcBorders/>
            <w:shd w:fill="auto" w:val="clear"/>
            <w:vAlign w:val="center"/>
          </w:tcPr>
          <w:p>
            <w:pPr>
              <w:pStyle w:val="TableContents"/>
              <w:rPr/>
            </w:pPr>
            <w:r>
              <w:rPr/>
              <w:t>5. On a terminal run command 'roscore' (no quotations)</w:t>
            </w:r>
          </w:p>
        </w:tc>
      </w:tr>
    </w:tbl>
    <w:tbl>
      <w:tblPr>
        <w:tblW w:w="4617" w:type="dxa"/>
        <w:jc w:val="left"/>
        <w:tblInd w:w="28" w:type="dxa"/>
        <w:tblBorders/>
        <w:tblCellMar>
          <w:top w:w="28" w:type="dxa"/>
          <w:left w:w="28" w:type="dxa"/>
          <w:bottom w:w="28" w:type="dxa"/>
          <w:right w:w="28" w:type="dxa"/>
        </w:tblCellMar>
      </w:tblPr>
      <w:tblGrid>
        <w:gridCol w:w="4617"/>
      </w:tblGrid>
      <w:tr>
        <w:trPr/>
        <w:tc>
          <w:tcPr>
            <w:tcW w:w="4617" w:type="dxa"/>
            <w:tcBorders/>
            <w:shd w:fill="auto" w:val="clear"/>
            <w:vAlign w:val="center"/>
          </w:tcPr>
          <w:p>
            <w:pPr>
              <w:pStyle w:val="TableContents"/>
              <w:rPr/>
            </w:pPr>
            <w:r>
              <w:rPr/>
              <w:t>- this will connect you to the ROS master node</w:t>
            </w:r>
          </w:p>
        </w:tc>
      </w:tr>
    </w:tbl>
    <w:tbl>
      <w:tblPr>
        <w:tblW w:w="125" w:type="dxa"/>
        <w:jc w:val="left"/>
        <w:tblInd w:w="28" w:type="dxa"/>
        <w:tblBorders/>
        <w:tblCellMar>
          <w:top w:w="28" w:type="dxa"/>
          <w:left w:w="28" w:type="dxa"/>
          <w:bottom w:w="28" w:type="dxa"/>
          <w:right w:w="28" w:type="dxa"/>
        </w:tblCellMar>
      </w:tblPr>
      <w:tblGrid>
        <w:gridCol w:w="125"/>
      </w:tblGrid>
      <w:tr>
        <w:trPr/>
        <w:tc>
          <w:tcPr>
            <w:tcW w:w="125" w:type="dxa"/>
            <w:tcBorders/>
            <w:shd w:fill="auto" w:val="clear"/>
            <w:vAlign w:val="center"/>
          </w:tcPr>
          <w:p>
            <w:pPr>
              <w:pStyle w:val="TableContents"/>
              <w:rPr/>
            </w:pPr>
            <w:r>
              <w:rPr/>
            </w:r>
          </w:p>
        </w:tc>
      </w:tr>
    </w:tbl>
    <w:tbl>
      <w:tblPr>
        <w:tblW w:w="9950" w:type="dxa"/>
        <w:jc w:val="left"/>
        <w:tblInd w:w="28" w:type="dxa"/>
        <w:tblBorders/>
        <w:tblCellMar>
          <w:top w:w="28" w:type="dxa"/>
          <w:left w:w="28" w:type="dxa"/>
          <w:bottom w:w="28" w:type="dxa"/>
          <w:right w:w="28" w:type="dxa"/>
        </w:tblCellMar>
      </w:tblPr>
      <w:tblGrid>
        <w:gridCol w:w="9950"/>
      </w:tblGrid>
      <w:tr>
        <w:trPr/>
        <w:tc>
          <w:tcPr>
            <w:tcW w:w="9950" w:type="dxa"/>
            <w:tcBorders/>
            <w:shd w:fill="auto" w:val="clear"/>
            <w:vAlign w:val="center"/>
          </w:tcPr>
          <w:p>
            <w:pPr>
              <w:pStyle w:val="TableContents"/>
              <w:rPr/>
            </w:pPr>
            <w:r>
              <w:rPr/>
              <w:t>6. On a seperate terminal and in the workspace of drone.launch run command 'roslaunch drone.launch'</w:t>
            </w:r>
          </w:p>
        </w:tc>
      </w:tr>
    </w:tbl>
    <w:tbl>
      <w:tblPr>
        <w:tblW w:w="4232" w:type="dxa"/>
        <w:jc w:val="left"/>
        <w:tblInd w:w="28" w:type="dxa"/>
        <w:tblBorders/>
        <w:tblCellMar>
          <w:top w:w="28" w:type="dxa"/>
          <w:left w:w="28" w:type="dxa"/>
          <w:bottom w:w="28" w:type="dxa"/>
          <w:right w:w="28" w:type="dxa"/>
        </w:tblCellMar>
      </w:tblPr>
      <w:tblGrid>
        <w:gridCol w:w="4232"/>
      </w:tblGrid>
      <w:tr>
        <w:trPr/>
        <w:tc>
          <w:tcPr>
            <w:tcW w:w="4232" w:type="dxa"/>
            <w:tcBorders/>
            <w:shd w:fill="auto" w:val="clear"/>
            <w:vAlign w:val="center"/>
          </w:tcPr>
          <w:p>
            <w:pPr>
              <w:pStyle w:val="TableContents"/>
              <w:rPr/>
            </w:pPr>
            <w:r>
              <w:rPr/>
              <w:t>- lets the drone know what packages to use</w:t>
            </w:r>
          </w:p>
        </w:tc>
      </w:tr>
    </w:tbl>
    <w:tbl>
      <w:tblPr>
        <w:tblW w:w="125" w:type="dxa"/>
        <w:jc w:val="left"/>
        <w:tblInd w:w="28" w:type="dxa"/>
        <w:tblBorders/>
        <w:tblCellMar>
          <w:top w:w="28" w:type="dxa"/>
          <w:left w:w="28" w:type="dxa"/>
          <w:bottom w:w="28" w:type="dxa"/>
          <w:right w:w="28" w:type="dxa"/>
        </w:tblCellMar>
      </w:tblPr>
      <w:tblGrid>
        <w:gridCol w:w="125"/>
      </w:tblGrid>
      <w:tr>
        <w:trPr/>
        <w:tc>
          <w:tcPr>
            <w:tcW w:w="125" w:type="dxa"/>
            <w:tcBorders/>
            <w:shd w:fill="auto" w:val="clear"/>
            <w:vAlign w:val="center"/>
          </w:tcPr>
          <w:p>
            <w:pPr>
              <w:pStyle w:val="TableContents"/>
              <w:rPr/>
            </w:pPr>
            <w:r>
              <w:rPr/>
            </w:r>
          </w:p>
        </w:tc>
      </w:tr>
    </w:tbl>
    <w:tbl>
      <w:tblPr>
        <w:tblW w:w="7740" w:type="dxa"/>
        <w:jc w:val="left"/>
        <w:tblInd w:w="28" w:type="dxa"/>
        <w:tblBorders/>
        <w:tblCellMar>
          <w:top w:w="28" w:type="dxa"/>
          <w:left w:w="28" w:type="dxa"/>
          <w:bottom w:w="28" w:type="dxa"/>
          <w:right w:w="28" w:type="dxa"/>
        </w:tblCellMar>
      </w:tblPr>
      <w:tblGrid>
        <w:gridCol w:w="7740"/>
      </w:tblGrid>
      <w:tr>
        <w:trPr/>
        <w:tc>
          <w:tcPr>
            <w:tcW w:w="7740" w:type="dxa"/>
            <w:tcBorders/>
            <w:shd w:fill="auto" w:val="clear"/>
            <w:vAlign w:val="center"/>
          </w:tcPr>
          <w:p>
            <w:pPr>
              <w:pStyle w:val="TableContents"/>
              <w:rPr/>
            </w:pPr>
            <w:r>
              <w:rPr/>
              <w:t>7. On a third terminal and in the workspace of fly.py, run 'python fly.py'</w:t>
            </w:r>
          </w:p>
          <w:p>
            <w:pPr>
              <w:pStyle w:val="TableContents"/>
              <w:rPr/>
            </w:pPr>
            <w:r>
              <w:rPr/>
              <w:t xml:space="preserve">- </w:t>
            </w:r>
            <w:r>
              <w:rPr/>
              <w:t>the default goal is a 3.5 x 4.5 inch bright pink paper</w:t>
            </w:r>
          </w:p>
          <w:p>
            <w:pPr>
              <w:pStyle w:val="TableContents"/>
              <w:rPr/>
            </w:pPr>
            <w:r>
              <w:rPr/>
              <w:t xml:space="preserve">- </w:t>
            </w:r>
            <w:r>
              <w:rPr/>
              <w:t>default obstacles are 9 x 6.5 inch bright lime green paper</w:t>
            </w:r>
          </w:p>
          <w:p>
            <w:pPr>
              <w:pStyle w:val="TableContents"/>
              <w:rPr/>
            </w:pPr>
            <w:r>
              <w:rPr/>
              <w:t xml:space="preserve">- </w:t>
            </w:r>
            <w:r>
              <w:rPr/>
              <w:t>you may change the hsv values of the desired colors for goals and obstacles</w:t>
            </w:r>
          </w:p>
        </w:tc>
      </w:tr>
    </w:tbl>
    <w:p>
      <w:pPr>
        <w:pStyle w:val="TextBody"/>
        <w:spacing w:lineRule="auto" w:line="288" w:before="0" w:after="140"/>
        <w:rPr/>
      </w:pPr>
      <w:r>
        <w:rPr/>
        <w:t xml:space="preserve">- </w:t>
      </w:r>
      <w:r>
        <w:rPr/>
        <w:t>o</w:t>
      </w:r>
      <w:r>
        <w:rPr/>
        <w:t>bserve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2</Pages>
  <Words>483</Words>
  <Characters>2243</Characters>
  <CharactersWithSpaces>2706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2019-05-02T18:40:16Z</dcterms:created>
  <dc:creator/>
  <dc:description/>
  <dc:language>en-US</dc:language>
  <cp:lastModifiedBy/>
  <dcterms:modified xsi:type="dcterms:W3CDTF">2019-05-02T19:24:23Z</dcterms:modified>
  <cp:revision>1</cp:revision>
  <dc:subject/>
  <dc:title/>
</cp:coreProperties>
</file>