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EF508" w14:textId="36D8924C" w:rsidR="00E944DB" w:rsidRDefault="007321C5">
      <w:pPr>
        <w:jc w:val="center"/>
        <w:rPr>
          <w:b/>
          <w:sz w:val="36"/>
          <w:szCs w:val="36"/>
        </w:rPr>
      </w:pPr>
      <w:r>
        <w:rPr>
          <w:b/>
          <w:sz w:val="36"/>
          <w:szCs w:val="36"/>
        </w:rPr>
        <w:t>Self-Supervised Object Recognition</w:t>
      </w:r>
      <w:r w:rsidR="00E20E40">
        <w:rPr>
          <w:b/>
          <w:sz w:val="36"/>
          <w:szCs w:val="36"/>
        </w:rPr>
        <w:t xml:space="preserve"> and Manipulation </w:t>
      </w:r>
      <w:r>
        <w:rPr>
          <w:b/>
          <w:sz w:val="36"/>
          <w:szCs w:val="36"/>
        </w:rPr>
        <w:t xml:space="preserve">for </w:t>
      </w:r>
      <w:r w:rsidR="00E20E40">
        <w:rPr>
          <w:b/>
          <w:sz w:val="36"/>
          <w:szCs w:val="36"/>
        </w:rPr>
        <w:t>Sorting</w:t>
      </w:r>
      <w:r w:rsidR="007942C2">
        <w:rPr>
          <w:b/>
          <w:sz w:val="36"/>
          <w:szCs w:val="36"/>
        </w:rPr>
        <w:t xml:space="preserve"> Electronics Waste</w:t>
      </w:r>
      <w:r>
        <w:rPr>
          <w:b/>
          <w:sz w:val="36"/>
          <w:szCs w:val="36"/>
        </w:rPr>
        <w:t xml:space="preserve"> </w:t>
      </w:r>
    </w:p>
    <w:p w14:paraId="36ED65CC" w14:textId="77777777" w:rsidR="00165CE6" w:rsidRDefault="00165CE6">
      <w:pPr>
        <w:jc w:val="center"/>
        <w:rPr>
          <w:b/>
          <w:i/>
          <w:sz w:val="28"/>
          <w:szCs w:val="28"/>
        </w:rPr>
      </w:pPr>
    </w:p>
    <w:p w14:paraId="376F99BD" w14:textId="76B4DE65" w:rsidR="00E944DB" w:rsidRDefault="007321C5">
      <w:pPr>
        <w:jc w:val="center"/>
        <w:rPr>
          <w:b/>
          <w:i/>
          <w:sz w:val="28"/>
          <w:szCs w:val="28"/>
        </w:rPr>
      </w:pPr>
      <w:r>
        <w:rPr>
          <w:b/>
          <w:i/>
          <w:sz w:val="28"/>
          <w:szCs w:val="28"/>
        </w:rPr>
        <w:t xml:space="preserve">Matt Travers &amp; Howie </w:t>
      </w:r>
      <w:proofErr w:type="spellStart"/>
      <w:r>
        <w:rPr>
          <w:b/>
          <w:i/>
          <w:sz w:val="28"/>
          <w:szCs w:val="28"/>
        </w:rPr>
        <w:t>Choset</w:t>
      </w:r>
      <w:proofErr w:type="spellEnd"/>
      <w:r w:rsidR="00165CE6">
        <w:rPr>
          <w:b/>
          <w:i/>
          <w:sz w:val="28"/>
          <w:szCs w:val="28"/>
        </w:rPr>
        <w:t xml:space="preserve">, </w:t>
      </w:r>
      <w:r>
        <w:rPr>
          <w:b/>
          <w:i/>
          <w:sz w:val="28"/>
          <w:szCs w:val="28"/>
        </w:rPr>
        <w:t>Carnegie Mellon</w:t>
      </w:r>
    </w:p>
    <w:p w14:paraId="4F69A673" w14:textId="77777777" w:rsidR="00E944DB" w:rsidRDefault="00E944DB">
      <w:pPr>
        <w:jc w:val="both"/>
      </w:pPr>
    </w:p>
    <w:p w14:paraId="7B8978B7" w14:textId="52C063E0" w:rsidR="004E546C" w:rsidRDefault="7A53BEB0">
      <w:pPr>
        <w:jc w:val="both"/>
      </w:pPr>
      <w:r>
        <w:t>Recycling and reclamation have grown in relative importance in recent years, as we begin to realize the limitations of natural resources and the impact certain materials, i</w:t>
      </w:r>
      <w:r w:rsidR="0092605A">
        <w:t>f</w:t>
      </w:r>
      <w:r>
        <w:t xml:space="preserve"> not properly disposed, can have on the environment. </w:t>
      </w:r>
      <w:r w:rsidR="00987719">
        <w:t xml:space="preserve"> </w:t>
      </w:r>
      <w:r w:rsidR="007C29EE">
        <w:t>For</w:t>
      </w:r>
      <w:r>
        <w:t xml:space="preserve"> both processes, a critical task involves</w:t>
      </w:r>
      <w:r w:rsidR="00987719">
        <w:t xml:space="preserve"> physically </w:t>
      </w:r>
      <w:r w:rsidR="007C29EE">
        <w:t>extracting</w:t>
      </w:r>
      <w:r>
        <w:t xml:space="preserve"> </w:t>
      </w:r>
      <w:r w:rsidR="00987719">
        <w:t xml:space="preserve">raw </w:t>
      </w:r>
      <w:r>
        <w:t>material</w:t>
      </w:r>
      <w:r w:rsidR="00987719">
        <w:t>s.  This is complicated as raw materials with any real value are typically processed, productized, or otherwise difficult to access in whatever bulk loads of material arrive at a recycling or reclamation facility on a given day</w:t>
      </w:r>
      <w:r w:rsidR="00694E47">
        <w:t xml:space="preserve">.  To help address this complexity and better facilitate the long-term goal to retrieve raw materials with higher efficiency and quality across a broad spectrum of markets, this work focuses on developing </w:t>
      </w:r>
      <w:r w:rsidR="00CE768B">
        <w:t>a novel</w:t>
      </w:r>
      <w:r w:rsidR="00694E47">
        <w:t xml:space="preserve"> automated system that addresses a critical first step in the retrieval processes: sorting</w:t>
      </w:r>
      <w:r w:rsidR="00165CE6">
        <w:t xml:space="preserve"> </w:t>
      </w:r>
      <w:r>
        <w:t>at an industrial scale.</w:t>
      </w:r>
      <w:r w:rsidR="0092605A">
        <w:t xml:space="preserve">  </w:t>
      </w:r>
    </w:p>
    <w:p w14:paraId="7CF8443B" w14:textId="77777777" w:rsidR="004E546C" w:rsidRDefault="004E546C">
      <w:pPr>
        <w:jc w:val="both"/>
      </w:pPr>
    </w:p>
    <w:p w14:paraId="7FEE864D" w14:textId="15B265E3" w:rsidR="004E546C" w:rsidRDefault="7A53BEB0">
      <w:pPr>
        <w:jc w:val="both"/>
      </w:pPr>
      <w:r>
        <w:t>To this day, industrial-scale sorting is a time-consuming job</w:t>
      </w:r>
      <w:r w:rsidR="007C29EE">
        <w:t>, with a high turn-over rate,</w:t>
      </w:r>
      <w:r>
        <w:t xml:space="preserve"> </w:t>
      </w:r>
      <w:r w:rsidR="00CE768B">
        <w:t>that</w:t>
      </w:r>
      <w:r w:rsidR="00165CE6">
        <w:t xml:space="preserve"> requires </w:t>
      </w:r>
      <w:r>
        <w:t xml:space="preserve">human intervention to achieve highly accuracy separations.  This is due mostly to the fact that there is a large amount of variability in the type, shape, condition, </w:t>
      </w:r>
      <w:r w:rsidRPr="7A53BEB0">
        <w:rPr>
          <w:i/>
          <w:iCs/>
        </w:rPr>
        <w:t>etc.</w:t>
      </w:r>
      <w:r>
        <w:t xml:space="preserve"> of </w:t>
      </w:r>
      <w:r w:rsidR="00694E47">
        <w:t xml:space="preserve">potential </w:t>
      </w:r>
      <w:r>
        <w:t xml:space="preserve">materials </w:t>
      </w:r>
      <w:r w:rsidR="00694E47">
        <w:t>to be sorted</w:t>
      </w:r>
      <w:r>
        <w:t xml:space="preserve">.  </w:t>
      </w:r>
      <w:r w:rsidR="007C29EE">
        <w:t>Because of these and many other reasons</w:t>
      </w:r>
      <w:r>
        <w:t xml:space="preserve">, </w:t>
      </w:r>
      <w:r w:rsidR="007C29EE">
        <w:t>conventional sorting</w:t>
      </w:r>
      <w:r>
        <w:t xml:space="preserve"> falls short of serving society’s needs.</w:t>
      </w:r>
      <w:r w:rsidR="004E546C">
        <w:t xml:space="preserve"> Therefore, t</w:t>
      </w:r>
      <w:r w:rsidR="007C29EE">
        <w:t>his</w:t>
      </w:r>
      <w:r>
        <w:t xml:space="preserve"> work turns to artificial intelligence, machine learning and automation to assist people in sorting recyclable and </w:t>
      </w:r>
      <w:r w:rsidR="00694E47">
        <w:t xml:space="preserve">potentially </w:t>
      </w:r>
      <w:r>
        <w:t>dangerous materials.</w:t>
      </w:r>
      <w:r w:rsidR="00EB5616">
        <w:t xml:space="preserve">  Specifically, this work continues an ongoing collaboration between Apple and CMU</w:t>
      </w:r>
      <w:r w:rsidR="005638BD">
        <w:t xml:space="preserve"> whose near-term goal is to prototype </w:t>
      </w:r>
      <w:r>
        <w:t>a self-contained parts</w:t>
      </w:r>
      <w:r w:rsidR="007C29EE">
        <w:t>-</w:t>
      </w:r>
      <w:r>
        <w:t>sorting system that learns</w:t>
      </w:r>
      <w:r w:rsidR="004E546C">
        <w:t>,</w:t>
      </w:r>
      <w:r>
        <w:t xml:space="preserve"> without supervision</w:t>
      </w:r>
      <w:r w:rsidR="004E546C">
        <w:t>,</w:t>
      </w:r>
      <w:r>
        <w:t xml:space="preserve"> to robustly recognize and reliably manipulate a diverse set of changing</w:t>
      </w:r>
      <w:r w:rsidR="005638BD">
        <w:t xml:space="preserve"> items</w:t>
      </w:r>
      <w:r>
        <w:t xml:space="preserve"> or materials over time.</w:t>
      </w:r>
      <w:r w:rsidR="005638BD">
        <w:t xml:space="preserve">  </w:t>
      </w:r>
    </w:p>
    <w:p w14:paraId="1D5E4022" w14:textId="77777777" w:rsidR="004E546C" w:rsidRDefault="004E546C">
      <w:pPr>
        <w:jc w:val="both"/>
      </w:pPr>
    </w:p>
    <w:p w14:paraId="0EE162F0" w14:textId="0ECD7078" w:rsidR="00A8249D" w:rsidRDefault="005638BD">
      <w:pPr>
        <w:jc w:val="both"/>
      </w:pPr>
      <w:r>
        <w:t xml:space="preserve">In the initial portion of this collaboration, </w:t>
      </w:r>
      <w:r w:rsidR="004E546C">
        <w:t xml:space="preserve">the current </w:t>
      </w:r>
      <w:r>
        <w:t>work focused on the first of these two key functionalities: robustly recognizing previously unknown items</w:t>
      </w:r>
      <w:r w:rsidR="00CE768B">
        <w:t>, with a specific focus on electronics waste.</w:t>
      </w:r>
      <w:r>
        <w:t xml:space="preserve"> </w:t>
      </w:r>
      <w:r w:rsidR="004E546C">
        <w:t xml:space="preserve">Our approach builds upon conventional machine learning algorithms that have recently gained notoriety in a variety of application domains. One of the challenges in adopting machine learning approaches is the availability of data (especially labeled data), on which the system can learn. </w:t>
      </w:r>
      <w:r>
        <w:t xml:space="preserve"> </w:t>
      </w:r>
      <w:r w:rsidR="004E546C">
        <w:t xml:space="preserve">Despite the availability of </w:t>
      </w:r>
      <w:r w:rsidR="00CE768B">
        <w:t xml:space="preserve">images of </w:t>
      </w:r>
      <w:r w:rsidR="004E546C">
        <w:t>cell phones and other electronics on-line,</w:t>
      </w:r>
      <w:r w:rsidR="00CE768B">
        <w:t xml:space="preserve"> finding “enough” images of a particular make and model of item to, e.g., train a visual classifier</w:t>
      </w:r>
      <w:r w:rsidR="00A8249D">
        <w:t xml:space="preserve"> is challenging, if not impossible, to this day.  Furthermore, many of the images of a given item</w:t>
      </w:r>
      <w:r w:rsidR="004F64EC">
        <w:t>,</w:t>
      </w:r>
      <w:r w:rsidR="00A8249D">
        <w:t xml:space="preserve"> </w:t>
      </w:r>
      <w:r w:rsidR="004F64EC">
        <w:t xml:space="preserve">which </w:t>
      </w:r>
      <w:r w:rsidR="00A8249D">
        <w:t>would be available online</w:t>
      </w:r>
      <w:r w:rsidR="004F64EC">
        <w:t>,</w:t>
      </w:r>
      <w:r w:rsidR="00A8249D">
        <w:t xml:space="preserve"> would picture the item when new, </w:t>
      </w:r>
      <w:r w:rsidR="004F64EC">
        <w:t xml:space="preserve">and </w:t>
      </w:r>
      <w:r w:rsidR="00A8249D">
        <w:t xml:space="preserve">not in the myriad of different conditions the same item </w:t>
      </w:r>
      <w:r w:rsidR="004F64EC">
        <w:t>will</w:t>
      </w:r>
      <w:r w:rsidR="00A8249D">
        <w:t xml:space="preserve"> be</w:t>
      </w:r>
      <w:r w:rsidR="004F64EC">
        <w:t>,</w:t>
      </w:r>
      <w:r w:rsidR="00A8249D">
        <w:t xml:space="preserve"> </w:t>
      </w:r>
      <w:r w:rsidR="004F64EC">
        <w:t>when</w:t>
      </w:r>
      <w:r w:rsidR="00A8249D">
        <w:t xml:space="preserve"> a recycling facility</w:t>
      </w:r>
      <w:r w:rsidR="004F64EC">
        <w:t xml:space="preserve"> receives them</w:t>
      </w:r>
      <w:r w:rsidR="00A8249D">
        <w:t xml:space="preserve">.  </w:t>
      </w:r>
      <w:r w:rsidR="004E546C">
        <w:t>In our current work, w</w:t>
      </w:r>
      <w:r>
        <w:t xml:space="preserve">e have been able to show that by starting with a </w:t>
      </w:r>
      <w:r w:rsidR="00A8249D">
        <w:t xml:space="preserve">just </w:t>
      </w:r>
      <w:r>
        <w:t xml:space="preserve">physical </w:t>
      </w:r>
      <w:r w:rsidR="00A8249D">
        <w:t xml:space="preserve">cell </w:t>
      </w:r>
      <w:r>
        <w:t>phone</w:t>
      </w:r>
      <w:r w:rsidR="004F64EC">
        <w:t>,</w:t>
      </w:r>
      <w:r>
        <w:t xml:space="preserve"> whose class is not known to a visual classifier, we can generate synthetic </w:t>
      </w:r>
      <w:r w:rsidR="00A8249D">
        <w:t xml:space="preserve">image </w:t>
      </w:r>
      <w:r>
        <w:t>data</w:t>
      </w:r>
      <w:r w:rsidR="00450D7D">
        <w:t xml:space="preserve"> that can be used to retrain the classifier to recognize</w:t>
      </w:r>
      <w:r w:rsidR="004F64EC">
        <w:t>,</w:t>
      </w:r>
      <w:r w:rsidR="00450D7D">
        <w:t xml:space="preserve"> </w:t>
      </w:r>
      <w:r w:rsidR="00A8249D">
        <w:t>with confidence</w:t>
      </w:r>
      <w:r w:rsidR="004F64EC">
        <w:t>,</w:t>
      </w:r>
      <w:r w:rsidR="00A8249D">
        <w:t xml:space="preserve"> </w:t>
      </w:r>
      <w:r w:rsidR="00450D7D">
        <w:t>the same make and model of phone should it appear again</w:t>
      </w:r>
      <w:r w:rsidR="00A8249D">
        <w:t xml:space="preserve"> </w:t>
      </w:r>
      <w:r w:rsidR="00F36C97">
        <w:t>regardless of</w:t>
      </w:r>
      <w:r w:rsidR="00A8249D">
        <w:t xml:space="preserve"> what it might be in</w:t>
      </w:r>
      <w:r w:rsidR="00F36C97">
        <w:t xml:space="preserve">, i.e., scratched, dented, broken, </w:t>
      </w:r>
      <w:r w:rsidR="00F36C97" w:rsidRPr="00F36C97">
        <w:rPr>
          <w:i/>
          <w:iCs/>
        </w:rPr>
        <w:t>etc.</w:t>
      </w:r>
    </w:p>
    <w:p w14:paraId="3731F177" w14:textId="77777777" w:rsidR="00450D7D" w:rsidRDefault="00450D7D">
      <w:pPr>
        <w:jc w:val="both"/>
      </w:pPr>
    </w:p>
    <w:p w14:paraId="4BD2B7BC" w14:textId="6BC1067E" w:rsidR="004E546C" w:rsidRDefault="00450D7D" w:rsidP="008411E3">
      <w:pPr>
        <w:jc w:val="both"/>
      </w:pPr>
      <w:r>
        <w:t>This work</w:t>
      </w:r>
      <w:r w:rsidR="001C21D5">
        <w:t xml:space="preserve"> proposes </w:t>
      </w:r>
      <w:proofErr w:type="spellStart"/>
      <w:r w:rsidR="004F64EC">
        <w:t>i</w:t>
      </w:r>
      <w:proofErr w:type="spellEnd"/>
      <w:r w:rsidR="004F64EC">
        <w:t xml:space="preserve">) </w:t>
      </w:r>
      <w:r w:rsidR="001C21D5">
        <w:t xml:space="preserve">to further evaluate and refine our automated visual </w:t>
      </w:r>
      <w:r w:rsidR="00C4152C">
        <w:t>classifi</w:t>
      </w:r>
      <w:r w:rsidR="00FD60EA">
        <w:t>cation</w:t>
      </w:r>
      <w:r w:rsidR="00C4152C">
        <w:t xml:space="preserve"> system</w:t>
      </w:r>
      <w:r w:rsidR="004F64EC">
        <w:t>,</w:t>
      </w:r>
      <w:r w:rsidR="00C4152C">
        <w:t xml:space="preserve"> </w:t>
      </w:r>
      <w:r w:rsidR="004F64EC">
        <w:t>and ii)</w:t>
      </w:r>
      <w:r w:rsidR="00C4152C">
        <w:t xml:space="preserve"> to </w:t>
      </w:r>
      <w:r w:rsidR="001C21D5">
        <w:t xml:space="preserve">focus on </w:t>
      </w:r>
      <w:r>
        <w:t>address</w:t>
      </w:r>
      <w:r w:rsidR="001C21D5">
        <w:t xml:space="preserve">ing the second of the key functionalities we strongly believe is </w:t>
      </w:r>
      <w:r w:rsidR="004870F8">
        <w:rPr>
          <w:noProof/>
          <w:lang w:val="en-US"/>
        </w:rPr>
        <w:lastRenderedPageBreak/>
        <w:drawing>
          <wp:anchor distT="0" distB="0" distL="114300" distR="114300" simplePos="0" relativeHeight="251658240" behindDoc="1" locked="0" layoutInCell="1" allowOverlap="1" wp14:anchorId="6F741C00" wp14:editId="1B8C09D1">
            <wp:simplePos x="0" y="0"/>
            <wp:positionH relativeFrom="column">
              <wp:posOffset>3602990</wp:posOffset>
            </wp:positionH>
            <wp:positionV relativeFrom="paragraph">
              <wp:posOffset>0</wp:posOffset>
            </wp:positionV>
            <wp:extent cx="2320290" cy="3522980"/>
            <wp:effectExtent l="0" t="0" r="3810" b="1270"/>
            <wp:wrapTight wrapText="bothSides">
              <wp:wrapPolygon edited="0">
                <wp:start x="0" y="0"/>
                <wp:lineTo x="0" y="21491"/>
                <wp:lineTo x="21458" y="21491"/>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anipulator_PDF.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3522980"/>
                    </a:xfrm>
                    <a:prstGeom prst="rect">
                      <a:avLst/>
                    </a:prstGeom>
                  </pic:spPr>
                </pic:pic>
              </a:graphicData>
            </a:graphic>
            <wp14:sizeRelH relativeFrom="page">
              <wp14:pctWidth>0</wp14:pctWidth>
            </wp14:sizeRelH>
            <wp14:sizeRelV relativeFrom="page">
              <wp14:pctHeight>0</wp14:pctHeight>
            </wp14:sizeRelV>
          </wp:anchor>
        </w:drawing>
      </w:r>
      <w:r w:rsidR="001C21D5">
        <w:t xml:space="preserve">necessary to create a truly self-contained sorting system: </w:t>
      </w:r>
      <w:r w:rsidR="005E38F3">
        <w:t xml:space="preserve">developing a </w:t>
      </w:r>
      <w:r w:rsidR="001C21D5">
        <w:t>manipulati</w:t>
      </w:r>
      <w:r w:rsidR="005E38F3">
        <w:t>on system that reliably</w:t>
      </w:r>
      <w:r w:rsidR="001C21D5">
        <w:t xml:space="preserve"> </w:t>
      </w:r>
      <w:r w:rsidR="005E38F3">
        <w:t xml:space="preserve">sorts </w:t>
      </w:r>
      <w:r w:rsidR="001C21D5">
        <w:t xml:space="preserve">a large variety of different items </w:t>
      </w:r>
      <w:r w:rsidR="005E38F3">
        <w:t xml:space="preserve">across a spectrum of physical sizes and geometries, </w:t>
      </w:r>
      <w:r w:rsidR="001C21D5">
        <w:t>including those that may not have ever been seen before.</w:t>
      </w:r>
      <w:r w:rsidR="00C4152C">
        <w:t xml:space="preserve">  To this end, this work intends to pursue </w:t>
      </w:r>
      <w:r w:rsidR="00594218">
        <w:t>three</w:t>
      </w:r>
      <w:r w:rsidR="00C4152C">
        <w:t xml:space="preserve"> inter-related</w:t>
      </w:r>
      <w:r w:rsidR="00594218">
        <w:t>, but individual</w:t>
      </w:r>
      <w:r w:rsidR="00C4152C">
        <w:t xml:space="preserve"> technical thrusts</w:t>
      </w:r>
      <w:r w:rsidR="004E546C">
        <w:t>:</w:t>
      </w:r>
    </w:p>
    <w:p w14:paraId="105AA67F" w14:textId="412201DC" w:rsidR="00C4152C" w:rsidRDefault="00C4152C" w:rsidP="008411E3">
      <w:pPr>
        <w:jc w:val="both"/>
      </w:pPr>
    </w:p>
    <w:p w14:paraId="46017C4C" w14:textId="1426D6C5" w:rsidR="00E04D32" w:rsidRDefault="00260C9D" w:rsidP="008411E3">
      <w:pPr>
        <w:jc w:val="both"/>
      </w:pPr>
      <w:r>
        <w:rPr>
          <w:noProof/>
          <w:lang w:val="en-US"/>
        </w:rPr>
        <mc:AlternateContent>
          <mc:Choice Requires="wps">
            <w:drawing>
              <wp:anchor distT="0" distB="0" distL="114300" distR="114300" simplePos="0" relativeHeight="251660288" behindDoc="1" locked="0" layoutInCell="1" allowOverlap="1" wp14:anchorId="4F3BB4DC" wp14:editId="03EC29AF">
                <wp:simplePos x="0" y="0"/>
                <wp:positionH relativeFrom="column">
                  <wp:posOffset>3602718</wp:posOffset>
                </wp:positionH>
                <wp:positionV relativeFrom="paragraph">
                  <wp:posOffset>2073275</wp:posOffset>
                </wp:positionV>
                <wp:extent cx="2301240" cy="312420"/>
                <wp:effectExtent l="0" t="0" r="3810" b="0"/>
                <wp:wrapTight wrapText="bothSides">
                  <wp:wrapPolygon edited="0">
                    <wp:start x="0" y="0"/>
                    <wp:lineTo x="0" y="19756"/>
                    <wp:lineTo x="21457" y="19756"/>
                    <wp:lineTo x="2145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301240" cy="312420"/>
                        </a:xfrm>
                        <a:prstGeom prst="rect">
                          <a:avLst/>
                        </a:prstGeom>
                        <a:solidFill>
                          <a:prstClr val="white"/>
                        </a:solidFill>
                        <a:ln>
                          <a:noFill/>
                        </a:ln>
                      </wps:spPr>
                      <wps:txbx>
                        <w:txbxContent>
                          <w:p w14:paraId="5F88097C" w14:textId="18EF94CD" w:rsidR="00BD678C" w:rsidRPr="00145E81" w:rsidRDefault="00BD678C" w:rsidP="00BD678C">
                            <w:pPr>
                              <w:pStyle w:val="Caption"/>
                              <w:rPr>
                                <w:noProof/>
                                <w:sz w:val="22"/>
                                <w:szCs w:val="22"/>
                              </w:rPr>
                            </w:pPr>
                            <w:bookmarkStart w:id="0" w:name="_Ref43010135"/>
                            <w:r>
                              <w:t xml:space="preserve">Figure </w:t>
                            </w:r>
                            <w:r w:rsidR="009D4A20">
                              <w:fldChar w:fldCharType="begin"/>
                            </w:r>
                            <w:r w:rsidR="009D4A20">
                              <w:instrText xml:space="preserve"> SEQ Figure \* ARABIC </w:instrText>
                            </w:r>
                            <w:r w:rsidR="009D4A20">
                              <w:fldChar w:fldCharType="separate"/>
                            </w:r>
                            <w:r>
                              <w:rPr>
                                <w:noProof/>
                              </w:rPr>
                              <w:t>1</w:t>
                            </w:r>
                            <w:r w:rsidR="009D4A20">
                              <w:rPr>
                                <w:noProof/>
                              </w:rPr>
                              <w:fldChar w:fldCharType="end"/>
                            </w:r>
                            <w:bookmarkEnd w:id="0"/>
                            <w:r>
                              <w:t>: Manipulator and end-effector concept 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BB4DC" id="_x0000_t202" coordsize="21600,21600" o:spt="202" path="m,l,21600r21600,l21600,xe">
                <v:stroke joinstyle="miter"/>
                <v:path gradientshapeok="t" o:connecttype="rect"/>
              </v:shapetype>
              <v:shape id="Text Box 2" o:spid="_x0000_s1026" type="#_x0000_t202" style="position:absolute;left:0;text-align:left;margin-left:283.7pt;margin-top:163.25pt;width:181.2pt;height:2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" stroked="f">
                <v:textbox inset="0,0,0,0">
                  <w:txbxContent>
                    <w:p w14:paraId="5F88097C" w14:textId="18EF94CD" w:rsidR="00BD678C" w:rsidRPr="00145E81" w:rsidRDefault="00BD678C" w:rsidP="00BD678C">
                      <w:pPr>
                        <w:pStyle w:val="Caption"/>
                        <w:rPr>
                          <w:noProof/>
                          <w:sz w:val="22"/>
                          <w:szCs w:val="22"/>
                        </w:rPr>
                      </w:pPr>
                      <w:bookmarkStart w:id="1" w:name="_Ref43010135"/>
                      <w:r>
                        <w:t xml:space="preserve">Figure </w:t>
                      </w:r>
                      <w:fldSimple w:instr=" SEQ Figure \* ARABIC ">
                        <w:r>
                          <w:rPr>
                            <w:noProof/>
                          </w:rPr>
                          <w:t>1</w:t>
                        </w:r>
                      </w:fldSimple>
                      <w:bookmarkEnd w:id="1"/>
                      <w:r>
                        <w:t>: Manipulator and end-effector concept designs</w:t>
                      </w:r>
                    </w:p>
                  </w:txbxContent>
                </v:textbox>
                <w10:wrap type="tight"/>
              </v:shape>
            </w:pict>
          </mc:Fallback>
        </mc:AlternateContent>
      </w:r>
      <w:r w:rsidR="004E546C">
        <w:rPr>
          <w:b/>
          <w:bCs/>
        </w:rPr>
        <w:t xml:space="preserve">T1: </w:t>
      </w:r>
      <w:r w:rsidR="00FD60EA">
        <w:rPr>
          <w:b/>
          <w:bCs/>
        </w:rPr>
        <w:t>System Quantification</w:t>
      </w:r>
      <w:r w:rsidR="00565628">
        <w:rPr>
          <w:b/>
          <w:bCs/>
        </w:rPr>
        <w:t xml:space="preserve"> and </w:t>
      </w:r>
      <w:r w:rsidR="006718D2" w:rsidRPr="006718D2">
        <w:rPr>
          <w:b/>
          <w:bCs/>
        </w:rPr>
        <w:t>Manipulator Refinement</w:t>
      </w:r>
      <w:r w:rsidR="00565628">
        <w:rPr>
          <w:b/>
          <w:bCs/>
        </w:rPr>
        <w:t xml:space="preserve">: </w:t>
      </w:r>
      <w:r w:rsidR="004E546C">
        <w:t xml:space="preserve">We seek to advance and quantify the performance of the existing </w:t>
      </w:r>
      <w:r w:rsidR="00565628">
        <w:t xml:space="preserve">baseline </w:t>
      </w:r>
      <w:r w:rsidR="00CA47FE">
        <w:t>A</w:t>
      </w:r>
      <w:r w:rsidR="004E546C">
        <w:t>pple-CMU</w:t>
      </w:r>
      <w:r w:rsidR="00565628">
        <w:t xml:space="preserve"> automated visual classification system</w:t>
      </w:r>
      <w:r w:rsidR="004E546C">
        <w:t xml:space="preserve"> </w:t>
      </w:r>
      <w:r w:rsidR="00565628">
        <w:t>to determine expected throughput, to gauge its accuracy,</w:t>
      </w:r>
      <w:r w:rsidR="00960334">
        <w:t xml:space="preserve"> </w:t>
      </w:r>
      <w:r>
        <w:t>and t</w:t>
      </w:r>
      <w:r w:rsidR="000670D4">
        <w:t>o</w:t>
      </w:r>
      <w:r>
        <w:t xml:space="preserve"> </w:t>
      </w:r>
      <w:r w:rsidR="00165CE6">
        <w:t xml:space="preserve">find out </w:t>
      </w:r>
      <w:r w:rsidR="00960334">
        <w:t>how well the system works when used in conjunction with an autonomous pick-and-place robot</w:t>
      </w:r>
      <w:r w:rsidR="00565628" w:rsidRPr="00565628">
        <w:rPr>
          <w:i/>
          <w:iCs/>
        </w:rPr>
        <w:t>.</w:t>
      </w:r>
      <w:r w:rsidR="00565628">
        <w:rPr>
          <w:i/>
          <w:iCs/>
        </w:rPr>
        <w:t xml:space="preserve">  </w:t>
      </w:r>
      <w:r w:rsidR="00165CE6">
        <w:t>At its core</w:t>
      </w:r>
      <w:r w:rsidR="00960334">
        <w:t>, this portion of the proposed work looks to compose and rigorously evaluate the performance of a composite classification-manipulation</w:t>
      </w:r>
      <w:r w:rsidR="00B935B2">
        <w:t xml:space="preserve"> </w:t>
      </w:r>
      <w:r w:rsidR="00B935B2" w:rsidRPr="000670D4">
        <w:rPr>
          <w:i/>
        </w:rPr>
        <w:t>system.</w:t>
      </w:r>
      <w:r w:rsidR="00B935B2">
        <w:t xml:space="preserve"> </w:t>
      </w:r>
      <w:r w:rsidR="00165CE6">
        <w:t>All too-often, researchers develop component concepts and technologies in isolation, without any consideration to the</w:t>
      </w:r>
      <w:r w:rsidR="00CA47FE">
        <w:t xml:space="preserve"> integrated</w:t>
      </w:r>
      <w:r w:rsidR="00165CE6">
        <w:t xml:space="preserve"> system.</w:t>
      </w:r>
      <w:r w:rsidR="00B935B2">
        <w:t xml:space="preserve"> Our goal is to develop a better understanding of how well</w:t>
      </w:r>
      <w:r w:rsidR="00E04D32">
        <w:t xml:space="preserve"> the system works when its components are </w:t>
      </w:r>
      <w:r w:rsidR="00CA47FE">
        <w:t xml:space="preserve">indeed </w:t>
      </w:r>
      <w:r w:rsidR="00E04D32">
        <w:t xml:space="preserve">fully </w:t>
      </w:r>
      <w:r w:rsidR="00752A58">
        <w:t>integrated,</w:t>
      </w:r>
      <w:r w:rsidR="00E04D32">
        <w:t xml:space="preserve"> and we task it with running in a </w:t>
      </w:r>
      <w:r w:rsidR="001F4D44">
        <w:t>fully</w:t>
      </w:r>
      <w:r w:rsidR="00E04D32">
        <w:t xml:space="preserve"> autonomous mode.</w:t>
      </w:r>
    </w:p>
    <w:p w14:paraId="210F42AC" w14:textId="6C3FCB03" w:rsidR="00E04D32" w:rsidRDefault="00E04D32" w:rsidP="008411E3">
      <w:pPr>
        <w:jc w:val="both"/>
      </w:pPr>
    </w:p>
    <w:p w14:paraId="312E9FAF" w14:textId="310A08F4" w:rsidR="00140F34" w:rsidRDefault="00165CE6" w:rsidP="00717395">
      <w:pPr>
        <w:jc w:val="both"/>
      </w:pPr>
      <w:r>
        <w:t xml:space="preserve">As a starting point for the manipulation, we intend to design and build a novel </w:t>
      </w:r>
      <w:r w:rsidR="00E04D32">
        <w:t xml:space="preserve">robotic arm </w:t>
      </w:r>
      <w:r>
        <w:t xml:space="preserve">with </w:t>
      </w:r>
      <w:r w:rsidR="00E04D32">
        <w:t>a</w:t>
      </w:r>
      <w:r w:rsidR="00717395">
        <w:t>n innovative</w:t>
      </w:r>
      <w:r w:rsidR="00E04D32">
        <w:t xml:space="preserve"> end-effector constructed out of soft material</w:t>
      </w:r>
      <w:r>
        <w:t xml:space="preserve"> (</w:t>
      </w:r>
      <w:fldSimple w:instr=" REF _Ref43010135 ">
        <w:r>
          <w:t xml:space="preserve">Fig. </w:t>
        </w:r>
        <w:r>
          <w:rPr>
            <w:noProof/>
          </w:rPr>
          <w:t>1</w:t>
        </w:r>
      </w:fldSimple>
      <w:r>
        <w:t>)</w:t>
      </w:r>
      <w:r w:rsidR="00E04D32">
        <w:t xml:space="preserve">.  We are currently </w:t>
      </w:r>
      <w:r w:rsidR="00673BEB">
        <w:t xml:space="preserve">in the process of </w:t>
      </w:r>
      <w:r w:rsidR="00E04D32">
        <w:t>building a</w:t>
      </w:r>
      <w:r w:rsidR="00673BEB">
        <w:t xml:space="preserve"> prototype of this initial concept and are eager to start experimenting with it.</w:t>
      </w:r>
      <w:r w:rsidR="00BD678C">
        <w:t xml:space="preserve"> </w:t>
      </w:r>
      <w:r w:rsidR="00717395">
        <w:t>Note that</w:t>
      </w:r>
      <w:r w:rsidR="00BD678C">
        <w:t xml:space="preserve"> the </w:t>
      </w:r>
      <w:r w:rsidR="00717395">
        <w:t xml:space="preserve">prototype </w:t>
      </w:r>
      <w:r w:rsidR="00BD678C">
        <w:t xml:space="preserve">pictured in Fig. 1 was designed to manipulate cell phones. </w:t>
      </w:r>
      <w:r w:rsidR="00717395">
        <w:t>However, in addition to speed and accuracy, a sorting system must be able to reliably manipulate items across a diverse physical spectrum</w:t>
      </w:r>
      <w:r w:rsidR="00260C9D">
        <w:t xml:space="preserve"> of electronic products</w:t>
      </w:r>
      <w:r w:rsidR="00717395">
        <w:t>, including cell phones,</w:t>
      </w:r>
      <w:r w:rsidR="00BD678C">
        <w:t xml:space="preserve"> laptops, tablets, monitors, </w:t>
      </w:r>
      <w:r w:rsidR="00BD678C" w:rsidRPr="004F442D">
        <w:rPr>
          <w:i/>
          <w:iCs/>
        </w:rPr>
        <w:t>etc</w:t>
      </w:r>
      <w:r w:rsidR="00BD678C">
        <w:rPr>
          <w:i/>
          <w:iCs/>
        </w:rPr>
        <w:t>.</w:t>
      </w:r>
      <w:r w:rsidR="00414F4B">
        <w:t xml:space="preserve">  Therefore, in addition to further evaluating the automated visual classification system that was the focus of the initial portion of this work, this proposed effort also looks to evaluate and quantify manipulation performance, especially as it relates to manipulating never-seen-before items across a broad scale of size and weight.  </w:t>
      </w:r>
      <w:r w:rsidR="00A67BFB">
        <w:t>To this end, we propose to:</w:t>
      </w:r>
    </w:p>
    <w:p w14:paraId="017E15F0" w14:textId="77777777" w:rsidR="00165CE6" w:rsidRDefault="00165CE6" w:rsidP="00A67BFB">
      <w:pPr>
        <w:jc w:val="both"/>
      </w:pPr>
    </w:p>
    <w:p w14:paraId="263C9449" w14:textId="05C3BD95" w:rsidR="005635D4" w:rsidRDefault="00A67BFB" w:rsidP="00A67BFB">
      <w:pPr>
        <w:pStyle w:val="ListParagraph"/>
        <w:numPr>
          <w:ilvl w:val="0"/>
          <w:numId w:val="4"/>
        </w:numPr>
        <w:jc w:val="both"/>
      </w:pPr>
      <w:r>
        <w:t xml:space="preserve">Prototype different </w:t>
      </w:r>
      <w:r w:rsidR="00717395">
        <w:t xml:space="preserve">modular </w:t>
      </w:r>
      <w:r>
        <w:t>end-effector models</w:t>
      </w:r>
      <w:r w:rsidR="005635D4">
        <w:t xml:space="preserve"> using soft materials and novel actuation;</w:t>
      </w:r>
      <w:r>
        <w:t xml:space="preserve"> </w:t>
      </w:r>
    </w:p>
    <w:p w14:paraId="58FCE92D" w14:textId="442B3CD9" w:rsidR="005635D4" w:rsidRDefault="005635D4" w:rsidP="00A67BFB">
      <w:pPr>
        <w:pStyle w:val="ListParagraph"/>
        <w:numPr>
          <w:ilvl w:val="0"/>
          <w:numId w:val="4"/>
        </w:numPr>
        <w:jc w:val="both"/>
      </w:pPr>
      <w:r>
        <w:t>Evaluate prototypes using</w:t>
      </w:r>
      <w:r w:rsidR="00A67BFB">
        <w:t xml:space="preserve"> </w:t>
      </w:r>
      <w:r w:rsidR="005B0EBE">
        <w:t>high-speed</w:t>
      </w:r>
      <w:r w:rsidR="00A67BFB">
        <w:t xml:space="preserve"> manipulator</w:t>
      </w:r>
      <w:r>
        <w:t xml:space="preserve"> to establish performance baselines;</w:t>
      </w:r>
      <w:r w:rsidR="00A67BFB">
        <w:t xml:space="preserve"> </w:t>
      </w:r>
    </w:p>
    <w:p w14:paraId="4984F326" w14:textId="4BEE5435" w:rsidR="005635D4" w:rsidRDefault="005B0EBE" w:rsidP="00A67BFB">
      <w:pPr>
        <w:pStyle w:val="ListParagraph"/>
        <w:numPr>
          <w:ilvl w:val="0"/>
          <w:numId w:val="4"/>
        </w:numPr>
        <w:jc w:val="both"/>
      </w:pPr>
      <w:r>
        <w:t xml:space="preserve">Revisit design of manipulator </w:t>
      </w:r>
      <w:r w:rsidR="00140F34">
        <w:t xml:space="preserve">“arm” </w:t>
      </w:r>
      <w:r>
        <w:t>and build second evaluation unit, considering different power and physical configurations;</w:t>
      </w:r>
    </w:p>
    <w:p w14:paraId="11215431" w14:textId="76C010BF" w:rsidR="00140F34" w:rsidRDefault="00140F34" w:rsidP="00A67BFB">
      <w:pPr>
        <w:pStyle w:val="ListParagraph"/>
        <w:numPr>
          <w:ilvl w:val="0"/>
          <w:numId w:val="4"/>
        </w:numPr>
        <w:jc w:val="both"/>
      </w:pPr>
      <w:r>
        <w:t xml:space="preserve">Evaluate and quantify (% successful grasps, speed, </w:t>
      </w:r>
      <w:r w:rsidRPr="0092605A">
        <w:rPr>
          <w:i/>
          <w:iCs/>
        </w:rPr>
        <w:t>etc.</w:t>
      </w:r>
      <w:r>
        <w:t xml:space="preserve">) different manipulator and end-effector combinations over items with wide range of physical characteristics. </w:t>
      </w:r>
    </w:p>
    <w:p w14:paraId="70C57D97" w14:textId="77777777" w:rsidR="00140F34" w:rsidRDefault="00140F34" w:rsidP="00140F34">
      <w:pPr>
        <w:ind w:left="360"/>
        <w:jc w:val="both"/>
      </w:pPr>
    </w:p>
    <w:p w14:paraId="5BAD3584" w14:textId="414CA4C4" w:rsidR="00140F34" w:rsidRDefault="00140F34" w:rsidP="00414F4B">
      <w:pPr>
        <w:jc w:val="both"/>
      </w:pPr>
      <w:r>
        <w:t>T</w:t>
      </w:r>
      <w:r w:rsidR="00A67BFB">
        <w:t xml:space="preserve">he primary questions </w:t>
      </w:r>
      <w:r w:rsidR="00414F4B">
        <w:t>to be answered</w:t>
      </w:r>
      <w:r w:rsidR="00A67BFB">
        <w:t xml:space="preserve"> </w:t>
      </w:r>
      <w:r>
        <w:t xml:space="preserve">in this investigation </w:t>
      </w:r>
      <w:r w:rsidR="00A67BFB">
        <w:t xml:space="preserve">are: </w:t>
      </w:r>
    </w:p>
    <w:p w14:paraId="3459D06A" w14:textId="77777777" w:rsidR="00717395" w:rsidRDefault="00717395" w:rsidP="00414F4B">
      <w:pPr>
        <w:jc w:val="both"/>
      </w:pPr>
    </w:p>
    <w:p w14:paraId="6EA126B8" w14:textId="5F6C7009" w:rsidR="00140F34" w:rsidRDefault="0079314E" w:rsidP="00140F34">
      <w:pPr>
        <w:pStyle w:val="ListParagraph"/>
        <w:numPr>
          <w:ilvl w:val="0"/>
          <w:numId w:val="5"/>
        </w:numPr>
        <w:jc w:val="both"/>
      </w:pPr>
      <w:r>
        <w:lastRenderedPageBreak/>
        <w:t>Can</w:t>
      </w:r>
      <w:r w:rsidR="00A67BFB">
        <w:t xml:space="preserve"> a single manipulator </w:t>
      </w:r>
      <w:r>
        <w:t xml:space="preserve">with a </w:t>
      </w:r>
      <w:r w:rsidR="00A67BFB">
        <w:t xml:space="preserve">single end-effector manipulate all items?  </w:t>
      </w:r>
    </w:p>
    <w:p w14:paraId="142FB31D" w14:textId="0660EDE6" w:rsidR="00140F34" w:rsidRDefault="00A67BFB" w:rsidP="00140F34">
      <w:pPr>
        <w:pStyle w:val="ListParagraph"/>
        <w:numPr>
          <w:ilvl w:val="0"/>
          <w:numId w:val="5"/>
        </w:numPr>
        <w:jc w:val="both"/>
      </w:pPr>
      <w:r>
        <w:t>Does a single manipulator with</w:t>
      </w:r>
      <w:r w:rsidR="00140F34">
        <w:t xml:space="preserve"> heterogeneous</w:t>
      </w:r>
      <w:r>
        <w:t xml:space="preserve"> end-effectors suffice? </w:t>
      </w:r>
    </w:p>
    <w:p w14:paraId="156D9AFA" w14:textId="04F71E54" w:rsidR="00A67BFB" w:rsidRDefault="00140F34" w:rsidP="0092605A">
      <w:pPr>
        <w:pStyle w:val="ListParagraph"/>
        <w:numPr>
          <w:ilvl w:val="0"/>
          <w:numId w:val="5"/>
        </w:numPr>
        <w:jc w:val="both"/>
      </w:pPr>
      <w:r>
        <w:t>I</w:t>
      </w:r>
      <w:r w:rsidR="00A67BFB">
        <w:t>s there some fixed subset of manipulators and end-effectors that “cover” the full spectrum of items to be manipulated?</w:t>
      </w:r>
    </w:p>
    <w:p w14:paraId="022CD96E" w14:textId="77777777" w:rsidR="00414F4B" w:rsidRDefault="00A67BFB" w:rsidP="008411E3">
      <w:pPr>
        <w:jc w:val="both"/>
      </w:pPr>
      <w:r>
        <w:t xml:space="preserve">   </w:t>
      </w:r>
    </w:p>
    <w:p w14:paraId="03AC4326" w14:textId="488C630E" w:rsidR="00717395" w:rsidRDefault="00717395" w:rsidP="008411E3">
      <w:pPr>
        <w:jc w:val="both"/>
      </w:pPr>
      <w:r>
        <w:rPr>
          <w:b/>
          <w:bCs/>
        </w:rPr>
        <w:t xml:space="preserve">T2: </w:t>
      </w:r>
      <w:r w:rsidR="007A2CA4" w:rsidRPr="007A2CA4">
        <w:rPr>
          <w:b/>
          <w:bCs/>
        </w:rPr>
        <w:t>Learning Self-Supervised Manipulation Policies for New Object Classes:</w:t>
      </w:r>
      <w:r w:rsidR="007A2CA4">
        <w:rPr>
          <w:b/>
          <w:bCs/>
        </w:rPr>
        <w:t xml:space="preserve"> </w:t>
      </w:r>
      <w:r w:rsidR="007A2CA4">
        <w:t xml:space="preserve">The hardware-centric technical thrust described above focuses on what is physically possible in terms of manipulating different items </w:t>
      </w:r>
      <w:r w:rsidR="00CA47FE">
        <w:t>across</w:t>
      </w:r>
      <w:r w:rsidR="007A2CA4">
        <w:t xml:space="preserve"> physical scales given and </w:t>
      </w:r>
      <w:r w:rsidR="000670D4">
        <w:t>with</w:t>
      </w:r>
      <w:r w:rsidR="007A2CA4">
        <w:t xml:space="preserve"> </w:t>
      </w:r>
      <w:r w:rsidR="000670D4">
        <w:t xml:space="preserve">different </w:t>
      </w:r>
      <w:r w:rsidR="007A2CA4">
        <w:t xml:space="preserve">potential manipulator designs.  This technical thrust aims one-level deeper: if a manipulator design is theoretically capable of </w:t>
      </w:r>
      <w:r w:rsidR="00535862">
        <w:t xml:space="preserve">physically </w:t>
      </w:r>
      <w:r w:rsidR="007A2CA4">
        <w:t>manipulating a given item</w:t>
      </w:r>
      <w:r w:rsidR="00535862">
        <w:t xml:space="preserve"> (e.g., item’s weight is within payload bounds, force closure “should” be possible, </w:t>
      </w:r>
      <w:r w:rsidR="00535862" w:rsidRPr="00535862">
        <w:rPr>
          <w:i/>
          <w:iCs/>
        </w:rPr>
        <w:t>etc.</w:t>
      </w:r>
      <w:r w:rsidR="00535862">
        <w:t>), what is the best, or most reliable way to do so?  Especially if the item to be manipulated has never been seen before.  To this end, we intend to apply a similar set of underlying principles</w:t>
      </w:r>
      <w:r>
        <w:t xml:space="preserve"> to </w:t>
      </w:r>
      <w:r w:rsidR="00CA47FE">
        <w:t xml:space="preserve">that we are currently using to </w:t>
      </w:r>
      <w:r>
        <w:t>recognize ne</w:t>
      </w:r>
      <w:r w:rsidR="00CA47FE">
        <w:t>ver-before-seen</w:t>
      </w:r>
      <w:r>
        <w:t xml:space="preserve"> object classes</w:t>
      </w:r>
      <w:r w:rsidR="00535862">
        <w:t xml:space="preserve"> to learn </w:t>
      </w:r>
      <w:r w:rsidR="00535862" w:rsidRPr="00535862">
        <w:rPr>
          <w:i/>
          <w:iCs/>
        </w:rPr>
        <w:t>object manipulation policies</w:t>
      </w:r>
      <w:r w:rsidR="00CA47FE">
        <w:rPr>
          <w:i/>
          <w:iCs/>
        </w:rPr>
        <w:t xml:space="preserve"> </w:t>
      </w:r>
      <w:r w:rsidR="00CA47FE">
        <w:t>using a self-supervised approach.</w:t>
      </w:r>
      <w:r>
        <w:rPr>
          <w:i/>
          <w:iCs/>
        </w:rPr>
        <w:t xml:space="preserve"> </w:t>
      </w:r>
      <w:r w:rsidR="00535862">
        <w:t xml:space="preserve"> </w:t>
      </w:r>
    </w:p>
    <w:p w14:paraId="382B6B73" w14:textId="77777777" w:rsidR="00717395" w:rsidRDefault="00717395" w:rsidP="008411E3">
      <w:pPr>
        <w:jc w:val="both"/>
      </w:pPr>
    </w:p>
    <w:p w14:paraId="7D68F1F1" w14:textId="79665312" w:rsidR="00717395" w:rsidRDefault="00CA47FE" w:rsidP="008411E3">
      <w:pPr>
        <w:jc w:val="both"/>
      </w:pPr>
      <w:r>
        <w:t>Specifically, t</w:t>
      </w:r>
      <w:r w:rsidR="00717395">
        <w:t>he novelty of th</w:t>
      </w:r>
      <w:r>
        <w:t>is portion of the</w:t>
      </w:r>
      <w:r w:rsidR="00717395">
        <w:t xml:space="preserve"> proposed work is to employ and advance </w:t>
      </w:r>
      <w:r w:rsidR="00535862" w:rsidRPr="00772BE3">
        <w:rPr>
          <w:i/>
          <w:iCs/>
          <w:u w:val="single"/>
        </w:rPr>
        <w:t>dynamics</w:t>
      </w:r>
      <w:r w:rsidR="00535862" w:rsidRPr="00FA2B8E">
        <w:rPr>
          <w:i/>
          <w:iCs/>
        </w:rPr>
        <w:t xml:space="preserve"> randomization</w:t>
      </w:r>
      <w:r w:rsidR="00F02F63">
        <w:rPr>
          <w:i/>
          <w:iCs/>
        </w:rPr>
        <w:t xml:space="preserve"> </w:t>
      </w:r>
      <w:r w:rsidR="00F02F63">
        <w:t xml:space="preserve">to learn in a </w:t>
      </w:r>
      <w:proofErr w:type="gramStart"/>
      <w:r w:rsidR="00F02F63">
        <w:t>self</w:t>
      </w:r>
      <w:r w:rsidR="001015A4">
        <w:t>-</w:t>
      </w:r>
      <w:r w:rsidR="00F02F63">
        <w:t xml:space="preserve">supervised </w:t>
      </w:r>
      <w:r w:rsidR="00B03498">
        <w:t>manner</w:t>
      </w:r>
      <w:r w:rsidR="00F02F63">
        <w:t xml:space="preserve"> manipulation policies</w:t>
      </w:r>
      <w:proofErr w:type="gramEnd"/>
      <w:r w:rsidR="00F02F63">
        <w:t xml:space="preserve"> for robotic manipulator</w:t>
      </w:r>
      <w:r w:rsidR="00B55F55">
        <w:t>s</w:t>
      </w:r>
      <w:r w:rsidR="00F02F63">
        <w:t xml:space="preserve"> using only (or primarily) simulated data, i.e., </w:t>
      </w:r>
      <w:r w:rsidR="001015A4">
        <w:t>a</w:t>
      </w:r>
      <w:r w:rsidR="00F02F63">
        <w:t xml:space="preserve"> policy is trained in simulation and deployed </w:t>
      </w:r>
      <w:r w:rsidR="00B55F55">
        <w:t>o</w:t>
      </w:r>
      <w:r w:rsidR="00F02F63">
        <w:t>n hardware.</w:t>
      </w:r>
      <w:r w:rsidR="00717395">
        <w:t xml:space="preserve"> </w:t>
      </w:r>
      <w:r>
        <w:t xml:space="preserve"> </w:t>
      </w:r>
      <w:r w:rsidR="00F27338">
        <w:t xml:space="preserve">Dynamics randomization functions similarly to the concept of domain randomization, the idea that served as the basis for self-training object </w:t>
      </w:r>
      <w:r>
        <w:t xml:space="preserve">our </w:t>
      </w:r>
      <w:r w:rsidR="00F27338">
        <w:t>recognition system.</w:t>
      </w:r>
      <w:r w:rsidR="006D2D34">
        <w:t xml:space="preserve">  In both approaches the idea is the same: if there is enough “variation” in a simulated data set, we can train a network (e.g., a recognition network, a policy network, </w:t>
      </w:r>
      <w:r w:rsidR="006D2D34" w:rsidRPr="006D2D34">
        <w:rPr>
          <w:i/>
          <w:iCs/>
        </w:rPr>
        <w:t>etc.</w:t>
      </w:r>
      <w:r w:rsidR="006D2D34">
        <w:t>) based almost entirely on the synthetic data, then deploy it in the real world and expect reasonable behavior.</w:t>
      </w:r>
      <w:r w:rsidR="002522AF">
        <w:t xml:space="preserve">  In a sense, the “parameters of the real world” end up looking like just another variation in the data; if a system can be trained to be robust to these variations, we can expect reasonable behaviors to emerge</w:t>
      </w:r>
      <w:r>
        <w:t>,</w:t>
      </w:r>
      <w:r w:rsidR="002522AF">
        <w:t xml:space="preserve"> even when deployed in the real world.  </w:t>
      </w:r>
    </w:p>
    <w:p w14:paraId="07B293A7" w14:textId="77777777" w:rsidR="00717395" w:rsidRDefault="00717395" w:rsidP="008411E3">
      <w:pPr>
        <w:jc w:val="both"/>
      </w:pPr>
    </w:p>
    <w:p w14:paraId="7A32DC0F" w14:textId="0EC755B0" w:rsidR="00A95C33" w:rsidRDefault="002522AF" w:rsidP="008411E3">
      <w:pPr>
        <w:jc w:val="both"/>
      </w:pPr>
      <w:r>
        <w:t xml:space="preserve">In dynamics randomization, the primary idea is to vary the physical parameters that define an underlying simulation environment (frictional properties, inertias, </w:t>
      </w:r>
      <w:r w:rsidRPr="00620307">
        <w:rPr>
          <w:i/>
          <w:iCs/>
        </w:rPr>
        <w:t>etc.</w:t>
      </w:r>
      <w:r>
        <w:t xml:space="preserve">).  A manipulation policy is then trained to </w:t>
      </w:r>
      <w:r w:rsidRPr="002522AF">
        <w:rPr>
          <w:i/>
          <w:iCs/>
        </w:rPr>
        <w:t>optimize performance across these variations</w:t>
      </w:r>
      <w:r>
        <w:rPr>
          <w:i/>
          <w:iCs/>
        </w:rPr>
        <w:t xml:space="preserve">, </w:t>
      </w:r>
      <w:r>
        <w:t>i.e., to produce a policy that is robust</w:t>
      </w:r>
      <w:r w:rsidR="00DF71D6">
        <w:t xml:space="preserve"> across a wide variety of different “physical” conditions.  The policy is then deployed on hardware.  Prior works have shown dynamics randomization is effective in training robotic manipulators to perform </w:t>
      </w:r>
      <w:r w:rsidR="00CA47FE">
        <w:t xml:space="preserve">a variety of </w:t>
      </w:r>
      <w:r w:rsidR="00DF71D6">
        <w:t xml:space="preserve">different manipulation tasks.  This work proposes to use dynamics randomization as the basis for automatically teaching our manipulation system to robustly </w:t>
      </w:r>
      <w:r w:rsidR="00A95C33">
        <w:t xml:space="preserve">manipulate </w:t>
      </w:r>
      <w:r w:rsidR="00CA47FE">
        <w:t xml:space="preserve">different fixed object classes as well as </w:t>
      </w:r>
      <w:r w:rsidR="00DF71D6">
        <w:t xml:space="preserve">new object classes </w:t>
      </w:r>
      <w:r w:rsidR="00CA47FE">
        <w:t xml:space="preserve">should </w:t>
      </w:r>
      <w:r w:rsidR="00DF71D6">
        <w:t>they appear over time.</w:t>
      </w:r>
    </w:p>
    <w:p w14:paraId="6815D794" w14:textId="28FC4A2B" w:rsidR="002E659B" w:rsidRDefault="002E659B" w:rsidP="008411E3">
      <w:pPr>
        <w:jc w:val="both"/>
      </w:pPr>
    </w:p>
    <w:p w14:paraId="4FA1A8D8" w14:textId="44CFB77D" w:rsidR="003371E1" w:rsidRDefault="00D977A3" w:rsidP="008411E3">
      <w:pPr>
        <w:jc w:val="both"/>
      </w:pPr>
      <w:r>
        <w:t xml:space="preserve">The specific sequence of steps we imagine executing in the </w:t>
      </w:r>
      <w:proofErr w:type="gramStart"/>
      <w:r>
        <w:t>dynamics</w:t>
      </w:r>
      <w:proofErr w:type="gramEnd"/>
      <w:r>
        <w:t xml:space="preserve"> randomization pipeline is:</w:t>
      </w:r>
    </w:p>
    <w:p w14:paraId="11956D04" w14:textId="77777777" w:rsidR="003371E1" w:rsidRDefault="003371E1" w:rsidP="003371E1">
      <w:pPr>
        <w:numPr>
          <w:ilvl w:val="0"/>
          <w:numId w:val="1"/>
        </w:numPr>
        <w:jc w:val="both"/>
      </w:pPr>
      <w:r>
        <w:t>A new object class (e.g., a new type of cell phone) that is not currently recognized by a pre-trained classifier (e.g., a phone-type classifier) is identified;</w:t>
      </w:r>
    </w:p>
    <w:p w14:paraId="2C83F1EB" w14:textId="2B4D0D50" w:rsidR="003371E1" w:rsidRDefault="00D977A3" w:rsidP="003371E1">
      <w:pPr>
        <w:numPr>
          <w:ilvl w:val="0"/>
          <w:numId w:val="1"/>
        </w:numPr>
        <w:jc w:val="both"/>
      </w:pPr>
      <w:r>
        <w:t xml:space="preserve">A </w:t>
      </w:r>
      <w:r w:rsidR="003371E1">
        <w:t>3D scan</w:t>
      </w:r>
      <w:r>
        <w:t>ning system makes a full scan</w:t>
      </w:r>
      <w:r w:rsidR="003371E1">
        <w:t xml:space="preserve"> </w:t>
      </w:r>
      <w:r>
        <w:t>of the unknown object</w:t>
      </w:r>
      <w:r w:rsidR="003371E1">
        <w:t xml:space="preserve">;  </w:t>
      </w:r>
    </w:p>
    <w:p w14:paraId="5CE49870" w14:textId="41E1840B" w:rsidR="003371E1" w:rsidRDefault="003371E1" w:rsidP="003371E1">
      <w:pPr>
        <w:numPr>
          <w:ilvl w:val="0"/>
          <w:numId w:val="1"/>
        </w:numPr>
        <w:jc w:val="both"/>
      </w:pPr>
      <w:r>
        <w:t>A 3D mesh for the object is generated from the point cloud data</w:t>
      </w:r>
      <w:r w:rsidR="00D977A3">
        <w:t>;</w:t>
      </w:r>
    </w:p>
    <w:p w14:paraId="48B8F93F" w14:textId="60FAA5EE" w:rsidR="003371E1" w:rsidRDefault="00D977A3" w:rsidP="003371E1">
      <w:pPr>
        <w:numPr>
          <w:ilvl w:val="0"/>
          <w:numId w:val="1"/>
        </w:numPr>
        <w:jc w:val="both"/>
      </w:pPr>
      <w:r>
        <w:t>The mesh is sent to a rendering engine for domain randomization, and Gazebo, or an equivalent open source physics simulator for dynamics randomization</w:t>
      </w:r>
      <w:r w:rsidR="003371E1">
        <w:t>;</w:t>
      </w:r>
    </w:p>
    <w:p w14:paraId="0ABC875C" w14:textId="5489DBDA" w:rsidR="00D977A3" w:rsidRDefault="00D977A3" w:rsidP="003371E1">
      <w:pPr>
        <w:numPr>
          <w:ilvl w:val="0"/>
          <w:numId w:val="1"/>
        </w:numPr>
        <w:jc w:val="both"/>
      </w:pPr>
      <w:r>
        <w:lastRenderedPageBreak/>
        <w:t>A pick-and-place policy is trained</w:t>
      </w:r>
      <w:r w:rsidR="00F376D9">
        <w:t xml:space="preserve"> to manipulate the model of the unknown item</w:t>
      </w:r>
      <w:r>
        <w:t xml:space="preserve"> in the randomized physical worlds</w:t>
      </w:r>
      <w:r w:rsidR="00F376D9">
        <w:t xml:space="preserve"> using model free reinforcement learning (e.g., using the recurrent deterministic policy gradients method);</w:t>
      </w:r>
    </w:p>
    <w:p w14:paraId="66006B72" w14:textId="690633C2" w:rsidR="003371E1" w:rsidRDefault="00F376D9" w:rsidP="003371E1">
      <w:pPr>
        <w:numPr>
          <w:ilvl w:val="0"/>
          <w:numId w:val="1"/>
        </w:numPr>
        <w:jc w:val="both"/>
      </w:pPr>
      <w:r>
        <w:t>The policy is deployed on the physical robot and its performance evaluated.</w:t>
      </w:r>
    </w:p>
    <w:p w14:paraId="2DFC7F61" w14:textId="4AAF8747" w:rsidR="001F4D44" w:rsidRDefault="001F4D44" w:rsidP="001F4D44">
      <w:pPr>
        <w:jc w:val="both"/>
      </w:pPr>
    </w:p>
    <w:p w14:paraId="4AE57CDE" w14:textId="47C1E0BE" w:rsidR="001F4D44" w:rsidRDefault="001F4D44" w:rsidP="001F4D44">
      <w:pPr>
        <w:jc w:val="both"/>
      </w:pPr>
      <w:r w:rsidRPr="001F4D44">
        <w:rPr>
          <w:b/>
          <w:bCs/>
        </w:rPr>
        <w:t>T3: Integration of Visual and Manipulation Learning</w:t>
      </w:r>
      <w:r>
        <w:rPr>
          <w:b/>
          <w:bCs/>
        </w:rPr>
        <w:t xml:space="preserve">: </w:t>
      </w:r>
      <w:r>
        <w:t>The primary practical objective of this work is to demonstrate an integrated prototype system that:</w:t>
      </w:r>
    </w:p>
    <w:p w14:paraId="570B9799" w14:textId="2BEC03AE" w:rsidR="001F4D44" w:rsidRDefault="001F4D44" w:rsidP="001F4D44">
      <w:pPr>
        <w:pStyle w:val="ListParagraph"/>
        <w:numPr>
          <w:ilvl w:val="0"/>
          <w:numId w:val="6"/>
        </w:numPr>
        <w:jc w:val="both"/>
      </w:pPr>
      <w:r>
        <w:t>Uses the visual classifier to be developed to view cell phones moving by the sensor at an operational tempo;</w:t>
      </w:r>
    </w:p>
    <w:p w14:paraId="3F5DE9C2" w14:textId="32A1E98A" w:rsidR="001F4D44" w:rsidRDefault="001F4D44" w:rsidP="001F4D44">
      <w:pPr>
        <w:pStyle w:val="ListParagraph"/>
        <w:numPr>
          <w:ilvl w:val="0"/>
          <w:numId w:val="6"/>
        </w:numPr>
        <w:jc w:val="both"/>
      </w:pPr>
      <w:r>
        <w:t>Let’s pass classes of phones that it recognizes;</w:t>
      </w:r>
    </w:p>
    <w:p w14:paraId="088925A2" w14:textId="7234647E" w:rsidR="001F4D44" w:rsidRDefault="001F4D44" w:rsidP="001F4D44">
      <w:pPr>
        <w:pStyle w:val="ListParagraph"/>
        <w:numPr>
          <w:ilvl w:val="0"/>
          <w:numId w:val="6"/>
        </w:numPr>
        <w:jc w:val="both"/>
      </w:pPr>
      <w:r>
        <w:t>Physically isolates any phones that are not recognized by the classifier;</w:t>
      </w:r>
    </w:p>
    <w:p w14:paraId="5F003B85" w14:textId="497541ED" w:rsidR="001F4D44" w:rsidRDefault="0041164D" w:rsidP="001F4D44">
      <w:pPr>
        <w:pStyle w:val="ListParagraph"/>
        <w:numPr>
          <w:ilvl w:val="0"/>
          <w:numId w:val="6"/>
        </w:numPr>
        <w:jc w:val="both"/>
      </w:pPr>
      <w:r>
        <w:t>Generates a full, three-dimensional scan of the outside of any unknown phones using an RGB-D sensor;</w:t>
      </w:r>
    </w:p>
    <w:p w14:paraId="326EFFBC" w14:textId="70E2D78B" w:rsidR="0041164D" w:rsidRDefault="0041164D" w:rsidP="001F4D44">
      <w:pPr>
        <w:pStyle w:val="ListParagraph"/>
        <w:numPr>
          <w:ilvl w:val="0"/>
          <w:numId w:val="6"/>
        </w:numPr>
        <w:jc w:val="both"/>
      </w:pPr>
      <w:r>
        <w:t>Creates a mesh from the scan that is sent to a rendering engine to be used in domain randomization to generate synthetic data that is used to retrain the visual classifier;</w:t>
      </w:r>
    </w:p>
    <w:p w14:paraId="4973D6D2" w14:textId="5DC59510" w:rsidR="0041164D" w:rsidRDefault="0041164D" w:rsidP="001F4D44">
      <w:pPr>
        <w:pStyle w:val="ListParagraph"/>
        <w:numPr>
          <w:ilvl w:val="0"/>
          <w:numId w:val="6"/>
        </w:numPr>
        <w:jc w:val="both"/>
      </w:pPr>
      <w:r>
        <w:t>Sends the mesh to a physics engine to be used in dynamics randomization, wherein a manipulation policy will be learned; and,</w:t>
      </w:r>
    </w:p>
    <w:p w14:paraId="08F156DF" w14:textId="08B39868" w:rsidR="0041164D" w:rsidRPr="001F4D44" w:rsidRDefault="0041164D" w:rsidP="001F4D44">
      <w:pPr>
        <w:pStyle w:val="ListParagraph"/>
        <w:numPr>
          <w:ilvl w:val="0"/>
          <w:numId w:val="6"/>
        </w:numPr>
        <w:jc w:val="both"/>
      </w:pPr>
      <w:r>
        <w:t>Uses a prototype manipulator, with novel end-effector to physically grasp the phone and place it in a desired location.</w:t>
      </w:r>
    </w:p>
    <w:p w14:paraId="3DC202A4" w14:textId="77777777" w:rsidR="001F4D44" w:rsidRPr="001F4D44" w:rsidRDefault="001F4D44" w:rsidP="001F4D44">
      <w:pPr>
        <w:jc w:val="both"/>
        <w:rPr>
          <w:b/>
          <w:bCs/>
        </w:rPr>
      </w:pPr>
    </w:p>
    <w:p w14:paraId="101B9636" w14:textId="77777777" w:rsidR="00F376D9" w:rsidRDefault="00F376D9" w:rsidP="003371E1">
      <w:pPr>
        <w:jc w:val="both"/>
      </w:pPr>
    </w:p>
    <w:p w14:paraId="36191EF6" w14:textId="0ACC73CE" w:rsidR="003371E1" w:rsidRPr="00F376D9" w:rsidRDefault="003371E1" w:rsidP="003371E1">
      <w:pPr>
        <w:jc w:val="both"/>
        <w:rPr>
          <w:color w:val="FF0000"/>
        </w:rPr>
      </w:pPr>
      <w:r>
        <w:t>Milestones:</w:t>
      </w:r>
      <w:r w:rsidR="00F376D9">
        <w:t xml:space="preserve"> </w:t>
      </w:r>
    </w:p>
    <w:p w14:paraId="7CC58D51" w14:textId="77777777" w:rsidR="003371E1" w:rsidRDefault="003371E1" w:rsidP="003371E1">
      <w:pPr>
        <w:jc w:val="both"/>
      </w:pPr>
    </w:p>
    <w:tbl>
      <w:tblPr>
        <w:tblStyle w:val="a"/>
        <w:tblW w:w="95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0"/>
        <w:gridCol w:w="990"/>
        <w:gridCol w:w="352"/>
        <w:gridCol w:w="270"/>
        <w:gridCol w:w="278"/>
        <w:gridCol w:w="310"/>
        <w:gridCol w:w="270"/>
        <w:gridCol w:w="270"/>
        <w:gridCol w:w="270"/>
        <w:gridCol w:w="230"/>
        <w:gridCol w:w="270"/>
        <w:gridCol w:w="450"/>
        <w:gridCol w:w="450"/>
        <w:gridCol w:w="450"/>
      </w:tblGrid>
      <w:tr w:rsidR="00772BE3" w14:paraId="18647386" w14:textId="77777777" w:rsidTr="00336A7C">
        <w:trPr>
          <w:trHeight w:val="906"/>
        </w:trPr>
        <w:tc>
          <w:tcPr>
            <w:tcW w:w="4660" w:type="dxa"/>
            <w:vMerge w:val="restart"/>
            <w:shd w:val="clear" w:color="auto" w:fill="auto"/>
            <w:tcMar>
              <w:top w:w="100" w:type="dxa"/>
              <w:left w:w="100" w:type="dxa"/>
              <w:bottom w:w="100" w:type="dxa"/>
              <w:right w:w="100" w:type="dxa"/>
            </w:tcMar>
          </w:tcPr>
          <w:p w14:paraId="41CB6758" w14:textId="77777777" w:rsidR="00772BE3" w:rsidRDefault="00772BE3" w:rsidP="000A55C0">
            <w:pPr>
              <w:widowControl w:val="0"/>
              <w:spacing w:line="240" w:lineRule="auto"/>
            </w:pPr>
          </w:p>
          <w:p w14:paraId="33486BD1" w14:textId="77777777" w:rsidR="00772BE3" w:rsidRDefault="00772BE3" w:rsidP="000A55C0">
            <w:pPr>
              <w:widowControl w:val="0"/>
              <w:spacing w:line="240" w:lineRule="auto"/>
              <w:jc w:val="center"/>
            </w:pPr>
            <w:r>
              <w:t>Tasks</w:t>
            </w:r>
          </w:p>
        </w:tc>
        <w:tc>
          <w:tcPr>
            <w:tcW w:w="990" w:type="dxa"/>
            <w:vMerge w:val="restart"/>
          </w:tcPr>
          <w:p w14:paraId="1BA8A705" w14:textId="77777777" w:rsidR="00772BE3" w:rsidRDefault="00772BE3" w:rsidP="000A55C0">
            <w:pPr>
              <w:widowControl w:val="0"/>
              <w:pBdr>
                <w:top w:val="nil"/>
                <w:left w:val="nil"/>
                <w:bottom w:val="nil"/>
                <w:right w:val="nil"/>
                <w:between w:val="nil"/>
              </w:pBdr>
              <w:spacing w:line="240" w:lineRule="auto"/>
              <w:jc w:val="center"/>
            </w:pPr>
          </w:p>
          <w:p w14:paraId="0BB2C63C" w14:textId="69FFF6B7" w:rsidR="00772BE3" w:rsidRDefault="00772BE3" w:rsidP="000A55C0">
            <w:pPr>
              <w:widowControl w:val="0"/>
              <w:pBdr>
                <w:top w:val="nil"/>
                <w:left w:val="nil"/>
                <w:bottom w:val="nil"/>
                <w:right w:val="nil"/>
                <w:between w:val="nil"/>
              </w:pBdr>
              <w:spacing w:line="240" w:lineRule="auto"/>
              <w:jc w:val="center"/>
            </w:pPr>
            <w:r>
              <w:t>Thrust</w:t>
            </w:r>
          </w:p>
        </w:tc>
        <w:tc>
          <w:tcPr>
            <w:tcW w:w="3870" w:type="dxa"/>
            <w:gridSpan w:val="12"/>
            <w:shd w:val="clear" w:color="auto" w:fill="auto"/>
            <w:tcMar>
              <w:top w:w="100" w:type="dxa"/>
              <w:left w:w="100" w:type="dxa"/>
              <w:bottom w:w="100" w:type="dxa"/>
              <w:right w:w="100" w:type="dxa"/>
            </w:tcMar>
          </w:tcPr>
          <w:p w14:paraId="43A2FF52" w14:textId="77777777" w:rsidR="00772BE3" w:rsidRDefault="00772BE3" w:rsidP="000A55C0">
            <w:pPr>
              <w:widowControl w:val="0"/>
              <w:pBdr>
                <w:top w:val="nil"/>
                <w:left w:val="nil"/>
                <w:bottom w:val="nil"/>
                <w:right w:val="nil"/>
                <w:between w:val="nil"/>
              </w:pBdr>
              <w:spacing w:line="240" w:lineRule="auto"/>
              <w:jc w:val="center"/>
            </w:pPr>
          </w:p>
          <w:p w14:paraId="7C5D0A63" w14:textId="301C2ACE" w:rsidR="00772BE3" w:rsidRDefault="00772BE3" w:rsidP="000A55C0">
            <w:pPr>
              <w:widowControl w:val="0"/>
              <w:pBdr>
                <w:top w:val="nil"/>
                <w:left w:val="nil"/>
                <w:bottom w:val="nil"/>
                <w:right w:val="nil"/>
                <w:between w:val="nil"/>
              </w:pBdr>
              <w:spacing w:line="240" w:lineRule="auto"/>
              <w:jc w:val="center"/>
            </w:pPr>
            <w:r>
              <w:t>Month</w:t>
            </w:r>
          </w:p>
        </w:tc>
      </w:tr>
      <w:tr w:rsidR="009F5B41" w14:paraId="388DAFB9" w14:textId="77777777" w:rsidTr="00336A7C">
        <w:trPr>
          <w:trHeight w:val="480"/>
        </w:trPr>
        <w:tc>
          <w:tcPr>
            <w:tcW w:w="4660" w:type="dxa"/>
            <w:vMerge/>
            <w:shd w:val="clear" w:color="auto" w:fill="auto"/>
            <w:tcMar>
              <w:top w:w="100" w:type="dxa"/>
              <w:left w:w="100" w:type="dxa"/>
              <w:bottom w:w="100" w:type="dxa"/>
              <w:right w:w="100" w:type="dxa"/>
            </w:tcMar>
          </w:tcPr>
          <w:p w14:paraId="60B0A362" w14:textId="77777777" w:rsidR="00772BE3" w:rsidRDefault="00772BE3" w:rsidP="000A55C0">
            <w:pPr>
              <w:widowControl w:val="0"/>
              <w:spacing w:line="240" w:lineRule="auto"/>
            </w:pPr>
          </w:p>
        </w:tc>
        <w:tc>
          <w:tcPr>
            <w:tcW w:w="990" w:type="dxa"/>
            <w:vMerge/>
          </w:tcPr>
          <w:p w14:paraId="109BE8AA" w14:textId="77777777" w:rsidR="00772BE3" w:rsidRDefault="00772BE3" w:rsidP="000A55C0">
            <w:pPr>
              <w:widowControl w:val="0"/>
              <w:pBdr>
                <w:top w:val="nil"/>
                <w:left w:val="nil"/>
                <w:bottom w:val="nil"/>
                <w:right w:val="nil"/>
                <w:between w:val="nil"/>
              </w:pBdr>
              <w:spacing w:line="240" w:lineRule="auto"/>
            </w:pPr>
          </w:p>
        </w:tc>
        <w:tc>
          <w:tcPr>
            <w:tcW w:w="352" w:type="dxa"/>
            <w:tcBorders>
              <w:bottom w:val="single" w:sz="8" w:space="0" w:color="434343"/>
            </w:tcBorders>
            <w:shd w:val="clear" w:color="auto" w:fill="auto"/>
            <w:tcMar>
              <w:top w:w="100" w:type="dxa"/>
              <w:left w:w="100" w:type="dxa"/>
              <w:bottom w:w="100" w:type="dxa"/>
              <w:right w:w="100" w:type="dxa"/>
            </w:tcMar>
          </w:tcPr>
          <w:p w14:paraId="7378E048" w14:textId="646BA4BE" w:rsidR="00772BE3" w:rsidRDefault="00772BE3" w:rsidP="000A55C0">
            <w:pPr>
              <w:widowControl w:val="0"/>
              <w:pBdr>
                <w:top w:val="nil"/>
                <w:left w:val="nil"/>
                <w:bottom w:val="nil"/>
                <w:right w:val="nil"/>
                <w:between w:val="nil"/>
              </w:pBdr>
              <w:spacing w:line="240" w:lineRule="auto"/>
            </w:pPr>
            <w:r>
              <w:t>1</w:t>
            </w:r>
          </w:p>
        </w:tc>
        <w:tc>
          <w:tcPr>
            <w:tcW w:w="270" w:type="dxa"/>
            <w:tcBorders>
              <w:bottom w:val="single" w:sz="8" w:space="0" w:color="434343"/>
            </w:tcBorders>
            <w:shd w:val="clear" w:color="auto" w:fill="auto"/>
            <w:tcMar>
              <w:top w:w="100" w:type="dxa"/>
              <w:left w:w="100" w:type="dxa"/>
              <w:bottom w:w="100" w:type="dxa"/>
              <w:right w:w="100" w:type="dxa"/>
            </w:tcMar>
          </w:tcPr>
          <w:p w14:paraId="7F4129C1" w14:textId="77777777" w:rsidR="00772BE3" w:rsidRDefault="00772BE3" w:rsidP="000A55C0">
            <w:pPr>
              <w:widowControl w:val="0"/>
              <w:pBdr>
                <w:top w:val="nil"/>
                <w:left w:val="nil"/>
                <w:bottom w:val="nil"/>
                <w:right w:val="nil"/>
                <w:between w:val="nil"/>
              </w:pBdr>
              <w:spacing w:line="240" w:lineRule="auto"/>
            </w:pPr>
            <w:r>
              <w:t>2</w:t>
            </w:r>
          </w:p>
        </w:tc>
        <w:tc>
          <w:tcPr>
            <w:tcW w:w="278" w:type="dxa"/>
            <w:shd w:val="clear" w:color="auto" w:fill="auto"/>
            <w:tcMar>
              <w:top w:w="100" w:type="dxa"/>
              <w:left w:w="100" w:type="dxa"/>
              <w:bottom w:w="100" w:type="dxa"/>
              <w:right w:w="100" w:type="dxa"/>
            </w:tcMar>
          </w:tcPr>
          <w:p w14:paraId="01EBDE35" w14:textId="77777777" w:rsidR="00772BE3" w:rsidRDefault="00772BE3" w:rsidP="000A55C0">
            <w:pPr>
              <w:widowControl w:val="0"/>
              <w:pBdr>
                <w:top w:val="nil"/>
                <w:left w:val="nil"/>
                <w:bottom w:val="nil"/>
                <w:right w:val="nil"/>
                <w:between w:val="nil"/>
              </w:pBdr>
              <w:spacing w:line="240" w:lineRule="auto"/>
            </w:pPr>
            <w:r>
              <w:t>3</w:t>
            </w:r>
          </w:p>
        </w:tc>
        <w:tc>
          <w:tcPr>
            <w:tcW w:w="310" w:type="dxa"/>
            <w:shd w:val="clear" w:color="auto" w:fill="auto"/>
            <w:tcMar>
              <w:top w:w="100" w:type="dxa"/>
              <w:left w:w="100" w:type="dxa"/>
              <w:bottom w:w="100" w:type="dxa"/>
              <w:right w:w="100" w:type="dxa"/>
            </w:tcMar>
          </w:tcPr>
          <w:p w14:paraId="50B84BEE" w14:textId="77777777" w:rsidR="00772BE3" w:rsidRDefault="00772BE3" w:rsidP="000A55C0">
            <w:pPr>
              <w:widowControl w:val="0"/>
              <w:pBdr>
                <w:top w:val="nil"/>
                <w:left w:val="nil"/>
                <w:bottom w:val="nil"/>
                <w:right w:val="nil"/>
                <w:between w:val="nil"/>
              </w:pBdr>
              <w:spacing w:line="240" w:lineRule="auto"/>
            </w:pPr>
            <w:r>
              <w:t>4</w:t>
            </w:r>
          </w:p>
        </w:tc>
        <w:tc>
          <w:tcPr>
            <w:tcW w:w="270" w:type="dxa"/>
            <w:shd w:val="clear" w:color="auto" w:fill="auto"/>
            <w:tcMar>
              <w:top w:w="100" w:type="dxa"/>
              <w:left w:w="100" w:type="dxa"/>
              <w:bottom w:w="100" w:type="dxa"/>
              <w:right w:w="100" w:type="dxa"/>
            </w:tcMar>
          </w:tcPr>
          <w:p w14:paraId="4945B78A" w14:textId="77777777" w:rsidR="00772BE3" w:rsidRDefault="00772BE3" w:rsidP="000A55C0">
            <w:pPr>
              <w:widowControl w:val="0"/>
              <w:pBdr>
                <w:top w:val="nil"/>
                <w:left w:val="nil"/>
                <w:bottom w:val="nil"/>
                <w:right w:val="nil"/>
                <w:between w:val="nil"/>
              </w:pBdr>
              <w:spacing w:line="240" w:lineRule="auto"/>
            </w:pPr>
            <w:r>
              <w:t>5</w:t>
            </w:r>
          </w:p>
        </w:tc>
        <w:tc>
          <w:tcPr>
            <w:tcW w:w="270" w:type="dxa"/>
            <w:shd w:val="clear" w:color="auto" w:fill="auto"/>
            <w:tcMar>
              <w:top w:w="100" w:type="dxa"/>
              <w:left w:w="100" w:type="dxa"/>
              <w:bottom w:w="100" w:type="dxa"/>
              <w:right w:w="100" w:type="dxa"/>
            </w:tcMar>
          </w:tcPr>
          <w:p w14:paraId="129EFDF4" w14:textId="77777777" w:rsidR="00772BE3" w:rsidRDefault="00772BE3" w:rsidP="000A55C0">
            <w:pPr>
              <w:widowControl w:val="0"/>
              <w:pBdr>
                <w:top w:val="nil"/>
                <w:left w:val="nil"/>
                <w:bottom w:val="nil"/>
                <w:right w:val="nil"/>
                <w:between w:val="nil"/>
              </w:pBdr>
              <w:spacing w:line="240" w:lineRule="auto"/>
            </w:pPr>
            <w:r>
              <w:t>6</w:t>
            </w:r>
          </w:p>
        </w:tc>
        <w:tc>
          <w:tcPr>
            <w:tcW w:w="270" w:type="dxa"/>
            <w:shd w:val="clear" w:color="auto" w:fill="auto"/>
            <w:tcMar>
              <w:top w:w="100" w:type="dxa"/>
              <w:left w:w="100" w:type="dxa"/>
              <w:bottom w:w="100" w:type="dxa"/>
              <w:right w:w="100" w:type="dxa"/>
            </w:tcMar>
          </w:tcPr>
          <w:p w14:paraId="788144CA" w14:textId="77777777" w:rsidR="00772BE3" w:rsidRDefault="00772BE3" w:rsidP="000A55C0">
            <w:pPr>
              <w:widowControl w:val="0"/>
              <w:pBdr>
                <w:top w:val="nil"/>
                <w:left w:val="nil"/>
                <w:bottom w:val="nil"/>
                <w:right w:val="nil"/>
                <w:between w:val="nil"/>
              </w:pBdr>
              <w:spacing w:line="240" w:lineRule="auto"/>
            </w:pPr>
            <w:r>
              <w:t>7</w:t>
            </w:r>
          </w:p>
        </w:tc>
        <w:tc>
          <w:tcPr>
            <w:tcW w:w="230" w:type="dxa"/>
            <w:shd w:val="clear" w:color="auto" w:fill="auto"/>
            <w:tcMar>
              <w:top w:w="100" w:type="dxa"/>
              <w:left w:w="100" w:type="dxa"/>
              <w:bottom w:w="100" w:type="dxa"/>
              <w:right w:w="100" w:type="dxa"/>
            </w:tcMar>
          </w:tcPr>
          <w:p w14:paraId="123900B5" w14:textId="77777777" w:rsidR="00772BE3" w:rsidRDefault="00772BE3" w:rsidP="000A55C0">
            <w:pPr>
              <w:widowControl w:val="0"/>
              <w:pBdr>
                <w:top w:val="nil"/>
                <w:left w:val="nil"/>
                <w:bottom w:val="nil"/>
                <w:right w:val="nil"/>
                <w:between w:val="nil"/>
              </w:pBdr>
              <w:spacing w:line="240" w:lineRule="auto"/>
            </w:pPr>
            <w:r>
              <w:t>8</w:t>
            </w:r>
          </w:p>
        </w:tc>
        <w:tc>
          <w:tcPr>
            <w:tcW w:w="270" w:type="dxa"/>
            <w:shd w:val="clear" w:color="auto" w:fill="auto"/>
            <w:tcMar>
              <w:top w:w="100" w:type="dxa"/>
              <w:left w:w="100" w:type="dxa"/>
              <w:bottom w:w="100" w:type="dxa"/>
              <w:right w:w="100" w:type="dxa"/>
            </w:tcMar>
          </w:tcPr>
          <w:p w14:paraId="2FDCD507" w14:textId="77777777" w:rsidR="00772BE3" w:rsidRDefault="00772BE3" w:rsidP="000A55C0">
            <w:pPr>
              <w:widowControl w:val="0"/>
              <w:pBdr>
                <w:top w:val="nil"/>
                <w:left w:val="nil"/>
                <w:bottom w:val="nil"/>
                <w:right w:val="nil"/>
                <w:between w:val="nil"/>
              </w:pBdr>
              <w:spacing w:line="240" w:lineRule="auto"/>
            </w:pPr>
            <w:r>
              <w:t>9</w:t>
            </w:r>
          </w:p>
        </w:tc>
        <w:tc>
          <w:tcPr>
            <w:tcW w:w="450" w:type="dxa"/>
            <w:shd w:val="clear" w:color="auto" w:fill="auto"/>
            <w:tcMar>
              <w:top w:w="100" w:type="dxa"/>
              <w:left w:w="100" w:type="dxa"/>
              <w:bottom w:w="100" w:type="dxa"/>
              <w:right w:w="100" w:type="dxa"/>
            </w:tcMar>
          </w:tcPr>
          <w:p w14:paraId="45E54D00" w14:textId="77777777" w:rsidR="00772BE3" w:rsidRDefault="00772BE3" w:rsidP="000A55C0">
            <w:pPr>
              <w:widowControl w:val="0"/>
              <w:pBdr>
                <w:top w:val="nil"/>
                <w:left w:val="nil"/>
                <w:bottom w:val="nil"/>
                <w:right w:val="nil"/>
                <w:between w:val="nil"/>
              </w:pBdr>
              <w:spacing w:line="240" w:lineRule="auto"/>
            </w:pPr>
            <w:r>
              <w:t>10</w:t>
            </w:r>
          </w:p>
        </w:tc>
        <w:tc>
          <w:tcPr>
            <w:tcW w:w="450" w:type="dxa"/>
            <w:shd w:val="clear" w:color="auto" w:fill="auto"/>
            <w:tcMar>
              <w:top w:w="100" w:type="dxa"/>
              <w:left w:w="100" w:type="dxa"/>
              <w:bottom w:w="100" w:type="dxa"/>
              <w:right w:w="100" w:type="dxa"/>
            </w:tcMar>
          </w:tcPr>
          <w:p w14:paraId="08C7E294" w14:textId="77777777" w:rsidR="00772BE3" w:rsidRDefault="00772BE3" w:rsidP="000A55C0">
            <w:pPr>
              <w:widowControl w:val="0"/>
              <w:pBdr>
                <w:top w:val="nil"/>
                <w:left w:val="nil"/>
                <w:bottom w:val="nil"/>
                <w:right w:val="nil"/>
                <w:between w:val="nil"/>
              </w:pBdr>
              <w:spacing w:line="240" w:lineRule="auto"/>
            </w:pPr>
            <w:r>
              <w:t>11</w:t>
            </w:r>
          </w:p>
        </w:tc>
        <w:tc>
          <w:tcPr>
            <w:tcW w:w="450" w:type="dxa"/>
            <w:shd w:val="clear" w:color="auto" w:fill="auto"/>
            <w:tcMar>
              <w:top w:w="100" w:type="dxa"/>
              <w:left w:w="100" w:type="dxa"/>
              <w:bottom w:w="100" w:type="dxa"/>
              <w:right w:w="100" w:type="dxa"/>
            </w:tcMar>
          </w:tcPr>
          <w:p w14:paraId="774BF89E" w14:textId="77777777" w:rsidR="00772BE3" w:rsidRDefault="00772BE3" w:rsidP="000A55C0">
            <w:pPr>
              <w:widowControl w:val="0"/>
              <w:pBdr>
                <w:top w:val="nil"/>
                <w:left w:val="nil"/>
                <w:bottom w:val="nil"/>
                <w:right w:val="nil"/>
                <w:between w:val="nil"/>
              </w:pBdr>
              <w:spacing w:line="240" w:lineRule="auto"/>
            </w:pPr>
            <w:r>
              <w:t>12</w:t>
            </w:r>
          </w:p>
        </w:tc>
      </w:tr>
      <w:tr w:rsidR="009F5B41" w14:paraId="67BE5945" w14:textId="77777777" w:rsidTr="00336A7C">
        <w:tc>
          <w:tcPr>
            <w:tcW w:w="4660" w:type="dxa"/>
            <w:tcBorders>
              <w:right w:val="single" w:sz="8" w:space="0" w:color="434343"/>
            </w:tcBorders>
            <w:shd w:val="clear" w:color="auto" w:fill="auto"/>
            <w:tcMar>
              <w:top w:w="100" w:type="dxa"/>
              <w:left w:w="100" w:type="dxa"/>
              <w:bottom w:w="100" w:type="dxa"/>
              <w:right w:w="100" w:type="dxa"/>
            </w:tcMar>
          </w:tcPr>
          <w:p w14:paraId="2E9B1C75" w14:textId="60834C1F" w:rsidR="00772BE3" w:rsidRDefault="00772BE3" w:rsidP="000A55C0">
            <w:pPr>
              <w:widowControl w:val="0"/>
              <w:pBdr>
                <w:top w:val="nil"/>
                <w:left w:val="nil"/>
                <w:bottom w:val="nil"/>
                <w:right w:val="nil"/>
                <w:between w:val="nil"/>
              </w:pBdr>
              <w:spacing w:line="240" w:lineRule="auto"/>
            </w:pPr>
            <w:r>
              <w:t xml:space="preserve">Finalize initial manipulation arm and end-effector </w:t>
            </w:r>
          </w:p>
        </w:tc>
        <w:tc>
          <w:tcPr>
            <w:tcW w:w="990" w:type="dxa"/>
            <w:tcBorders>
              <w:right w:val="single" w:sz="8" w:space="0" w:color="434343"/>
            </w:tcBorders>
          </w:tcPr>
          <w:p w14:paraId="602AE6C5" w14:textId="60FDBCED" w:rsidR="00772BE3" w:rsidRDefault="00772BE3" w:rsidP="00336A7C">
            <w:pPr>
              <w:widowControl w:val="0"/>
              <w:pBdr>
                <w:top w:val="nil"/>
                <w:left w:val="nil"/>
                <w:bottom w:val="nil"/>
                <w:right w:val="nil"/>
                <w:between w:val="nil"/>
              </w:pBdr>
              <w:spacing w:line="240" w:lineRule="auto"/>
              <w:jc w:val="center"/>
            </w:pPr>
            <w:r>
              <w:t>T1</w:t>
            </w:r>
          </w:p>
        </w:tc>
        <w:tc>
          <w:tcPr>
            <w:tcW w:w="352" w:type="dxa"/>
            <w:tcBorders>
              <w:top w:val="single" w:sz="8" w:space="0" w:color="434343"/>
              <w:left w:val="single" w:sz="8" w:space="0" w:color="434343"/>
              <w:bottom w:val="single" w:sz="8" w:space="0" w:color="434343"/>
              <w:right w:val="single" w:sz="8" w:space="0" w:color="434343"/>
            </w:tcBorders>
            <w:shd w:val="clear" w:color="auto" w:fill="000000" w:themeFill="text1"/>
            <w:tcMar>
              <w:top w:w="100" w:type="dxa"/>
              <w:left w:w="100" w:type="dxa"/>
              <w:bottom w:w="100" w:type="dxa"/>
              <w:right w:w="100" w:type="dxa"/>
            </w:tcMar>
          </w:tcPr>
          <w:p w14:paraId="0F9F7C97" w14:textId="48397ADA" w:rsidR="00772BE3" w:rsidRDefault="00772BE3" w:rsidP="000A55C0">
            <w:pPr>
              <w:widowControl w:val="0"/>
              <w:pBdr>
                <w:top w:val="nil"/>
                <w:left w:val="nil"/>
                <w:bottom w:val="nil"/>
                <w:right w:val="nil"/>
                <w:between w:val="nil"/>
              </w:pBdr>
              <w:spacing w:line="240" w:lineRule="auto"/>
            </w:pPr>
          </w:p>
        </w:tc>
        <w:tc>
          <w:tcPr>
            <w:tcW w:w="270" w:type="dxa"/>
            <w:tcBorders>
              <w:top w:val="single" w:sz="8" w:space="0" w:color="434343"/>
              <w:left w:val="single" w:sz="8" w:space="0" w:color="434343"/>
              <w:bottom w:val="single" w:sz="8" w:space="0" w:color="434343"/>
              <w:right w:val="single" w:sz="8" w:space="0" w:color="434343"/>
            </w:tcBorders>
            <w:shd w:val="clear" w:color="auto" w:fill="000000" w:themeFill="text1"/>
            <w:tcMar>
              <w:top w:w="100" w:type="dxa"/>
              <w:left w:w="100" w:type="dxa"/>
              <w:bottom w:w="100" w:type="dxa"/>
              <w:right w:w="100" w:type="dxa"/>
            </w:tcMar>
          </w:tcPr>
          <w:p w14:paraId="747B564A" w14:textId="77777777" w:rsidR="00772BE3" w:rsidRDefault="00772BE3" w:rsidP="000A55C0">
            <w:pPr>
              <w:widowControl w:val="0"/>
              <w:pBdr>
                <w:top w:val="nil"/>
                <w:left w:val="nil"/>
                <w:bottom w:val="nil"/>
                <w:right w:val="nil"/>
                <w:between w:val="nil"/>
              </w:pBdr>
              <w:spacing w:line="240" w:lineRule="auto"/>
            </w:pPr>
          </w:p>
        </w:tc>
        <w:tc>
          <w:tcPr>
            <w:tcW w:w="278" w:type="dxa"/>
            <w:tcBorders>
              <w:left w:val="single" w:sz="8" w:space="0" w:color="434343"/>
            </w:tcBorders>
            <w:shd w:val="clear" w:color="auto" w:fill="auto"/>
            <w:tcMar>
              <w:top w:w="100" w:type="dxa"/>
              <w:left w:w="100" w:type="dxa"/>
              <w:bottom w:w="100" w:type="dxa"/>
              <w:right w:w="100" w:type="dxa"/>
            </w:tcMar>
          </w:tcPr>
          <w:p w14:paraId="3AAA3FE2"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auto"/>
            <w:tcMar>
              <w:top w:w="100" w:type="dxa"/>
              <w:left w:w="100" w:type="dxa"/>
              <w:bottom w:w="100" w:type="dxa"/>
              <w:right w:w="100" w:type="dxa"/>
            </w:tcMar>
          </w:tcPr>
          <w:p w14:paraId="30618344"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27F58A17"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11BF6BA6"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7918A3B"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auto"/>
            <w:tcMar>
              <w:top w:w="100" w:type="dxa"/>
              <w:left w:w="100" w:type="dxa"/>
              <w:bottom w:w="100" w:type="dxa"/>
              <w:right w:w="100" w:type="dxa"/>
            </w:tcMar>
          </w:tcPr>
          <w:p w14:paraId="2570EBDA"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814CBC1"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50D9A8D8"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492F3884"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3397F5D2" w14:textId="77777777" w:rsidR="00772BE3" w:rsidRDefault="00772BE3" w:rsidP="000A55C0">
            <w:pPr>
              <w:widowControl w:val="0"/>
              <w:pBdr>
                <w:top w:val="nil"/>
                <w:left w:val="nil"/>
                <w:bottom w:val="nil"/>
                <w:right w:val="nil"/>
                <w:between w:val="nil"/>
              </w:pBdr>
              <w:spacing w:line="240" w:lineRule="auto"/>
            </w:pPr>
          </w:p>
        </w:tc>
      </w:tr>
      <w:tr w:rsidR="009F5B41" w14:paraId="4F1055DB" w14:textId="77777777" w:rsidTr="00336A7C">
        <w:tc>
          <w:tcPr>
            <w:tcW w:w="4660" w:type="dxa"/>
            <w:shd w:val="clear" w:color="auto" w:fill="auto"/>
            <w:tcMar>
              <w:top w:w="100" w:type="dxa"/>
              <w:left w:w="100" w:type="dxa"/>
              <w:bottom w:w="100" w:type="dxa"/>
              <w:right w:w="100" w:type="dxa"/>
            </w:tcMar>
          </w:tcPr>
          <w:p w14:paraId="0C73A00F" w14:textId="280C3A7F" w:rsidR="00772BE3" w:rsidRDefault="00772BE3" w:rsidP="000A55C0">
            <w:pPr>
              <w:widowControl w:val="0"/>
              <w:pBdr>
                <w:top w:val="nil"/>
                <w:left w:val="nil"/>
                <w:bottom w:val="nil"/>
                <w:right w:val="nil"/>
                <w:between w:val="nil"/>
              </w:pBdr>
              <w:spacing w:line="240" w:lineRule="auto"/>
            </w:pPr>
            <w:r>
              <w:t xml:space="preserve">Quantify integrated, automated classification system performance (e.g., % correct classifications, sorting speed, </w:t>
            </w:r>
            <w:r w:rsidRPr="00772BE3">
              <w:rPr>
                <w:i/>
                <w:iCs/>
              </w:rPr>
              <w:t>etc.</w:t>
            </w:r>
            <w:r>
              <w:t>)</w:t>
            </w:r>
          </w:p>
        </w:tc>
        <w:tc>
          <w:tcPr>
            <w:tcW w:w="990" w:type="dxa"/>
          </w:tcPr>
          <w:p w14:paraId="0AB2E4FC" w14:textId="6A52B9D0" w:rsidR="00772BE3" w:rsidRDefault="00772BE3" w:rsidP="00336A7C">
            <w:pPr>
              <w:widowControl w:val="0"/>
              <w:pBdr>
                <w:top w:val="nil"/>
                <w:left w:val="nil"/>
                <w:bottom w:val="nil"/>
                <w:right w:val="nil"/>
                <w:between w:val="nil"/>
              </w:pBdr>
              <w:spacing w:line="240" w:lineRule="auto"/>
              <w:jc w:val="center"/>
            </w:pPr>
            <w:r>
              <w:t>T1</w:t>
            </w:r>
          </w:p>
        </w:tc>
        <w:tc>
          <w:tcPr>
            <w:tcW w:w="352" w:type="dxa"/>
            <w:shd w:val="clear" w:color="auto" w:fill="000000" w:themeFill="text1"/>
            <w:tcMar>
              <w:top w:w="100" w:type="dxa"/>
              <w:left w:w="100" w:type="dxa"/>
              <w:bottom w:w="100" w:type="dxa"/>
              <w:right w:w="100" w:type="dxa"/>
            </w:tcMar>
          </w:tcPr>
          <w:p w14:paraId="4AD019D1" w14:textId="68E3EAC8"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2C7B53DF"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000000" w:themeFill="text1"/>
            <w:tcMar>
              <w:top w:w="100" w:type="dxa"/>
              <w:left w:w="100" w:type="dxa"/>
              <w:bottom w:w="100" w:type="dxa"/>
              <w:right w:w="100" w:type="dxa"/>
            </w:tcMar>
          </w:tcPr>
          <w:p w14:paraId="124D6FE6"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000000" w:themeFill="text1"/>
            <w:tcMar>
              <w:top w:w="100" w:type="dxa"/>
              <w:left w:w="100" w:type="dxa"/>
              <w:bottom w:w="100" w:type="dxa"/>
              <w:right w:w="100" w:type="dxa"/>
            </w:tcMar>
          </w:tcPr>
          <w:p w14:paraId="3FCA94E2"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59BE8322"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CB991CE"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61B7F99"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auto"/>
            <w:tcMar>
              <w:top w:w="100" w:type="dxa"/>
              <w:left w:w="100" w:type="dxa"/>
              <w:bottom w:w="100" w:type="dxa"/>
              <w:right w:w="100" w:type="dxa"/>
            </w:tcMar>
          </w:tcPr>
          <w:p w14:paraId="17FB02DA"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13A918D3"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592A0FE5"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3DB0BBB4"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401DB75E" w14:textId="77777777" w:rsidR="00772BE3" w:rsidRDefault="00772BE3" w:rsidP="000A55C0">
            <w:pPr>
              <w:widowControl w:val="0"/>
              <w:pBdr>
                <w:top w:val="nil"/>
                <w:left w:val="nil"/>
                <w:bottom w:val="nil"/>
                <w:right w:val="nil"/>
                <w:between w:val="nil"/>
              </w:pBdr>
              <w:spacing w:line="240" w:lineRule="auto"/>
            </w:pPr>
          </w:p>
        </w:tc>
      </w:tr>
      <w:tr w:rsidR="009F5B41" w14:paraId="26F8C1E2" w14:textId="77777777" w:rsidTr="00336A7C">
        <w:tc>
          <w:tcPr>
            <w:tcW w:w="4660" w:type="dxa"/>
            <w:shd w:val="clear" w:color="auto" w:fill="auto"/>
            <w:tcMar>
              <w:top w:w="100" w:type="dxa"/>
              <w:left w:w="100" w:type="dxa"/>
              <w:bottom w:w="100" w:type="dxa"/>
              <w:right w:w="100" w:type="dxa"/>
            </w:tcMar>
          </w:tcPr>
          <w:p w14:paraId="40BAA20D" w14:textId="782CEFED" w:rsidR="00772BE3" w:rsidRDefault="00772BE3" w:rsidP="000A55C0">
            <w:pPr>
              <w:widowControl w:val="0"/>
              <w:pBdr>
                <w:top w:val="nil"/>
                <w:left w:val="nil"/>
                <w:bottom w:val="nil"/>
                <w:right w:val="nil"/>
                <w:between w:val="nil"/>
              </w:pBdr>
              <w:spacing w:line="240" w:lineRule="auto"/>
            </w:pPr>
            <w:r>
              <w:t xml:space="preserve">Prototype and experiment with different arm and end-effector configurations </w:t>
            </w:r>
          </w:p>
        </w:tc>
        <w:tc>
          <w:tcPr>
            <w:tcW w:w="990" w:type="dxa"/>
          </w:tcPr>
          <w:p w14:paraId="0D63278A" w14:textId="1951A82F" w:rsidR="00772BE3" w:rsidRDefault="00772BE3" w:rsidP="00336A7C">
            <w:pPr>
              <w:widowControl w:val="0"/>
              <w:pBdr>
                <w:top w:val="nil"/>
                <w:left w:val="nil"/>
                <w:bottom w:val="nil"/>
                <w:right w:val="nil"/>
                <w:between w:val="nil"/>
              </w:pBdr>
              <w:spacing w:line="240" w:lineRule="auto"/>
              <w:jc w:val="center"/>
            </w:pPr>
            <w:r>
              <w:t>T1</w:t>
            </w:r>
          </w:p>
        </w:tc>
        <w:tc>
          <w:tcPr>
            <w:tcW w:w="352" w:type="dxa"/>
            <w:shd w:val="clear" w:color="auto" w:fill="auto"/>
            <w:tcMar>
              <w:top w:w="100" w:type="dxa"/>
              <w:left w:w="100" w:type="dxa"/>
              <w:bottom w:w="100" w:type="dxa"/>
              <w:right w:w="100" w:type="dxa"/>
            </w:tcMar>
          </w:tcPr>
          <w:p w14:paraId="52E7B15A" w14:textId="0C07415C"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1D8BA15D"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000000" w:themeFill="text1"/>
            <w:tcMar>
              <w:top w:w="100" w:type="dxa"/>
              <w:left w:w="100" w:type="dxa"/>
              <w:bottom w:w="100" w:type="dxa"/>
              <w:right w:w="100" w:type="dxa"/>
            </w:tcMar>
          </w:tcPr>
          <w:p w14:paraId="10BA3432"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000000" w:themeFill="text1"/>
            <w:tcMar>
              <w:top w:w="100" w:type="dxa"/>
              <w:left w:w="100" w:type="dxa"/>
              <w:bottom w:w="100" w:type="dxa"/>
              <w:right w:w="100" w:type="dxa"/>
            </w:tcMar>
          </w:tcPr>
          <w:p w14:paraId="5271199C"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57F05F65"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3B888AD8"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0043628E"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000000" w:themeFill="text1"/>
            <w:tcMar>
              <w:top w:w="100" w:type="dxa"/>
              <w:left w:w="100" w:type="dxa"/>
              <w:bottom w:w="100" w:type="dxa"/>
              <w:right w:w="100" w:type="dxa"/>
            </w:tcMar>
          </w:tcPr>
          <w:p w14:paraId="34288C25"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129547E1"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03F33BD6"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254B43F4"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537ABEDB" w14:textId="77777777" w:rsidR="00772BE3" w:rsidRDefault="00772BE3" w:rsidP="000A55C0">
            <w:pPr>
              <w:widowControl w:val="0"/>
              <w:pBdr>
                <w:top w:val="nil"/>
                <w:left w:val="nil"/>
                <w:bottom w:val="nil"/>
                <w:right w:val="nil"/>
                <w:between w:val="nil"/>
              </w:pBdr>
              <w:spacing w:line="240" w:lineRule="auto"/>
            </w:pPr>
          </w:p>
        </w:tc>
      </w:tr>
      <w:tr w:rsidR="009F5B41" w14:paraId="58F7A5C4" w14:textId="77777777" w:rsidTr="00336A7C">
        <w:tc>
          <w:tcPr>
            <w:tcW w:w="4660" w:type="dxa"/>
            <w:shd w:val="clear" w:color="auto" w:fill="auto"/>
            <w:tcMar>
              <w:top w:w="100" w:type="dxa"/>
              <w:left w:w="100" w:type="dxa"/>
              <w:bottom w:w="100" w:type="dxa"/>
              <w:right w:w="100" w:type="dxa"/>
            </w:tcMar>
          </w:tcPr>
          <w:p w14:paraId="3032CB47" w14:textId="6EFD5679" w:rsidR="00772BE3" w:rsidRDefault="00772BE3" w:rsidP="000A55C0">
            <w:pPr>
              <w:widowControl w:val="0"/>
              <w:pBdr>
                <w:top w:val="nil"/>
                <w:left w:val="nil"/>
                <w:bottom w:val="nil"/>
                <w:right w:val="nil"/>
                <w:between w:val="nil"/>
              </w:pBdr>
              <w:spacing w:line="240" w:lineRule="auto"/>
            </w:pPr>
            <w:r>
              <w:t xml:space="preserve">Finalize and experiment with manipulation hardware </w:t>
            </w:r>
          </w:p>
        </w:tc>
        <w:tc>
          <w:tcPr>
            <w:tcW w:w="990" w:type="dxa"/>
          </w:tcPr>
          <w:p w14:paraId="396BF890" w14:textId="62C66AF7" w:rsidR="00772BE3" w:rsidRDefault="00772BE3" w:rsidP="00336A7C">
            <w:pPr>
              <w:widowControl w:val="0"/>
              <w:pBdr>
                <w:top w:val="nil"/>
                <w:left w:val="nil"/>
                <w:bottom w:val="nil"/>
                <w:right w:val="nil"/>
                <w:between w:val="nil"/>
              </w:pBdr>
              <w:spacing w:line="240" w:lineRule="auto"/>
              <w:jc w:val="center"/>
            </w:pPr>
            <w:r>
              <w:t>T1</w:t>
            </w:r>
          </w:p>
        </w:tc>
        <w:tc>
          <w:tcPr>
            <w:tcW w:w="352" w:type="dxa"/>
            <w:shd w:val="clear" w:color="auto" w:fill="auto"/>
            <w:tcMar>
              <w:top w:w="100" w:type="dxa"/>
              <w:left w:w="100" w:type="dxa"/>
              <w:bottom w:w="100" w:type="dxa"/>
              <w:right w:w="100" w:type="dxa"/>
            </w:tcMar>
          </w:tcPr>
          <w:p w14:paraId="27AD23E8" w14:textId="2FF086B1"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38474F34"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auto"/>
            <w:tcMar>
              <w:top w:w="100" w:type="dxa"/>
              <w:left w:w="100" w:type="dxa"/>
              <w:bottom w:w="100" w:type="dxa"/>
              <w:right w:w="100" w:type="dxa"/>
            </w:tcMar>
          </w:tcPr>
          <w:p w14:paraId="22B64227"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auto"/>
            <w:tcMar>
              <w:top w:w="100" w:type="dxa"/>
              <w:left w:w="100" w:type="dxa"/>
              <w:bottom w:w="100" w:type="dxa"/>
              <w:right w:w="100" w:type="dxa"/>
            </w:tcMar>
          </w:tcPr>
          <w:p w14:paraId="451497DA"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42125D30"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558DCFDB"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3C6BE118"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000000" w:themeFill="text1"/>
            <w:tcMar>
              <w:top w:w="100" w:type="dxa"/>
              <w:left w:w="100" w:type="dxa"/>
              <w:bottom w:w="100" w:type="dxa"/>
              <w:right w:w="100" w:type="dxa"/>
            </w:tcMar>
          </w:tcPr>
          <w:p w14:paraId="11A73C13"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57B85D06"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56D58AE4"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593E3341"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42412A11" w14:textId="77777777" w:rsidR="00772BE3" w:rsidRDefault="00772BE3" w:rsidP="000A55C0">
            <w:pPr>
              <w:widowControl w:val="0"/>
              <w:pBdr>
                <w:top w:val="nil"/>
                <w:left w:val="nil"/>
                <w:bottom w:val="nil"/>
                <w:right w:val="nil"/>
                <w:between w:val="nil"/>
              </w:pBdr>
              <w:spacing w:line="240" w:lineRule="auto"/>
            </w:pPr>
          </w:p>
        </w:tc>
      </w:tr>
      <w:tr w:rsidR="009F5B41" w14:paraId="52919EAC" w14:textId="77777777" w:rsidTr="00336A7C">
        <w:tc>
          <w:tcPr>
            <w:tcW w:w="4660" w:type="dxa"/>
            <w:shd w:val="clear" w:color="auto" w:fill="auto"/>
            <w:tcMar>
              <w:top w:w="100" w:type="dxa"/>
              <w:left w:w="100" w:type="dxa"/>
              <w:bottom w:w="100" w:type="dxa"/>
              <w:right w:w="100" w:type="dxa"/>
            </w:tcMar>
          </w:tcPr>
          <w:p w14:paraId="2F9F3702" w14:textId="07EB5812" w:rsidR="00772BE3" w:rsidRDefault="00772BE3" w:rsidP="000A55C0">
            <w:pPr>
              <w:widowControl w:val="0"/>
              <w:pBdr>
                <w:top w:val="nil"/>
                <w:left w:val="nil"/>
                <w:bottom w:val="nil"/>
                <w:right w:val="nil"/>
                <w:between w:val="nil"/>
              </w:pBdr>
              <w:spacing w:line="240" w:lineRule="auto"/>
            </w:pPr>
            <w:r>
              <w:t>Develop system that reliably creates 3D models of electronics items with various physical sizes</w:t>
            </w:r>
          </w:p>
        </w:tc>
        <w:tc>
          <w:tcPr>
            <w:tcW w:w="990" w:type="dxa"/>
          </w:tcPr>
          <w:p w14:paraId="63C11AA0" w14:textId="3C824E52" w:rsidR="00772BE3" w:rsidRDefault="00772BE3" w:rsidP="00336A7C">
            <w:pPr>
              <w:widowControl w:val="0"/>
              <w:pBdr>
                <w:top w:val="nil"/>
                <w:left w:val="nil"/>
                <w:bottom w:val="nil"/>
                <w:right w:val="nil"/>
                <w:between w:val="nil"/>
              </w:pBdr>
              <w:spacing w:line="240" w:lineRule="auto"/>
              <w:jc w:val="center"/>
            </w:pPr>
            <w:r>
              <w:t>T2</w:t>
            </w:r>
          </w:p>
        </w:tc>
        <w:tc>
          <w:tcPr>
            <w:tcW w:w="352" w:type="dxa"/>
            <w:shd w:val="clear" w:color="auto" w:fill="000000" w:themeFill="text1"/>
            <w:tcMar>
              <w:top w:w="100" w:type="dxa"/>
              <w:left w:w="100" w:type="dxa"/>
              <w:bottom w:w="100" w:type="dxa"/>
              <w:right w:w="100" w:type="dxa"/>
            </w:tcMar>
          </w:tcPr>
          <w:p w14:paraId="0A0E034C" w14:textId="7E2B71FE"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56A13D98"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000000" w:themeFill="text1"/>
            <w:tcMar>
              <w:top w:w="100" w:type="dxa"/>
              <w:left w:w="100" w:type="dxa"/>
              <w:bottom w:w="100" w:type="dxa"/>
              <w:right w:w="100" w:type="dxa"/>
            </w:tcMar>
          </w:tcPr>
          <w:p w14:paraId="02C4D8E6"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000000" w:themeFill="text1"/>
            <w:tcMar>
              <w:top w:w="100" w:type="dxa"/>
              <w:left w:w="100" w:type="dxa"/>
              <w:bottom w:w="100" w:type="dxa"/>
              <w:right w:w="100" w:type="dxa"/>
            </w:tcMar>
          </w:tcPr>
          <w:p w14:paraId="54C19983"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222B2C02"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6D44050B"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6582594D"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auto"/>
            <w:tcMar>
              <w:top w:w="100" w:type="dxa"/>
              <w:left w:w="100" w:type="dxa"/>
              <w:bottom w:w="100" w:type="dxa"/>
              <w:right w:w="100" w:type="dxa"/>
            </w:tcMar>
          </w:tcPr>
          <w:p w14:paraId="54A8C4CD"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6992C08A"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3DF166B1"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70FD781A"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46F57B8D" w14:textId="77777777" w:rsidR="00772BE3" w:rsidRDefault="00772BE3" w:rsidP="000A55C0">
            <w:pPr>
              <w:widowControl w:val="0"/>
              <w:pBdr>
                <w:top w:val="nil"/>
                <w:left w:val="nil"/>
                <w:bottom w:val="nil"/>
                <w:right w:val="nil"/>
                <w:between w:val="nil"/>
              </w:pBdr>
              <w:spacing w:line="240" w:lineRule="auto"/>
            </w:pPr>
          </w:p>
        </w:tc>
      </w:tr>
      <w:tr w:rsidR="009F5B41" w14:paraId="10B2D2B5" w14:textId="77777777" w:rsidTr="00336A7C">
        <w:tc>
          <w:tcPr>
            <w:tcW w:w="4660" w:type="dxa"/>
            <w:shd w:val="clear" w:color="auto" w:fill="auto"/>
            <w:tcMar>
              <w:top w:w="100" w:type="dxa"/>
              <w:left w:w="100" w:type="dxa"/>
              <w:bottom w:w="100" w:type="dxa"/>
              <w:right w:w="100" w:type="dxa"/>
            </w:tcMar>
          </w:tcPr>
          <w:p w14:paraId="37810D25" w14:textId="598685BE" w:rsidR="00772BE3" w:rsidRDefault="00772BE3" w:rsidP="000A55C0">
            <w:pPr>
              <w:widowControl w:val="0"/>
              <w:pBdr>
                <w:top w:val="nil"/>
                <w:left w:val="nil"/>
                <w:bottom w:val="nil"/>
                <w:right w:val="nil"/>
                <w:between w:val="nil"/>
              </w:pBdr>
              <w:spacing w:line="240" w:lineRule="auto"/>
            </w:pPr>
            <w:r>
              <w:lastRenderedPageBreak/>
              <w:t xml:space="preserve">Train manipulation policies in simulated worlds with randomized dynamics using model-free reinforcement learning </w:t>
            </w:r>
          </w:p>
        </w:tc>
        <w:tc>
          <w:tcPr>
            <w:tcW w:w="990" w:type="dxa"/>
          </w:tcPr>
          <w:p w14:paraId="3CCCEBB0" w14:textId="48B005E9" w:rsidR="00772BE3" w:rsidRDefault="00772BE3" w:rsidP="00336A7C">
            <w:pPr>
              <w:widowControl w:val="0"/>
              <w:pBdr>
                <w:top w:val="nil"/>
                <w:left w:val="nil"/>
                <w:bottom w:val="nil"/>
                <w:right w:val="nil"/>
                <w:between w:val="nil"/>
              </w:pBdr>
              <w:spacing w:line="240" w:lineRule="auto"/>
              <w:jc w:val="center"/>
            </w:pPr>
            <w:r>
              <w:t>T2</w:t>
            </w:r>
          </w:p>
        </w:tc>
        <w:tc>
          <w:tcPr>
            <w:tcW w:w="352" w:type="dxa"/>
            <w:shd w:val="clear" w:color="auto" w:fill="000000" w:themeFill="text1"/>
            <w:tcMar>
              <w:top w:w="100" w:type="dxa"/>
              <w:left w:w="100" w:type="dxa"/>
              <w:bottom w:w="100" w:type="dxa"/>
              <w:right w:w="100" w:type="dxa"/>
            </w:tcMar>
          </w:tcPr>
          <w:p w14:paraId="6CE2040E" w14:textId="022767FC"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35C26F18"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000000" w:themeFill="text1"/>
            <w:tcMar>
              <w:top w:w="100" w:type="dxa"/>
              <w:left w:w="100" w:type="dxa"/>
              <w:bottom w:w="100" w:type="dxa"/>
              <w:right w:w="100" w:type="dxa"/>
            </w:tcMar>
          </w:tcPr>
          <w:p w14:paraId="7F2CB5AB"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000000" w:themeFill="text1"/>
            <w:tcMar>
              <w:top w:w="100" w:type="dxa"/>
              <w:left w:w="100" w:type="dxa"/>
              <w:bottom w:w="100" w:type="dxa"/>
              <w:right w:w="100" w:type="dxa"/>
            </w:tcMar>
          </w:tcPr>
          <w:p w14:paraId="71426C09"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1C378C7C"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1A15243A"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381B7ADF"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000000" w:themeFill="text1"/>
            <w:tcMar>
              <w:top w:w="100" w:type="dxa"/>
              <w:left w:w="100" w:type="dxa"/>
              <w:bottom w:w="100" w:type="dxa"/>
              <w:right w:w="100" w:type="dxa"/>
            </w:tcMar>
          </w:tcPr>
          <w:p w14:paraId="11458086"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32606168"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3685AC9F"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413C216F"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3ADB78B7" w14:textId="77777777" w:rsidR="00772BE3" w:rsidRDefault="00772BE3" w:rsidP="000A55C0">
            <w:pPr>
              <w:widowControl w:val="0"/>
              <w:spacing w:line="240" w:lineRule="auto"/>
            </w:pPr>
          </w:p>
        </w:tc>
      </w:tr>
      <w:tr w:rsidR="009F5B41" w14:paraId="55F63190" w14:textId="77777777" w:rsidTr="00336A7C">
        <w:tc>
          <w:tcPr>
            <w:tcW w:w="4660" w:type="dxa"/>
            <w:shd w:val="clear" w:color="auto" w:fill="auto"/>
            <w:tcMar>
              <w:top w:w="100" w:type="dxa"/>
              <w:left w:w="100" w:type="dxa"/>
              <w:bottom w:w="100" w:type="dxa"/>
              <w:right w:w="100" w:type="dxa"/>
            </w:tcMar>
          </w:tcPr>
          <w:p w14:paraId="2FB19704" w14:textId="65C242AE" w:rsidR="00772BE3" w:rsidDel="00772BE3" w:rsidRDefault="00772BE3" w:rsidP="000A55C0">
            <w:pPr>
              <w:widowControl w:val="0"/>
              <w:pBdr>
                <w:top w:val="nil"/>
                <w:left w:val="nil"/>
                <w:bottom w:val="nil"/>
                <w:right w:val="nil"/>
                <w:between w:val="nil"/>
              </w:pBdr>
              <w:spacing w:line="240" w:lineRule="auto"/>
            </w:pPr>
            <w:r>
              <w:t xml:space="preserve">Deploy manipulation policies on manipulation hardware and experiment </w:t>
            </w:r>
          </w:p>
        </w:tc>
        <w:tc>
          <w:tcPr>
            <w:tcW w:w="990" w:type="dxa"/>
          </w:tcPr>
          <w:p w14:paraId="4AFB47B3" w14:textId="4A9359FF" w:rsidR="00772BE3" w:rsidRDefault="00772BE3" w:rsidP="00336A7C">
            <w:pPr>
              <w:widowControl w:val="0"/>
              <w:pBdr>
                <w:top w:val="nil"/>
                <w:left w:val="nil"/>
                <w:bottom w:val="nil"/>
                <w:right w:val="nil"/>
                <w:between w:val="nil"/>
              </w:pBdr>
              <w:spacing w:line="240" w:lineRule="auto"/>
              <w:jc w:val="center"/>
            </w:pPr>
            <w:r>
              <w:t>T2</w:t>
            </w:r>
          </w:p>
        </w:tc>
        <w:tc>
          <w:tcPr>
            <w:tcW w:w="352" w:type="dxa"/>
            <w:shd w:val="clear" w:color="auto" w:fill="auto"/>
            <w:tcMar>
              <w:top w:w="100" w:type="dxa"/>
              <w:left w:w="100" w:type="dxa"/>
              <w:bottom w:w="100" w:type="dxa"/>
              <w:right w:w="100" w:type="dxa"/>
            </w:tcMar>
          </w:tcPr>
          <w:p w14:paraId="24FA704D"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36B2FE62"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auto"/>
            <w:tcMar>
              <w:top w:w="100" w:type="dxa"/>
              <w:left w:w="100" w:type="dxa"/>
              <w:bottom w:w="100" w:type="dxa"/>
              <w:right w:w="100" w:type="dxa"/>
            </w:tcMar>
          </w:tcPr>
          <w:p w14:paraId="0BD5C93A"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000000" w:themeFill="text1"/>
            <w:tcMar>
              <w:top w:w="100" w:type="dxa"/>
              <w:left w:w="100" w:type="dxa"/>
              <w:bottom w:w="100" w:type="dxa"/>
              <w:right w:w="100" w:type="dxa"/>
            </w:tcMar>
          </w:tcPr>
          <w:p w14:paraId="23955E75"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345584AC"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4FCF8FFA"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68D34D53"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000000" w:themeFill="text1"/>
            <w:tcMar>
              <w:top w:w="100" w:type="dxa"/>
              <w:left w:w="100" w:type="dxa"/>
              <w:bottom w:w="100" w:type="dxa"/>
              <w:right w:w="100" w:type="dxa"/>
            </w:tcMar>
          </w:tcPr>
          <w:p w14:paraId="0D4A4B63"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000000" w:themeFill="text1"/>
            <w:tcMar>
              <w:top w:w="100" w:type="dxa"/>
              <w:left w:w="100" w:type="dxa"/>
              <w:bottom w:w="100" w:type="dxa"/>
              <w:right w:w="100" w:type="dxa"/>
            </w:tcMar>
          </w:tcPr>
          <w:p w14:paraId="763ACD75"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48E9000F"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2DB41159"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auto"/>
            <w:tcMar>
              <w:top w:w="100" w:type="dxa"/>
              <w:left w:w="100" w:type="dxa"/>
              <w:bottom w:w="100" w:type="dxa"/>
              <w:right w:w="100" w:type="dxa"/>
            </w:tcMar>
          </w:tcPr>
          <w:p w14:paraId="700A4B43" w14:textId="77777777" w:rsidR="00772BE3" w:rsidRDefault="00772BE3" w:rsidP="000A55C0">
            <w:pPr>
              <w:widowControl w:val="0"/>
              <w:spacing w:line="240" w:lineRule="auto"/>
            </w:pPr>
          </w:p>
        </w:tc>
      </w:tr>
      <w:tr w:rsidR="009F5B41" w14:paraId="17F87C83" w14:textId="77777777" w:rsidTr="00336A7C">
        <w:tc>
          <w:tcPr>
            <w:tcW w:w="4660" w:type="dxa"/>
            <w:shd w:val="clear" w:color="auto" w:fill="auto"/>
            <w:tcMar>
              <w:top w:w="100" w:type="dxa"/>
              <w:left w:w="100" w:type="dxa"/>
              <w:bottom w:w="100" w:type="dxa"/>
              <w:right w:w="100" w:type="dxa"/>
            </w:tcMar>
          </w:tcPr>
          <w:p w14:paraId="48B15337" w14:textId="5225DD05" w:rsidR="00772BE3" w:rsidDel="00772BE3" w:rsidRDefault="00772BE3" w:rsidP="000A55C0">
            <w:pPr>
              <w:widowControl w:val="0"/>
              <w:pBdr>
                <w:top w:val="nil"/>
                <w:left w:val="nil"/>
                <w:bottom w:val="nil"/>
                <w:right w:val="nil"/>
                <w:between w:val="nil"/>
              </w:pBdr>
              <w:spacing w:line="240" w:lineRule="auto"/>
            </w:pPr>
            <w:r>
              <w:t>Integrate self-contained object recognition and manipulation subsystems</w:t>
            </w:r>
          </w:p>
        </w:tc>
        <w:tc>
          <w:tcPr>
            <w:tcW w:w="990" w:type="dxa"/>
          </w:tcPr>
          <w:p w14:paraId="55D232C1" w14:textId="11BA161B" w:rsidR="00772BE3" w:rsidRDefault="00772BE3" w:rsidP="000A55C0">
            <w:pPr>
              <w:widowControl w:val="0"/>
              <w:pBdr>
                <w:top w:val="nil"/>
                <w:left w:val="nil"/>
                <w:bottom w:val="nil"/>
                <w:right w:val="nil"/>
                <w:between w:val="nil"/>
              </w:pBdr>
              <w:spacing w:line="240" w:lineRule="auto"/>
            </w:pPr>
            <w:r>
              <w:t>T1 &amp; T2</w:t>
            </w:r>
          </w:p>
        </w:tc>
        <w:tc>
          <w:tcPr>
            <w:tcW w:w="352" w:type="dxa"/>
            <w:shd w:val="clear" w:color="auto" w:fill="auto"/>
            <w:tcMar>
              <w:top w:w="100" w:type="dxa"/>
              <w:left w:w="100" w:type="dxa"/>
              <w:bottom w:w="100" w:type="dxa"/>
              <w:right w:w="100" w:type="dxa"/>
            </w:tcMar>
          </w:tcPr>
          <w:p w14:paraId="7BF204C7"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0EAE515D" w14:textId="77777777" w:rsidR="00772BE3" w:rsidRDefault="00772BE3" w:rsidP="000A55C0">
            <w:pPr>
              <w:widowControl w:val="0"/>
              <w:pBdr>
                <w:top w:val="nil"/>
                <w:left w:val="nil"/>
                <w:bottom w:val="nil"/>
                <w:right w:val="nil"/>
                <w:between w:val="nil"/>
              </w:pBdr>
              <w:spacing w:line="240" w:lineRule="auto"/>
            </w:pPr>
          </w:p>
        </w:tc>
        <w:tc>
          <w:tcPr>
            <w:tcW w:w="278" w:type="dxa"/>
            <w:shd w:val="clear" w:color="auto" w:fill="auto"/>
            <w:tcMar>
              <w:top w:w="100" w:type="dxa"/>
              <w:left w:w="100" w:type="dxa"/>
              <w:bottom w:w="100" w:type="dxa"/>
              <w:right w:w="100" w:type="dxa"/>
            </w:tcMar>
          </w:tcPr>
          <w:p w14:paraId="5074150E" w14:textId="77777777" w:rsidR="00772BE3" w:rsidRDefault="00772BE3" w:rsidP="000A55C0">
            <w:pPr>
              <w:widowControl w:val="0"/>
              <w:pBdr>
                <w:top w:val="nil"/>
                <w:left w:val="nil"/>
                <w:bottom w:val="nil"/>
                <w:right w:val="nil"/>
                <w:between w:val="nil"/>
              </w:pBdr>
              <w:spacing w:line="240" w:lineRule="auto"/>
            </w:pPr>
          </w:p>
        </w:tc>
        <w:tc>
          <w:tcPr>
            <w:tcW w:w="310" w:type="dxa"/>
            <w:shd w:val="clear" w:color="auto" w:fill="auto"/>
            <w:tcMar>
              <w:top w:w="100" w:type="dxa"/>
              <w:left w:w="100" w:type="dxa"/>
              <w:bottom w:w="100" w:type="dxa"/>
              <w:right w:w="100" w:type="dxa"/>
            </w:tcMar>
          </w:tcPr>
          <w:p w14:paraId="1058A3BD"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338E417C"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372F1E2"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1BB66204" w14:textId="77777777" w:rsidR="00772BE3" w:rsidRDefault="00772BE3" w:rsidP="000A55C0">
            <w:pPr>
              <w:widowControl w:val="0"/>
              <w:pBdr>
                <w:top w:val="nil"/>
                <w:left w:val="nil"/>
                <w:bottom w:val="nil"/>
                <w:right w:val="nil"/>
                <w:between w:val="nil"/>
              </w:pBdr>
              <w:spacing w:line="240" w:lineRule="auto"/>
            </w:pPr>
          </w:p>
        </w:tc>
        <w:tc>
          <w:tcPr>
            <w:tcW w:w="230" w:type="dxa"/>
            <w:shd w:val="clear" w:color="auto" w:fill="auto"/>
            <w:tcMar>
              <w:top w:w="100" w:type="dxa"/>
              <w:left w:w="100" w:type="dxa"/>
              <w:bottom w:w="100" w:type="dxa"/>
              <w:right w:w="100" w:type="dxa"/>
            </w:tcMar>
          </w:tcPr>
          <w:p w14:paraId="3EDAF11F" w14:textId="77777777" w:rsidR="00772BE3" w:rsidRDefault="00772BE3"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060F88B"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532BD4DF"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539249E6" w14:textId="77777777" w:rsidR="00772BE3" w:rsidRDefault="00772BE3"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2E29E30F" w14:textId="77777777" w:rsidR="00772BE3" w:rsidRDefault="00772BE3" w:rsidP="000A55C0">
            <w:pPr>
              <w:widowControl w:val="0"/>
              <w:spacing w:line="240" w:lineRule="auto"/>
            </w:pPr>
          </w:p>
        </w:tc>
      </w:tr>
      <w:tr w:rsidR="0041164D" w14:paraId="1F5ECD44" w14:textId="77777777" w:rsidTr="00B37DF4">
        <w:tc>
          <w:tcPr>
            <w:tcW w:w="4660" w:type="dxa"/>
            <w:shd w:val="clear" w:color="auto" w:fill="auto"/>
            <w:tcMar>
              <w:top w:w="100" w:type="dxa"/>
              <w:left w:w="100" w:type="dxa"/>
              <w:bottom w:w="100" w:type="dxa"/>
              <w:right w:w="100" w:type="dxa"/>
            </w:tcMar>
          </w:tcPr>
          <w:p w14:paraId="67BBFE01" w14:textId="4808D064" w:rsidR="0041164D" w:rsidRDefault="00B37DF4" w:rsidP="000A55C0">
            <w:pPr>
              <w:widowControl w:val="0"/>
              <w:pBdr>
                <w:top w:val="nil"/>
                <w:left w:val="nil"/>
                <w:bottom w:val="nil"/>
                <w:right w:val="nil"/>
                <w:between w:val="nil"/>
              </w:pBdr>
              <w:spacing w:line="240" w:lineRule="auto"/>
            </w:pPr>
            <w:r>
              <w:t>Prepare for f</w:t>
            </w:r>
            <w:r w:rsidR="0041164D">
              <w:t>inal integrated demo</w:t>
            </w:r>
          </w:p>
        </w:tc>
        <w:tc>
          <w:tcPr>
            <w:tcW w:w="990" w:type="dxa"/>
          </w:tcPr>
          <w:p w14:paraId="320C49BA" w14:textId="5883195E" w:rsidR="0041164D" w:rsidRDefault="00B37DF4" w:rsidP="00B37DF4">
            <w:pPr>
              <w:widowControl w:val="0"/>
              <w:pBdr>
                <w:top w:val="nil"/>
                <w:left w:val="nil"/>
                <w:bottom w:val="nil"/>
                <w:right w:val="nil"/>
                <w:between w:val="nil"/>
              </w:pBdr>
              <w:spacing w:line="240" w:lineRule="auto"/>
              <w:jc w:val="center"/>
            </w:pPr>
            <w:r>
              <w:t>T3</w:t>
            </w:r>
          </w:p>
        </w:tc>
        <w:tc>
          <w:tcPr>
            <w:tcW w:w="352" w:type="dxa"/>
            <w:shd w:val="clear" w:color="auto" w:fill="auto"/>
            <w:tcMar>
              <w:top w:w="100" w:type="dxa"/>
              <w:left w:w="100" w:type="dxa"/>
              <w:bottom w:w="100" w:type="dxa"/>
              <w:right w:w="100" w:type="dxa"/>
            </w:tcMar>
          </w:tcPr>
          <w:p w14:paraId="1C75247D" w14:textId="77777777" w:rsidR="0041164D" w:rsidRDefault="0041164D"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55058090" w14:textId="77777777" w:rsidR="0041164D" w:rsidRDefault="0041164D" w:rsidP="000A55C0">
            <w:pPr>
              <w:widowControl w:val="0"/>
              <w:pBdr>
                <w:top w:val="nil"/>
                <w:left w:val="nil"/>
                <w:bottom w:val="nil"/>
                <w:right w:val="nil"/>
                <w:between w:val="nil"/>
              </w:pBdr>
              <w:spacing w:line="240" w:lineRule="auto"/>
            </w:pPr>
          </w:p>
        </w:tc>
        <w:tc>
          <w:tcPr>
            <w:tcW w:w="278" w:type="dxa"/>
            <w:shd w:val="clear" w:color="auto" w:fill="auto"/>
            <w:tcMar>
              <w:top w:w="100" w:type="dxa"/>
              <w:left w:w="100" w:type="dxa"/>
              <w:bottom w:w="100" w:type="dxa"/>
              <w:right w:w="100" w:type="dxa"/>
            </w:tcMar>
          </w:tcPr>
          <w:p w14:paraId="4F21F425" w14:textId="77777777" w:rsidR="0041164D" w:rsidRDefault="0041164D" w:rsidP="000A55C0">
            <w:pPr>
              <w:widowControl w:val="0"/>
              <w:pBdr>
                <w:top w:val="nil"/>
                <w:left w:val="nil"/>
                <w:bottom w:val="nil"/>
                <w:right w:val="nil"/>
                <w:between w:val="nil"/>
              </w:pBdr>
              <w:spacing w:line="240" w:lineRule="auto"/>
            </w:pPr>
          </w:p>
        </w:tc>
        <w:tc>
          <w:tcPr>
            <w:tcW w:w="310" w:type="dxa"/>
            <w:shd w:val="clear" w:color="auto" w:fill="auto"/>
            <w:tcMar>
              <w:top w:w="100" w:type="dxa"/>
              <w:left w:w="100" w:type="dxa"/>
              <w:bottom w:w="100" w:type="dxa"/>
              <w:right w:w="100" w:type="dxa"/>
            </w:tcMar>
          </w:tcPr>
          <w:p w14:paraId="64A0157E" w14:textId="77777777" w:rsidR="0041164D" w:rsidRDefault="0041164D"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6C656BBF" w14:textId="77777777" w:rsidR="0041164D" w:rsidRDefault="0041164D"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09E36A96" w14:textId="77777777" w:rsidR="0041164D" w:rsidRDefault="0041164D" w:rsidP="000A55C0">
            <w:pPr>
              <w:widowControl w:val="0"/>
              <w:pBdr>
                <w:top w:val="nil"/>
                <w:left w:val="nil"/>
                <w:bottom w:val="nil"/>
                <w:right w:val="nil"/>
                <w:between w:val="nil"/>
              </w:pBdr>
              <w:spacing w:line="240" w:lineRule="auto"/>
            </w:pPr>
          </w:p>
        </w:tc>
        <w:tc>
          <w:tcPr>
            <w:tcW w:w="270" w:type="dxa"/>
            <w:shd w:val="clear" w:color="auto" w:fill="auto"/>
            <w:tcMar>
              <w:top w:w="100" w:type="dxa"/>
              <w:left w:w="100" w:type="dxa"/>
              <w:bottom w:w="100" w:type="dxa"/>
              <w:right w:w="100" w:type="dxa"/>
            </w:tcMar>
          </w:tcPr>
          <w:p w14:paraId="747CBB0E" w14:textId="77777777" w:rsidR="0041164D" w:rsidRDefault="0041164D" w:rsidP="000A55C0">
            <w:pPr>
              <w:widowControl w:val="0"/>
              <w:pBdr>
                <w:top w:val="nil"/>
                <w:left w:val="nil"/>
                <w:bottom w:val="nil"/>
                <w:right w:val="nil"/>
                <w:between w:val="nil"/>
              </w:pBdr>
              <w:spacing w:line="240" w:lineRule="auto"/>
            </w:pPr>
          </w:p>
        </w:tc>
        <w:tc>
          <w:tcPr>
            <w:tcW w:w="230" w:type="dxa"/>
            <w:shd w:val="clear" w:color="auto" w:fill="FFFFFF" w:themeFill="background1"/>
            <w:tcMar>
              <w:top w:w="100" w:type="dxa"/>
              <w:left w:w="100" w:type="dxa"/>
              <w:bottom w:w="100" w:type="dxa"/>
              <w:right w:w="100" w:type="dxa"/>
            </w:tcMar>
          </w:tcPr>
          <w:p w14:paraId="7020FB9F" w14:textId="77777777" w:rsidR="0041164D" w:rsidRDefault="0041164D" w:rsidP="000A55C0">
            <w:pPr>
              <w:widowControl w:val="0"/>
              <w:pBdr>
                <w:top w:val="nil"/>
                <w:left w:val="nil"/>
                <w:bottom w:val="nil"/>
                <w:right w:val="nil"/>
                <w:between w:val="nil"/>
              </w:pBdr>
              <w:spacing w:line="240" w:lineRule="auto"/>
            </w:pPr>
          </w:p>
        </w:tc>
        <w:tc>
          <w:tcPr>
            <w:tcW w:w="270" w:type="dxa"/>
            <w:shd w:val="clear" w:color="auto" w:fill="FFFFFF" w:themeFill="background1"/>
            <w:tcMar>
              <w:top w:w="100" w:type="dxa"/>
              <w:left w:w="100" w:type="dxa"/>
              <w:bottom w:w="100" w:type="dxa"/>
              <w:right w:w="100" w:type="dxa"/>
            </w:tcMar>
          </w:tcPr>
          <w:p w14:paraId="3C620690" w14:textId="77777777" w:rsidR="0041164D" w:rsidRDefault="0041164D" w:rsidP="000A55C0">
            <w:pPr>
              <w:widowControl w:val="0"/>
              <w:pBdr>
                <w:top w:val="nil"/>
                <w:left w:val="nil"/>
                <w:bottom w:val="nil"/>
                <w:right w:val="nil"/>
                <w:between w:val="nil"/>
              </w:pBdr>
              <w:spacing w:line="240" w:lineRule="auto"/>
            </w:pPr>
          </w:p>
        </w:tc>
        <w:tc>
          <w:tcPr>
            <w:tcW w:w="450" w:type="dxa"/>
            <w:shd w:val="clear" w:color="auto" w:fill="FFFFFF" w:themeFill="background1"/>
            <w:tcMar>
              <w:top w:w="100" w:type="dxa"/>
              <w:left w:w="100" w:type="dxa"/>
              <w:bottom w:w="100" w:type="dxa"/>
              <w:right w:w="100" w:type="dxa"/>
            </w:tcMar>
          </w:tcPr>
          <w:p w14:paraId="17A28946" w14:textId="77777777" w:rsidR="0041164D" w:rsidRDefault="0041164D"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5178F66E" w14:textId="77777777" w:rsidR="0041164D" w:rsidRDefault="0041164D" w:rsidP="000A55C0">
            <w:pPr>
              <w:widowControl w:val="0"/>
              <w:pBdr>
                <w:top w:val="nil"/>
                <w:left w:val="nil"/>
                <w:bottom w:val="nil"/>
                <w:right w:val="nil"/>
                <w:between w:val="nil"/>
              </w:pBdr>
              <w:spacing w:line="240" w:lineRule="auto"/>
            </w:pPr>
          </w:p>
        </w:tc>
        <w:tc>
          <w:tcPr>
            <w:tcW w:w="450" w:type="dxa"/>
            <w:shd w:val="clear" w:color="auto" w:fill="000000" w:themeFill="text1"/>
            <w:tcMar>
              <w:top w:w="100" w:type="dxa"/>
              <w:left w:w="100" w:type="dxa"/>
              <w:bottom w:w="100" w:type="dxa"/>
              <w:right w:w="100" w:type="dxa"/>
            </w:tcMar>
          </w:tcPr>
          <w:p w14:paraId="2892B60D" w14:textId="77777777" w:rsidR="0041164D" w:rsidRDefault="0041164D" w:rsidP="000A55C0">
            <w:pPr>
              <w:widowControl w:val="0"/>
              <w:spacing w:line="240" w:lineRule="auto"/>
            </w:pPr>
          </w:p>
        </w:tc>
      </w:tr>
    </w:tbl>
    <w:p w14:paraId="1AEDED13" w14:textId="34ACB617" w:rsidR="00404501" w:rsidRDefault="00404501" w:rsidP="003371E1">
      <w:pPr>
        <w:jc w:val="both"/>
        <w:rPr>
          <w:b/>
        </w:rPr>
      </w:pPr>
    </w:p>
    <w:p w14:paraId="60D24F12" w14:textId="77777777" w:rsidR="00404501" w:rsidRDefault="00404501" w:rsidP="003371E1">
      <w:pPr>
        <w:jc w:val="both"/>
        <w:rPr>
          <w:b/>
        </w:rPr>
      </w:pPr>
    </w:p>
    <w:p w14:paraId="7DBD13C5" w14:textId="77777777" w:rsidR="003371E1" w:rsidRDefault="003371E1" w:rsidP="003371E1">
      <w:pPr>
        <w:jc w:val="both"/>
        <w:rPr>
          <w:b/>
        </w:rPr>
      </w:pPr>
      <w:r>
        <w:rPr>
          <w:b/>
        </w:rPr>
        <w:t>Budget:</w:t>
      </w:r>
    </w:p>
    <w:p w14:paraId="59AC6773" w14:textId="77777777" w:rsidR="003371E1" w:rsidRDefault="003371E1" w:rsidP="003371E1">
      <w:pPr>
        <w:jc w:val="both"/>
      </w:pPr>
    </w:p>
    <w:p w14:paraId="4FE7D668" w14:textId="36FAC434" w:rsidR="003371E1" w:rsidRDefault="003371E1" w:rsidP="003371E1">
      <w:pPr>
        <w:jc w:val="both"/>
        <w:rPr>
          <w:b/>
        </w:rPr>
      </w:pPr>
      <w:r>
        <w:rPr>
          <w:b/>
        </w:rPr>
        <w:t>Total Personnel Costs</w:t>
      </w:r>
      <w:r>
        <w:rPr>
          <w:b/>
        </w:rPr>
        <w:tab/>
      </w:r>
      <w:r>
        <w:rPr>
          <w:b/>
        </w:rPr>
        <w:tab/>
      </w:r>
      <w:r>
        <w:rPr>
          <w:b/>
        </w:rPr>
        <w:tab/>
      </w:r>
      <w:r w:rsidR="00404501">
        <w:rPr>
          <w:b/>
        </w:rPr>
        <w:t>2</w:t>
      </w:r>
      <w:r w:rsidR="006C68C3">
        <w:rPr>
          <w:b/>
        </w:rPr>
        <w:t>34</w:t>
      </w:r>
      <w:r>
        <w:rPr>
          <w:b/>
        </w:rPr>
        <w:t>,</w:t>
      </w:r>
      <w:r w:rsidR="006C68C3">
        <w:rPr>
          <w:b/>
        </w:rPr>
        <w:t>524</w:t>
      </w:r>
    </w:p>
    <w:p w14:paraId="23433A39" w14:textId="6EDB83F2" w:rsidR="003371E1" w:rsidRDefault="003371E1" w:rsidP="003371E1">
      <w:pPr>
        <w:jc w:val="both"/>
        <w:rPr>
          <w:b/>
        </w:rPr>
      </w:pPr>
      <w:r>
        <w:rPr>
          <w:b/>
        </w:rPr>
        <w:t xml:space="preserve">Total </w:t>
      </w:r>
      <w:r w:rsidR="00404501">
        <w:rPr>
          <w:b/>
        </w:rPr>
        <w:t>Hardware Costs</w:t>
      </w:r>
      <w:r>
        <w:rPr>
          <w:b/>
        </w:rPr>
        <w:tab/>
      </w:r>
      <w:r>
        <w:rPr>
          <w:b/>
        </w:rPr>
        <w:tab/>
      </w:r>
      <w:r>
        <w:rPr>
          <w:b/>
        </w:rPr>
        <w:tab/>
      </w:r>
      <w:r w:rsidR="006C68C3">
        <w:rPr>
          <w:b/>
        </w:rPr>
        <w:t>40</w:t>
      </w:r>
      <w:r>
        <w:rPr>
          <w:b/>
        </w:rPr>
        <w:t>,</w:t>
      </w:r>
      <w:r w:rsidR="00404501">
        <w:rPr>
          <w:b/>
        </w:rPr>
        <w:t>000</w:t>
      </w:r>
    </w:p>
    <w:p w14:paraId="651D6037" w14:textId="6B20D552" w:rsidR="003371E1" w:rsidRDefault="003371E1" w:rsidP="003371E1">
      <w:pPr>
        <w:jc w:val="both"/>
        <w:rPr>
          <w:b/>
        </w:rPr>
      </w:pPr>
      <w:r>
        <w:rPr>
          <w:b/>
        </w:rPr>
        <w:t>Total Travel Expense</w:t>
      </w:r>
      <w:r>
        <w:rPr>
          <w:b/>
        </w:rPr>
        <w:tab/>
      </w:r>
      <w:r>
        <w:rPr>
          <w:b/>
        </w:rPr>
        <w:tab/>
      </w:r>
      <w:r>
        <w:rPr>
          <w:b/>
        </w:rPr>
        <w:tab/>
      </w:r>
      <w:r w:rsidR="00404501">
        <w:rPr>
          <w:b/>
        </w:rPr>
        <w:t>3</w:t>
      </w:r>
      <w:r>
        <w:rPr>
          <w:b/>
        </w:rPr>
        <w:t>,5</w:t>
      </w:r>
      <w:r w:rsidR="00404501">
        <w:rPr>
          <w:b/>
        </w:rPr>
        <w:t>4</w:t>
      </w:r>
      <w:r>
        <w:rPr>
          <w:b/>
        </w:rPr>
        <w:t>8</w:t>
      </w:r>
    </w:p>
    <w:p w14:paraId="33011112" w14:textId="16E4FD03" w:rsidR="003371E1" w:rsidRDefault="003371E1" w:rsidP="003371E1">
      <w:pPr>
        <w:jc w:val="both"/>
        <w:rPr>
          <w:b/>
        </w:rPr>
      </w:pPr>
      <w:r>
        <w:rPr>
          <w:b/>
        </w:rPr>
        <w:t>Total Direct Cost</w:t>
      </w:r>
      <w:r>
        <w:rPr>
          <w:b/>
        </w:rPr>
        <w:tab/>
      </w:r>
      <w:r>
        <w:rPr>
          <w:b/>
        </w:rPr>
        <w:tab/>
      </w:r>
      <w:r>
        <w:rPr>
          <w:b/>
        </w:rPr>
        <w:tab/>
      </w:r>
      <w:r>
        <w:rPr>
          <w:b/>
        </w:rPr>
        <w:tab/>
        <w:t>2</w:t>
      </w:r>
      <w:r w:rsidR="006C68C3">
        <w:rPr>
          <w:b/>
        </w:rPr>
        <w:t>81</w:t>
      </w:r>
      <w:r>
        <w:rPr>
          <w:b/>
        </w:rPr>
        <w:t>,</w:t>
      </w:r>
      <w:r w:rsidR="006C68C3">
        <w:rPr>
          <w:b/>
        </w:rPr>
        <w:t>478</w:t>
      </w:r>
    </w:p>
    <w:p w14:paraId="4AF8B961" w14:textId="4049EE64" w:rsidR="003371E1" w:rsidRDefault="003371E1" w:rsidP="003371E1">
      <w:pPr>
        <w:jc w:val="both"/>
        <w:rPr>
          <w:b/>
        </w:rPr>
      </w:pPr>
      <w:r>
        <w:rPr>
          <w:b/>
        </w:rPr>
        <w:t xml:space="preserve">Facilities &amp; Administration </w:t>
      </w:r>
      <w:r>
        <w:rPr>
          <w:b/>
        </w:rPr>
        <w:tab/>
      </w:r>
      <w:r>
        <w:rPr>
          <w:b/>
        </w:rPr>
        <w:tab/>
      </w:r>
      <w:r>
        <w:rPr>
          <w:b/>
        </w:rPr>
        <w:tab/>
        <w:t>1</w:t>
      </w:r>
      <w:r w:rsidR="006C68C3">
        <w:rPr>
          <w:b/>
        </w:rPr>
        <w:t>23</w:t>
      </w:r>
      <w:r>
        <w:rPr>
          <w:b/>
        </w:rPr>
        <w:t>,</w:t>
      </w:r>
      <w:r w:rsidR="006C68C3">
        <w:rPr>
          <w:b/>
        </w:rPr>
        <w:t>135</w:t>
      </w:r>
    </w:p>
    <w:p w14:paraId="42EC8FE9" w14:textId="20A26022" w:rsidR="003371E1" w:rsidRDefault="003371E1" w:rsidP="003371E1">
      <w:pPr>
        <w:jc w:val="both"/>
        <w:rPr>
          <w:b/>
        </w:rPr>
      </w:pPr>
      <w:r>
        <w:rPr>
          <w:b/>
        </w:rPr>
        <w:t>Total Project Cost</w:t>
      </w:r>
      <w:r>
        <w:rPr>
          <w:b/>
        </w:rPr>
        <w:tab/>
      </w:r>
      <w:r>
        <w:rPr>
          <w:b/>
        </w:rPr>
        <w:tab/>
      </w:r>
      <w:r>
        <w:rPr>
          <w:b/>
        </w:rPr>
        <w:tab/>
      </w:r>
      <w:r>
        <w:rPr>
          <w:b/>
        </w:rPr>
        <w:tab/>
        <w:t>$</w:t>
      </w:r>
      <w:r w:rsidR="006C68C3">
        <w:rPr>
          <w:b/>
        </w:rPr>
        <w:t>404</w:t>
      </w:r>
      <w:r>
        <w:rPr>
          <w:b/>
        </w:rPr>
        <w:t>,</w:t>
      </w:r>
      <w:r w:rsidR="006C68C3">
        <w:rPr>
          <w:b/>
        </w:rPr>
        <w:t>612</w:t>
      </w:r>
    </w:p>
    <w:p w14:paraId="68800039" w14:textId="77777777" w:rsidR="003371E1" w:rsidRDefault="003371E1" w:rsidP="008411E3">
      <w:pPr>
        <w:jc w:val="both"/>
      </w:pPr>
    </w:p>
    <w:p w14:paraId="5ED4C81B" w14:textId="77777777" w:rsidR="00E9385D" w:rsidRDefault="00E9385D" w:rsidP="008411E3">
      <w:pPr>
        <w:jc w:val="both"/>
      </w:pPr>
    </w:p>
    <w:p w14:paraId="54C65E74" w14:textId="77777777" w:rsidR="00A95C33" w:rsidRDefault="00A95C33" w:rsidP="008411E3">
      <w:pPr>
        <w:jc w:val="both"/>
      </w:pPr>
    </w:p>
    <w:p w14:paraId="18CFA67B" w14:textId="6CD62894" w:rsidR="00A95C33" w:rsidRDefault="00A95C33">
      <w:pPr>
        <w:jc w:val="both"/>
      </w:pPr>
    </w:p>
    <w:sectPr w:rsidR="00A95C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A3410"/>
    <w:multiLevelType w:val="hybridMultilevel"/>
    <w:tmpl w:val="1D64D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8912E7"/>
    <w:multiLevelType w:val="hybridMultilevel"/>
    <w:tmpl w:val="CD2C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84667"/>
    <w:multiLevelType w:val="hybridMultilevel"/>
    <w:tmpl w:val="4DD2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EC2122"/>
    <w:multiLevelType w:val="multilevel"/>
    <w:tmpl w:val="AC56E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C255A4"/>
    <w:multiLevelType w:val="hybridMultilevel"/>
    <w:tmpl w:val="893C5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C6C2C"/>
    <w:multiLevelType w:val="hybridMultilevel"/>
    <w:tmpl w:val="4D2E7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4DB"/>
    <w:rsid w:val="00003805"/>
    <w:rsid w:val="00056AC4"/>
    <w:rsid w:val="000670D4"/>
    <w:rsid w:val="00082F84"/>
    <w:rsid w:val="00097D45"/>
    <w:rsid w:val="000C3AC0"/>
    <w:rsid w:val="000C4291"/>
    <w:rsid w:val="000C6155"/>
    <w:rsid w:val="000D62D3"/>
    <w:rsid w:val="000F42EC"/>
    <w:rsid w:val="001015A4"/>
    <w:rsid w:val="00140F34"/>
    <w:rsid w:val="00163C75"/>
    <w:rsid w:val="00165CE6"/>
    <w:rsid w:val="00172BD2"/>
    <w:rsid w:val="0017693A"/>
    <w:rsid w:val="001928D1"/>
    <w:rsid w:val="001939E1"/>
    <w:rsid w:val="001C21D5"/>
    <w:rsid w:val="001E5DFE"/>
    <w:rsid w:val="001E7D0F"/>
    <w:rsid w:val="001F4D44"/>
    <w:rsid w:val="00222A83"/>
    <w:rsid w:val="00242431"/>
    <w:rsid w:val="002522AF"/>
    <w:rsid w:val="00260C9D"/>
    <w:rsid w:val="002626B1"/>
    <w:rsid w:val="002677B3"/>
    <w:rsid w:val="00275F76"/>
    <w:rsid w:val="00290CBB"/>
    <w:rsid w:val="00290DDD"/>
    <w:rsid w:val="002930CE"/>
    <w:rsid w:val="002A2177"/>
    <w:rsid w:val="002E659B"/>
    <w:rsid w:val="002E68DE"/>
    <w:rsid w:val="002E6E9D"/>
    <w:rsid w:val="0031667E"/>
    <w:rsid w:val="003213CE"/>
    <w:rsid w:val="0033323B"/>
    <w:rsid w:val="00336A7C"/>
    <w:rsid w:val="003371E1"/>
    <w:rsid w:val="003554FF"/>
    <w:rsid w:val="00371B1D"/>
    <w:rsid w:val="00390535"/>
    <w:rsid w:val="00392E81"/>
    <w:rsid w:val="00400E4E"/>
    <w:rsid w:val="00404501"/>
    <w:rsid w:val="0040617F"/>
    <w:rsid w:val="0041164D"/>
    <w:rsid w:val="00412E0B"/>
    <w:rsid w:val="00414F4B"/>
    <w:rsid w:val="004333C6"/>
    <w:rsid w:val="00435A87"/>
    <w:rsid w:val="00450D7D"/>
    <w:rsid w:val="00472019"/>
    <w:rsid w:val="004870F8"/>
    <w:rsid w:val="0049113D"/>
    <w:rsid w:val="004952F7"/>
    <w:rsid w:val="004C0E9C"/>
    <w:rsid w:val="004C4560"/>
    <w:rsid w:val="004E546C"/>
    <w:rsid w:val="004F442D"/>
    <w:rsid w:val="004F64EC"/>
    <w:rsid w:val="00502E5F"/>
    <w:rsid w:val="00503A9C"/>
    <w:rsid w:val="00526E26"/>
    <w:rsid w:val="00535862"/>
    <w:rsid w:val="005635D4"/>
    <w:rsid w:val="005638BD"/>
    <w:rsid w:val="00565628"/>
    <w:rsid w:val="00571F7E"/>
    <w:rsid w:val="005836FD"/>
    <w:rsid w:val="005909A8"/>
    <w:rsid w:val="00594218"/>
    <w:rsid w:val="005B0EBE"/>
    <w:rsid w:val="005D155E"/>
    <w:rsid w:val="005D699D"/>
    <w:rsid w:val="005E38F3"/>
    <w:rsid w:val="00614158"/>
    <w:rsid w:val="00620307"/>
    <w:rsid w:val="00636249"/>
    <w:rsid w:val="00660F29"/>
    <w:rsid w:val="006718D2"/>
    <w:rsid w:val="00673BEB"/>
    <w:rsid w:val="00694E47"/>
    <w:rsid w:val="006B0082"/>
    <w:rsid w:val="006B6E24"/>
    <w:rsid w:val="006C68C3"/>
    <w:rsid w:val="006D091F"/>
    <w:rsid w:val="006D2D34"/>
    <w:rsid w:val="006D4370"/>
    <w:rsid w:val="006E1666"/>
    <w:rsid w:val="006F6656"/>
    <w:rsid w:val="00717395"/>
    <w:rsid w:val="007321C5"/>
    <w:rsid w:val="00744681"/>
    <w:rsid w:val="00752A58"/>
    <w:rsid w:val="00764C3D"/>
    <w:rsid w:val="00771257"/>
    <w:rsid w:val="00771C0D"/>
    <w:rsid w:val="00772BE3"/>
    <w:rsid w:val="0079314E"/>
    <w:rsid w:val="007942C2"/>
    <w:rsid w:val="007A1294"/>
    <w:rsid w:val="007A16DB"/>
    <w:rsid w:val="007A2CA4"/>
    <w:rsid w:val="007A57B4"/>
    <w:rsid w:val="007B7DC8"/>
    <w:rsid w:val="007C29EE"/>
    <w:rsid w:val="007E09D7"/>
    <w:rsid w:val="007E5FD0"/>
    <w:rsid w:val="007F1A26"/>
    <w:rsid w:val="00814207"/>
    <w:rsid w:val="008411E3"/>
    <w:rsid w:val="008542F5"/>
    <w:rsid w:val="00857704"/>
    <w:rsid w:val="00874120"/>
    <w:rsid w:val="008E4A74"/>
    <w:rsid w:val="008F2774"/>
    <w:rsid w:val="0092605A"/>
    <w:rsid w:val="00947D72"/>
    <w:rsid w:val="00950CAA"/>
    <w:rsid w:val="00960334"/>
    <w:rsid w:val="00985C5A"/>
    <w:rsid w:val="00987719"/>
    <w:rsid w:val="009B3D19"/>
    <w:rsid w:val="009C6829"/>
    <w:rsid w:val="009D4A20"/>
    <w:rsid w:val="009E223E"/>
    <w:rsid w:val="009E3699"/>
    <w:rsid w:val="009F2674"/>
    <w:rsid w:val="009F4A80"/>
    <w:rsid w:val="009F5B41"/>
    <w:rsid w:val="009F6419"/>
    <w:rsid w:val="00A110EF"/>
    <w:rsid w:val="00A12014"/>
    <w:rsid w:val="00A67BFB"/>
    <w:rsid w:val="00A8249D"/>
    <w:rsid w:val="00A915A2"/>
    <w:rsid w:val="00A95C33"/>
    <w:rsid w:val="00AD29E0"/>
    <w:rsid w:val="00AF4FF0"/>
    <w:rsid w:val="00B0182A"/>
    <w:rsid w:val="00B03498"/>
    <w:rsid w:val="00B32666"/>
    <w:rsid w:val="00B3717F"/>
    <w:rsid w:val="00B37DF4"/>
    <w:rsid w:val="00B4184D"/>
    <w:rsid w:val="00B45915"/>
    <w:rsid w:val="00B55F55"/>
    <w:rsid w:val="00B9096C"/>
    <w:rsid w:val="00B935B2"/>
    <w:rsid w:val="00BD678C"/>
    <w:rsid w:val="00BE670F"/>
    <w:rsid w:val="00BF55CB"/>
    <w:rsid w:val="00C05096"/>
    <w:rsid w:val="00C14E61"/>
    <w:rsid w:val="00C36ED1"/>
    <w:rsid w:val="00C4088C"/>
    <w:rsid w:val="00C4152C"/>
    <w:rsid w:val="00C52B1A"/>
    <w:rsid w:val="00C646DF"/>
    <w:rsid w:val="00C71BC2"/>
    <w:rsid w:val="00C76701"/>
    <w:rsid w:val="00C95CDE"/>
    <w:rsid w:val="00CA453D"/>
    <w:rsid w:val="00CA47FE"/>
    <w:rsid w:val="00CB2256"/>
    <w:rsid w:val="00CE768B"/>
    <w:rsid w:val="00D1745F"/>
    <w:rsid w:val="00D2795F"/>
    <w:rsid w:val="00D34823"/>
    <w:rsid w:val="00D36AB1"/>
    <w:rsid w:val="00D47EBB"/>
    <w:rsid w:val="00D61EF4"/>
    <w:rsid w:val="00D66D60"/>
    <w:rsid w:val="00D743E3"/>
    <w:rsid w:val="00D977A3"/>
    <w:rsid w:val="00DD6075"/>
    <w:rsid w:val="00DE442A"/>
    <w:rsid w:val="00DF71D6"/>
    <w:rsid w:val="00E02B53"/>
    <w:rsid w:val="00E04D32"/>
    <w:rsid w:val="00E178C1"/>
    <w:rsid w:val="00E20E40"/>
    <w:rsid w:val="00E555CF"/>
    <w:rsid w:val="00E57692"/>
    <w:rsid w:val="00E61877"/>
    <w:rsid w:val="00E66D39"/>
    <w:rsid w:val="00E85A55"/>
    <w:rsid w:val="00E90E74"/>
    <w:rsid w:val="00E9385D"/>
    <w:rsid w:val="00E944DB"/>
    <w:rsid w:val="00EB5616"/>
    <w:rsid w:val="00EC1DA8"/>
    <w:rsid w:val="00EE464C"/>
    <w:rsid w:val="00F02F63"/>
    <w:rsid w:val="00F0473E"/>
    <w:rsid w:val="00F27338"/>
    <w:rsid w:val="00F27980"/>
    <w:rsid w:val="00F30B91"/>
    <w:rsid w:val="00F3533A"/>
    <w:rsid w:val="00F36C97"/>
    <w:rsid w:val="00F376D9"/>
    <w:rsid w:val="00F5047E"/>
    <w:rsid w:val="00F70E5C"/>
    <w:rsid w:val="00F93918"/>
    <w:rsid w:val="00FA240C"/>
    <w:rsid w:val="00FA2B8E"/>
    <w:rsid w:val="00FB1923"/>
    <w:rsid w:val="00FB6CA7"/>
    <w:rsid w:val="00FC55D6"/>
    <w:rsid w:val="00FD519E"/>
    <w:rsid w:val="00FD60EA"/>
    <w:rsid w:val="00FD7A9B"/>
    <w:rsid w:val="78BB6D9B"/>
    <w:rsid w:val="7A53B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5E5B"/>
  <w15:docId w15:val="{9677EE45-5B8C-D441-AF31-D215A16DA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21C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21C5"/>
    <w:rPr>
      <w:rFonts w:ascii="Times New Roman" w:hAnsi="Times New Roman" w:cs="Times New Roman"/>
      <w:sz w:val="18"/>
      <w:szCs w:val="18"/>
    </w:rPr>
  </w:style>
  <w:style w:type="paragraph" w:styleId="ListParagraph">
    <w:name w:val="List Paragraph"/>
    <w:basedOn w:val="Normal"/>
    <w:uiPriority w:val="34"/>
    <w:qFormat/>
    <w:rsid w:val="007B7DC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BD678C"/>
    <w:pPr>
      <w:spacing w:after="200" w:line="240" w:lineRule="auto"/>
    </w:pPr>
    <w:rPr>
      <w:i/>
      <w:iCs/>
      <w:color w:val="1F497D" w:themeColor="text2"/>
      <w:sz w:val="18"/>
      <w:szCs w:val="18"/>
    </w:rPr>
  </w:style>
  <w:style w:type="paragraph" w:styleId="CommentSubject">
    <w:name w:val="annotation subject"/>
    <w:basedOn w:val="CommentText"/>
    <w:next w:val="CommentText"/>
    <w:link w:val="CommentSubjectChar"/>
    <w:uiPriority w:val="99"/>
    <w:semiHidden/>
    <w:unhideWhenUsed/>
    <w:rsid w:val="00717395"/>
    <w:rPr>
      <w:b/>
      <w:bCs/>
    </w:rPr>
  </w:style>
  <w:style w:type="character" w:customStyle="1" w:styleId="CommentSubjectChar">
    <w:name w:val="Comment Subject Char"/>
    <w:basedOn w:val="CommentTextChar"/>
    <w:link w:val="CommentSubject"/>
    <w:uiPriority w:val="99"/>
    <w:semiHidden/>
    <w:rsid w:val="007173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1F0EC-6812-4E28-B740-0328820E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1766</Words>
  <Characters>10071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mtravers</cp:lastModifiedBy>
  <cp:revision>7</cp:revision>
  <cp:lastPrinted>2019-03-14T13:46:00Z</cp:lastPrinted>
  <dcterms:created xsi:type="dcterms:W3CDTF">2020-06-15T15:00:00Z</dcterms:created>
  <dcterms:modified xsi:type="dcterms:W3CDTF">2020-07-03T15:53:00Z</dcterms:modified>
</cp:coreProperties>
</file>