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514D0" w14:textId="77777777" w:rsidR="00C554E1" w:rsidRPr="003C3D6C" w:rsidRDefault="00C554E1" w:rsidP="00C554E1">
      <w:pPr>
        <w:pStyle w:val="ListParagraph"/>
        <w:numPr>
          <w:ilvl w:val="0"/>
          <w:numId w:val="2"/>
        </w:numPr>
        <w:rPr>
          <w:rFonts w:ascii="Futura Medium" w:hAnsi="Futura Medium"/>
          <w:b/>
        </w:rPr>
      </w:pPr>
      <w:r w:rsidRPr="003C3D6C">
        <w:rPr>
          <w:rFonts w:ascii="Futura Medium" w:hAnsi="Futura Medium"/>
          <w:b/>
        </w:rPr>
        <w:t>INTRODUCTION</w:t>
      </w:r>
    </w:p>
    <w:p w14:paraId="656C5E14" w14:textId="77777777" w:rsidR="00C554E1" w:rsidRPr="003C3D6C" w:rsidRDefault="00C554E1" w:rsidP="00C554E1">
      <w:pPr>
        <w:pStyle w:val="ListParagraph"/>
        <w:ind w:left="360"/>
        <w:rPr>
          <w:rFonts w:ascii="Futura Medium" w:hAnsi="Futura Medium"/>
          <w:b/>
        </w:rPr>
      </w:pPr>
    </w:p>
    <w:p w14:paraId="09622266" w14:textId="77777777" w:rsidR="00C554E1" w:rsidRPr="003C3D6C" w:rsidRDefault="00C554E1" w:rsidP="00C554E1">
      <w:pPr>
        <w:pStyle w:val="ListParagraph"/>
        <w:ind w:left="360"/>
        <w:rPr>
          <w:rFonts w:ascii="Futura Medium" w:hAnsi="Futura Medium"/>
        </w:rPr>
      </w:pPr>
      <w:r w:rsidRPr="003C3D6C">
        <w:rPr>
          <w:rFonts w:ascii="Futura Medium" w:hAnsi="Futura Medium"/>
        </w:rPr>
        <w:t xml:space="preserve">This objective of this study is to pinpoint any potential sources of product loss/diversion </w:t>
      </w:r>
      <w:r w:rsidR="001A013D" w:rsidRPr="003C3D6C">
        <w:rPr>
          <w:rFonts w:ascii="Futura Medium" w:hAnsi="Futura Medium"/>
        </w:rPr>
        <w:t xml:space="preserve">from piping/ pipeline downstream the Export meter </w:t>
      </w:r>
      <w:r w:rsidRPr="003C3D6C">
        <w:rPr>
          <w:rFonts w:ascii="Futura Medium" w:hAnsi="Futura Medium"/>
        </w:rPr>
        <w:t>resulting in higher shore figures when compared to ship figures</w:t>
      </w:r>
      <w:r w:rsidR="001A013D" w:rsidRPr="003C3D6C">
        <w:rPr>
          <w:rFonts w:ascii="Futura Medium" w:hAnsi="Futura Medium"/>
        </w:rPr>
        <w:t>.</w:t>
      </w:r>
    </w:p>
    <w:p w14:paraId="14CE6392" w14:textId="77777777" w:rsidR="00A3478A" w:rsidRPr="003C3D6C" w:rsidRDefault="00C554E1">
      <w:pPr>
        <w:rPr>
          <w:rFonts w:ascii="Futura Medium" w:hAnsi="Futura Medium"/>
          <w:b/>
        </w:rPr>
      </w:pPr>
      <w:r w:rsidRPr="003C3D6C">
        <w:rPr>
          <w:rFonts w:ascii="Futura Medium" w:hAnsi="Futura Medium"/>
          <w:b/>
        </w:rPr>
        <w:t xml:space="preserve">2.0 </w:t>
      </w:r>
      <w:r w:rsidR="00280A68" w:rsidRPr="003C3D6C">
        <w:rPr>
          <w:rFonts w:ascii="Futura Medium" w:hAnsi="Futura Medium"/>
          <w:b/>
        </w:rPr>
        <w:t>METHODOLOGY</w:t>
      </w:r>
    </w:p>
    <w:p w14:paraId="4CCE9A93" w14:textId="77777777" w:rsidR="00280A68" w:rsidRPr="003C3D6C" w:rsidRDefault="004A28B4">
      <w:pPr>
        <w:rPr>
          <w:rFonts w:ascii="Futura Medium" w:hAnsi="Futura Medium"/>
        </w:rPr>
      </w:pPr>
      <w:r w:rsidRPr="003C3D6C">
        <w:rPr>
          <w:rFonts w:ascii="Futura Medium" w:hAnsi="Futura Medium"/>
        </w:rPr>
        <w:t>The following steps were applied in carrying out this Study</w:t>
      </w:r>
    </w:p>
    <w:p w14:paraId="2D0CDEA2" w14:textId="77777777" w:rsidR="004A28B4" w:rsidRPr="003C3D6C" w:rsidRDefault="004A28B4" w:rsidP="004A28B4">
      <w:pPr>
        <w:pStyle w:val="ListParagraph"/>
        <w:numPr>
          <w:ilvl w:val="0"/>
          <w:numId w:val="1"/>
        </w:numPr>
        <w:rPr>
          <w:rFonts w:ascii="Futura Medium" w:hAnsi="Futura Medium"/>
        </w:rPr>
      </w:pPr>
      <w:r w:rsidRPr="003C3D6C">
        <w:rPr>
          <w:rFonts w:ascii="Futura Medium" w:hAnsi="Futura Medium"/>
        </w:rPr>
        <w:t>Identif</w:t>
      </w:r>
      <w:r w:rsidR="00C15262" w:rsidRPr="003C3D6C">
        <w:rPr>
          <w:rFonts w:ascii="Futura Medium" w:hAnsi="Futura Medium"/>
        </w:rPr>
        <w:t xml:space="preserve">ication of </w:t>
      </w:r>
      <w:r w:rsidRPr="003C3D6C">
        <w:rPr>
          <w:rFonts w:ascii="Futura Medium" w:hAnsi="Futura Medium"/>
        </w:rPr>
        <w:t xml:space="preserve">potential areas where </w:t>
      </w:r>
      <w:r w:rsidR="00C554E1" w:rsidRPr="003C3D6C">
        <w:rPr>
          <w:rFonts w:ascii="Futura Medium" w:hAnsi="Futura Medium"/>
        </w:rPr>
        <w:t>loss</w:t>
      </w:r>
      <w:r w:rsidRPr="003C3D6C">
        <w:rPr>
          <w:rFonts w:ascii="Futura Medium" w:hAnsi="Futura Medium"/>
        </w:rPr>
        <w:t xml:space="preserve"> can occur</w:t>
      </w:r>
      <w:r w:rsidR="00745785" w:rsidRPr="003C3D6C">
        <w:rPr>
          <w:rFonts w:ascii="Futura Medium" w:hAnsi="Futura Medium"/>
        </w:rPr>
        <w:t xml:space="preserve"> after the Export meters</w:t>
      </w:r>
      <w:r w:rsidRPr="003C3D6C">
        <w:rPr>
          <w:rFonts w:ascii="Futura Medium" w:hAnsi="Futura Medium"/>
        </w:rPr>
        <w:t xml:space="preserve"> using the PEFS</w:t>
      </w:r>
    </w:p>
    <w:p w14:paraId="61C5AF89" w14:textId="77777777" w:rsidR="004A28B4" w:rsidRPr="003C3D6C" w:rsidRDefault="00C15262" w:rsidP="004A28B4">
      <w:pPr>
        <w:pStyle w:val="ListParagraph"/>
        <w:numPr>
          <w:ilvl w:val="0"/>
          <w:numId w:val="1"/>
        </w:numPr>
        <w:rPr>
          <w:rFonts w:ascii="Futura Medium" w:hAnsi="Futura Medium"/>
        </w:rPr>
      </w:pPr>
      <w:r w:rsidRPr="003C3D6C">
        <w:rPr>
          <w:rFonts w:ascii="Futura Medium" w:hAnsi="Futura Medium"/>
        </w:rPr>
        <w:t>Identification of potential</w:t>
      </w:r>
      <w:r w:rsidR="004A28B4" w:rsidRPr="003C3D6C">
        <w:rPr>
          <w:rFonts w:ascii="Futura Medium" w:hAnsi="Futura Medium"/>
        </w:rPr>
        <w:t xml:space="preserve"> areas where </w:t>
      </w:r>
      <w:r w:rsidR="008356A0" w:rsidRPr="003C3D6C">
        <w:rPr>
          <w:rFonts w:ascii="Futura Medium" w:hAnsi="Futura Medium"/>
        </w:rPr>
        <w:t>diversion can occur</w:t>
      </w:r>
      <w:r w:rsidR="004A28B4" w:rsidRPr="003C3D6C">
        <w:rPr>
          <w:rFonts w:ascii="Futura Medium" w:hAnsi="Futura Medium"/>
        </w:rPr>
        <w:t xml:space="preserve"> using PEFS and photographs taken from sections of the Export pipeline</w:t>
      </w:r>
    </w:p>
    <w:p w14:paraId="77EC0DEE" w14:textId="6DBC2768" w:rsidR="004A28B4" w:rsidRPr="003C3D6C" w:rsidRDefault="004A28B4" w:rsidP="004A28B4">
      <w:pPr>
        <w:pStyle w:val="ListParagraph"/>
        <w:numPr>
          <w:ilvl w:val="0"/>
          <w:numId w:val="1"/>
        </w:numPr>
        <w:rPr>
          <w:rFonts w:ascii="Futura Medium" w:hAnsi="Futura Medium"/>
        </w:rPr>
      </w:pPr>
      <w:r w:rsidRPr="003C3D6C">
        <w:rPr>
          <w:rFonts w:ascii="Futura Medium" w:hAnsi="Futura Medium"/>
        </w:rPr>
        <w:t xml:space="preserve">Ascertain </w:t>
      </w:r>
      <w:r w:rsidR="00E22721">
        <w:rPr>
          <w:rFonts w:ascii="Futura Medium" w:hAnsi="Futura Medium"/>
        </w:rPr>
        <w:t xml:space="preserve">if there </w:t>
      </w:r>
      <w:r w:rsidRPr="003C3D6C">
        <w:rPr>
          <w:rFonts w:ascii="Futura Medium" w:hAnsi="Futura Medium"/>
        </w:rPr>
        <w:t>leak from Export piping and Pipeline using Export data from Jan 2019 – Jun 2019</w:t>
      </w:r>
      <w:r w:rsidR="00C43032">
        <w:rPr>
          <w:rFonts w:ascii="Futura Medium" w:hAnsi="Futura Medium"/>
        </w:rPr>
        <w:t xml:space="preserve"> and Shell </w:t>
      </w:r>
      <w:r w:rsidR="0009093D">
        <w:rPr>
          <w:rFonts w:ascii="Futura Medium" w:hAnsi="Futura Medium"/>
        </w:rPr>
        <w:t xml:space="preserve">Leak &amp; </w:t>
      </w:r>
      <w:r w:rsidR="00C43032">
        <w:rPr>
          <w:rFonts w:ascii="Futura Medium" w:hAnsi="Futura Medium"/>
        </w:rPr>
        <w:t xml:space="preserve">Integrity </w:t>
      </w:r>
      <w:r w:rsidR="0009093D">
        <w:rPr>
          <w:rFonts w:ascii="Futura Medium" w:hAnsi="Futura Medium"/>
        </w:rPr>
        <w:t>Monitoring</w:t>
      </w:r>
      <w:r w:rsidR="00E22721">
        <w:rPr>
          <w:rFonts w:ascii="Futura Medium" w:hAnsi="Futura Medium"/>
        </w:rPr>
        <w:t xml:space="preserve"> (SLIM)</w:t>
      </w:r>
      <w:r w:rsidR="0009093D">
        <w:rPr>
          <w:rFonts w:ascii="Futura Medium" w:hAnsi="Futura Medium"/>
        </w:rPr>
        <w:t xml:space="preserve"> system</w:t>
      </w:r>
    </w:p>
    <w:p w14:paraId="35DF6AA2" w14:textId="77777777" w:rsidR="00A3478A" w:rsidRPr="003C3D6C" w:rsidRDefault="00A3478A">
      <w:pPr>
        <w:rPr>
          <w:rFonts w:ascii="Futura Medium" w:hAnsi="Futura Medium"/>
          <w:b/>
        </w:rPr>
      </w:pPr>
    </w:p>
    <w:p w14:paraId="570A9667" w14:textId="77777777" w:rsidR="006F3D4E" w:rsidRPr="003C3D6C" w:rsidRDefault="00C554E1">
      <w:pPr>
        <w:rPr>
          <w:rFonts w:ascii="Futura Medium" w:hAnsi="Futura Medium"/>
          <w:b/>
        </w:rPr>
      </w:pPr>
      <w:r w:rsidRPr="003C3D6C">
        <w:rPr>
          <w:rFonts w:ascii="Futura Medium" w:hAnsi="Futura Medium"/>
          <w:b/>
        </w:rPr>
        <w:t xml:space="preserve">3.0 </w:t>
      </w:r>
      <w:r w:rsidR="0098358A" w:rsidRPr="003C3D6C">
        <w:rPr>
          <w:rFonts w:ascii="Futura Medium" w:hAnsi="Futura Medium"/>
          <w:b/>
        </w:rPr>
        <w:t>DETAILS OF THE EXISITING EXPORT PIPELINE.</w:t>
      </w:r>
    </w:p>
    <w:p w14:paraId="4C38C72F" w14:textId="77777777" w:rsidR="00DD2F01" w:rsidRPr="003C3D6C" w:rsidRDefault="0098358A">
      <w:pPr>
        <w:rPr>
          <w:rFonts w:ascii="Futura Medium" w:hAnsi="Futura Medium"/>
        </w:rPr>
      </w:pPr>
      <w:r w:rsidRPr="003C3D6C">
        <w:rPr>
          <w:rFonts w:ascii="Futura Medium" w:hAnsi="Futura Medium"/>
        </w:rPr>
        <w:t xml:space="preserve">The details of the existing export pipeline </w:t>
      </w:r>
      <w:r w:rsidR="00DD2F01" w:rsidRPr="003C3D6C">
        <w:rPr>
          <w:rFonts w:ascii="Futura Medium" w:hAnsi="Futura Medium"/>
        </w:rPr>
        <w:t>were</w:t>
      </w:r>
      <w:r w:rsidRPr="003C3D6C">
        <w:rPr>
          <w:rFonts w:ascii="Futura Medium" w:hAnsi="Futura Medium"/>
        </w:rPr>
        <w:t xml:space="preserve"> taken from the Crude Loading Platform PEFS, Emergency Pipeline Repair System</w:t>
      </w:r>
      <w:r w:rsidR="00DD2F01" w:rsidRPr="003C3D6C">
        <w:rPr>
          <w:rFonts w:ascii="Futura Medium" w:hAnsi="Futura Medium"/>
        </w:rPr>
        <w:t xml:space="preserve"> </w:t>
      </w:r>
      <w:r w:rsidRPr="003C3D6C">
        <w:rPr>
          <w:rFonts w:ascii="Futura Medium" w:hAnsi="Futura Medium"/>
        </w:rPr>
        <w:t xml:space="preserve">(EPRS) Plan and Profile of the Bonny 48” Export pipeline, FEED report by MEG titled </w:t>
      </w:r>
      <w:r w:rsidR="00DD2F01" w:rsidRPr="003C3D6C">
        <w:rPr>
          <w:rFonts w:ascii="Futura Medium" w:hAnsi="Futura Medium"/>
        </w:rPr>
        <w:t>“Existing</w:t>
      </w:r>
      <w:r w:rsidRPr="003C3D6C">
        <w:rPr>
          <w:rFonts w:ascii="Futura Medium" w:hAnsi="Futura Medium"/>
        </w:rPr>
        <w:t xml:space="preserve"> Offshore Export Pipeline Appraisal</w:t>
      </w:r>
      <w:r w:rsidR="00DD2F01" w:rsidRPr="003C3D6C">
        <w:rPr>
          <w:rFonts w:ascii="Futura Medium" w:hAnsi="Futura Medium"/>
        </w:rPr>
        <w:t>”</w:t>
      </w:r>
    </w:p>
    <w:p w14:paraId="393E20C7" w14:textId="77777777" w:rsidR="00C554E1" w:rsidRPr="003C3D6C" w:rsidRDefault="00C554E1">
      <w:pPr>
        <w:rPr>
          <w:rFonts w:ascii="Futura Medium" w:hAnsi="Futura Medium"/>
        </w:rPr>
      </w:pPr>
      <w:r w:rsidRPr="003C3D6C">
        <w:rPr>
          <w:rFonts w:ascii="Futura Medium" w:hAnsi="Futura Medium"/>
        </w:rPr>
        <w:t>The onshore section of the Export pipeline is approximately 6.92Km, it travels through a light bushy area which is flooded. Most of the Piping diameter is 42</w:t>
      </w:r>
      <w:r w:rsidR="008356A0" w:rsidRPr="003C3D6C">
        <w:rPr>
          <w:rFonts w:ascii="Futura Medium" w:hAnsi="Futura Medium"/>
        </w:rPr>
        <w:t xml:space="preserve"> inches</w:t>
      </w:r>
    </w:p>
    <w:p w14:paraId="1F7C4FCE" w14:textId="39FD88CA" w:rsidR="00C554E1" w:rsidRPr="003C3D6C" w:rsidRDefault="00C554E1">
      <w:pPr>
        <w:rPr>
          <w:rFonts w:ascii="Futura Medium" w:hAnsi="Futura Medium"/>
        </w:rPr>
      </w:pPr>
      <w:r w:rsidRPr="003C3D6C">
        <w:rPr>
          <w:rFonts w:ascii="Futura Medium" w:hAnsi="Futura Medium"/>
        </w:rPr>
        <w:t>The offshore section is approximately 29km</w:t>
      </w:r>
      <w:r w:rsidR="008356A0" w:rsidRPr="003C3D6C">
        <w:rPr>
          <w:rFonts w:ascii="Futura Medium" w:hAnsi="Futura Medium"/>
        </w:rPr>
        <w:t xml:space="preserve"> (distance to the crude loading platform). It is coated with concrete of various thickness and has an average burial </w:t>
      </w:r>
      <w:r w:rsidR="008356A0" w:rsidRPr="00E122E8">
        <w:rPr>
          <w:rFonts w:ascii="Futura Medium" w:hAnsi="Futura Medium"/>
          <w:highlight w:val="yellow"/>
        </w:rPr>
        <w:t>depth of 0.2m</w:t>
      </w:r>
    </w:p>
    <w:p w14:paraId="7F0E5FAF" w14:textId="77777777" w:rsidR="008356A0" w:rsidRPr="003C3D6C" w:rsidRDefault="008356A0">
      <w:pPr>
        <w:rPr>
          <w:rFonts w:ascii="Futura Medium" w:hAnsi="Futura Medium"/>
        </w:rPr>
      </w:pPr>
      <w:r w:rsidRPr="003C3D6C">
        <w:rPr>
          <w:rFonts w:ascii="Futura Medium" w:hAnsi="Futura Medium"/>
        </w:rPr>
        <w:t>The section of the Export pipeline from CLP to SPM 1 and 2</w:t>
      </w:r>
      <w:r w:rsidR="00BC1437" w:rsidRPr="003C3D6C">
        <w:rPr>
          <w:rFonts w:ascii="Futura Medium" w:hAnsi="Futura Medium"/>
        </w:rPr>
        <w:t xml:space="preserve"> is approximately 1.7km respectively and coated with concrete.</w:t>
      </w:r>
    </w:p>
    <w:p w14:paraId="6579B236" w14:textId="77777777" w:rsidR="0098358A" w:rsidRPr="003C3D6C" w:rsidRDefault="00DD2F01">
      <w:pPr>
        <w:rPr>
          <w:rFonts w:ascii="Futura Medium" w:hAnsi="Futura Medium"/>
          <w:b/>
        </w:rPr>
      </w:pPr>
      <w:r w:rsidRPr="003C3D6C">
        <w:rPr>
          <w:rFonts w:ascii="Futura Medium" w:hAnsi="Futura Medium"/>
          <w:b/>
        </w:rPr>
        <w:t>PRINCIPAL COMPONENTS OF THE ONSHORE SECTION OF THE CRUDE EXPORT PIPELINE</w:t>
      </w:r>
    </w:p>
    <w:tbl>
      <w:tblPr>
        <w:tblStyle w:val="TableGrid"/>
        <w:tblpPr w:leftFromText="180" w:rightFromText="180" w:vertAnchor="text" w:horzAnchor="margin" w:tblpY="13"/>
        <w:tblW w:w="8819" w:type="dxa"/>
        <w:tblLook w:val="04A0" w:firstRow="1" w:lastRow="0" w:firstColumn="1" w:lastColumn="0" w:noHBand="0" w:noVBand="1"/>
      </w:tblPr>
      <w:tblGrid>
        <w:gridCol w:w="7293"/>
        <w:gridCol w:w="1526"/>
      </w:tblGrid>
      <w:tr w:rsidR="000E3605" w:rsidRPr="003C3D6C" w14:paraId="64930AAD" w14:textId="77777777" w:rsidTr="005C4D34">
        <w:trPr>
          <w:trHeight w:val="414"/>
        </w:trPr>
        <w:tc>
          <w:tcPr>
            <w:tcW w:w="7293" w:type="dxa"/>
            <w:shd w:val="clear" w:color="auto" w:fill="F4B083" w:themeFill="accent2" w:themeFillTint="99"/>
          </w:tcPr>
          <w:p w14:paraId="08B6A25A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Description of Pipeline components</w:t>
            </w:r>
          </w:p>
        </w:tc>
        <w:tc>
          <w:tcPr>
            <w:tcW w:w="1526" w:type="dxa"/>
            <w:shd w:val="clear" w:color="auto" w:fill="F4B083" w:themeFill="accent2" w:themeFillTint="99"/>
          </w:tcPr>
          <w:p w14:paraId="617F1D47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Quantity</w:t>
            </w:r>
          </w:p>
        </w:tc>
      </w:tr>
      <w:tr w:rsidR="000E3605" w:rsidRPr="003C3D6C" w14:paraId="6BD9D7C9" w14:textId="77777777" w:rsidTr="000E3605">
        <w:trPr>
          <w:trHeight w:val="206"/>
        </w:trPr>
        <w:tc>
          <w:tcPr>
            <w:tcW w:w="7293" w:type="dxa"/>
          </w:tcPr>
          <w:p w14:paraId="780D7F89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3/4” ball Valve connection on the 42” Export pipeline</w:t>
            </w:r>
          </w:p>
        </w:tc>
        <w:tc>
          <w:tcPr>
            <w:tcW w:w="1526" w:type="dxa"/>
          </w:tcPr>
          <w:p w14:paraId="38E2B22A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0E3605" w:rsidRPr="003C3D6C" w14:paraId="776EE659" w14:textId="77777777" w:rsidTr="000E3605">
        <w:trPr>
          <w:trHeight w:val="198"/>
        </w:trPr>
        <w:tc>
          <w:tcPr>
            <w:tcW w:w="7293" w:type="dxa"/>
          </w:tcPr>
          <w:p w14:paraId="1F3834C1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42” X 36” reducer</w:t>
            </w:r>
          </w:p>
        </w:tc>
        <w:tc>
          <w:tcPr>
            <w:tcW w:w="1526" w:type="dxa"/>
          </w:tcPr>
          <w:p w14:paraId="4A4C97F8" w14:textId="77777777" w:rsidR="000E3605" w:rsidRPr="003C3D6C" w:rsidRDefault="00C10414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C10414" w:rsidRPr="003C3D6C" w14:paraId="0305324B" w14:textId="77777777" w:rsidTr="000E3605">
        <w:trPr>
          <w:trHeight w:val="206"/>
        </w:trPr>
        <w:tc>
          <w:tcPr>
            <w:tcW w:w="7293" w:type="dxa"/>
          </w:tcPr>
          <w:p w14:paraId="7487DBB1" w14:textId="77777777" w:rsidR="00C10414" w:rsidRPr="003C3D6C" w:rsidRDefault="00C10414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36” X 42” expander</w:t>
            </w:r>
          </w:p>
        </w:tc>
        <w:tc>
          <w:tcPr>
            <w:tcW w:w="1526" w:type="dxa"/>
          </w:tcPr>
          <w:p w14:paraId="1B03FCC8" w14:textId="77777777" w:rsidR="00C10414" w:rsidRPr="003C3D6C" w:rsidRDefault="00C10414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0E3605" w:rsidRPr="003C3D6C" w14:paraId="53E78B73" w14:textId="77777777" w:rsidTr="000E3605">
        <w:trPr>
          <w:trHeight w:val="206"/>
        </w:trPr>
        <w:tc>
          <w:tcPr>
            <w:tcW w:w="7293" w:type="dxa"/>
          </w:tcPr>
          <w:p w14:paraId="79670C1C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42” Gate Valve</w:t>
            </w:r>
          </w:p>
        </w:tc>
        <w:tc>
          <w:tcPr>
            <w:tcW w:w="1526" w:type="dxa"/>
          </w:tcPr>
          <w:p w14:paraId="0148761B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2</w:t>
            </w:r>
          </w:p>
        </w:tc>
      </w:tr>
      <w:tr w:rsidR="000E3605" w:rsidRPr="003C3D6C" w14:paraId="6C8491FA" w14:textId="77777777" w:rsidTr="000E3605">
        <w:trPr>
          <w:trHeight w:val="206"/>
        </w:trPr>
        <w:tc>
          <w:tcPr>
            <w:tcW w:w="7293" w:type="dxa"/>
          </w:tcPr>
          <w:p w14:paraId="74DDA9F8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36” Gate valve (21MOV-130 – Seal line Valve)</w:t>
            </w:r>
          </w:p>
        </w:tc>
        <w:tc>
          <w:tcPr>
            <w:tcW w:w="1526" w:type="dxa"/>
          </w:tcPr>
          <w:p w14:paraId="76CE89AC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0E3605" w:rsidRPr="003C3D6C" w14:paraId="674910D4" w14:textId="77777777" w:rsidTr="000E3605">
        <w:trPr>
          <w:trHeight w:val="206"/>
        </w:trPr>
        <w:tc>
          <w:tcPr>
            <w:tcW w:w="7293" w:type="dxa"/>
          </w:tcPr>
          <w:p w14:paraId="34E125D2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36” pipeline spool piece</w:t>
            </w:r>
          </w:p>
        </w:tc>
        <w:tc>
          <w:tcPr>
            <w:tcW w:w="1526" w:type="dxa"/>
          </w:tcPr>
          <w:p w14:paraId="3C74C8D3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0E3605" w:rsidRPr="003C3D6C" w14:paraId="7A89D3AE" w14:textId="77777777" w:rsidTr="000E3605">
        <w:trPr>
          <w:trHeight w:val="206"/>
        </w:trPr>
        <w:tc>
          <w:tcPr>
            <w:tcW w:w="7293" w:type="dxa"/>
          </w:tcPr>
          <w:p w14:paraId="79178E79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 xml:space="preserve">6” flange and 6” tap off piping </w:t>
            </w:r>
          </w:p>
        </w:tc>
        <w:tc>
          <w:tcPr>
            <w:tcW w:w="1526" w:type="dxa"/>
          </w:tcPr>
          <w:p w14:paraId="17C1A2A8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0E3605" w:rsidRPr="003C3D6C" w14:paraId="79E87402" w14:textId="77777777" w:rsidTr="000E3605">
        <w:trPr>
          <w:trHeight w:val="206"/>
        </w:trPr>
        <w:tc>
          <w:tcPr>
            <w:tcW w:w="7293" w:type="dxa"/>
          </w:tcPr>
          <w:p w14:paraId="148AB373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1/2” piping and 1/2” gate valve for pressure gauge installation</w:t>
            </w:r>
          </w:p>
        </w:tc>
        <w:tc>
          <w:tcPr>
            <w:tcW w:w="1526" w:type="dxa"/>
          </w:tcPr>
          <w:p w14:paraId="2812F25C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0E3605" w:rsidRPr="003C3D6C" w14:paraId="20DAA173" w14:textId="77777777" w:rsidTr="000E3605">
        <w:trPr>
          <w:trHeight w:val="206"/>
        </w:trPr>
        <w:tc>
          <w:tcPr>
            <w:tcW w:w="7293" w:type="dxa"/>
          </w:tcPr>
          <w:p w14:paraId="65B76098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1/2” piping,1/2” gate valve and blind flange for future chemical injection</w:t>
            </w:r>
          </w:p>
        </w:tc>
        <w:tc>
          <w:tcPr>
            <w:tcW w:w="1526" w:type="dxa"/>
          </w:tcPr>
          <w:p w14:paraId="47018867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0E3605" w:rsidRPr="003C3D6C" w14:paraId="4E6E2741" w14:textId="77777777" w:rsidTr="000E3605">
        <w:trPr>
          <w:trHeight w:val="206"/>
        </w:trPr>
        <w:tc>
          <w:tcPr>
            <w:tcW w:w="7293" w:type="dxa"/>
          </w:tcPr>
          <w:p w14:paraId="7E707DEF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1” Ball Valve and 1 “Drain line</w:t>
            </w:r>
          </w:p>
        </w:tc>
        <w:tc>
          <w:tcPr>
            <w:tcW w:w="1526" w:type="dxa"/>
          </w:tcPr>
          <w:p w14:paraId="3C9C2CC4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0E3605" w:rsidRPr="003C3D6C" w14:paraId="54FC3794" w14:textId="77777777" w:rsidTr="000E3605">
        <w:trPr>
          <w:trHeight w:val="206"/>
        </w:trPr>
        <w:tc>
          <w:tcPr>
            <w:tcW w:w="7293" w:type="dxa"/>
          </w:tcPr>
          <w:p w14:paraId="72E4D076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42” pipeline spool piece</w:t>
            </w:r>
          </w:p>
        </w:tc>
        <w:tc>
          <w:tcPr>
            <w:tcW w:w="1526" w:type="dxa"/>
          </w:tcPr>
          <w:p w14:paraId="4F1E35A1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</w:t>
            </w:r>
          </w:p>
        </w:tc>
      </w:tr>
      <w:tr w:rsidR="000E3605" w:rsidRPr="003C3D6C" w14:paraId="3EC85A2E" w14:textId="77777777" w:rsidTr="000E3605">
        <w:trPr>
          <w:trHeight w:val="206"/>
        </w:trPr>
        <w:tc>
          <w:tcPr>
            <w:tcW w:w="7293" w:type="dxa"/>
          </w:tcPr>
          <w:p w14:paraId="6AED1DA7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lastRenderedPageBreak/>
              <w:t>2” piping spool piece and 2” gate valve with blind flange</w:t>
            </w:r>
          </w:p>
        </w:tc>
        <w:tc>
          <w:tcPr>
            <w:tcW w:w="1526" w:type="dxa"/>
          </w:tcPr>
          <w:p w14:paraId="2597774C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C10414" w:rsidRPr="003C3D6C" w14:paraId="248BDBEE" w14:textId="77777777" w:rsidTr="000E3605">
        <w:trPr>
          <w:trHeight w:val="206"/>
        </w:trPr>
        <w:tc>
          <w:tcPr>
            <w:tcW w:w="7293" w:type="dxa"/>
          </w:tcPr>
          <w:p w14:paraId="273859B3" w14:textId="77777777" w:rsidR="00C10414" w:rsidRPr="003C3D6C" w:rsidRDefault="00C10414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42” Flange insulating set</w:t>
            </w:r>
          </w:p>
        </w:tc>
        <w:tc>
          <w:tcPr>
            <w:tcW w:w="1526" w:type="dxa"/>
          </w:tcPr>
          <w:p w14:paraId="37D5EA57" w14:textId="77777777" w:rsidR="00C10414" w:rsidRPr="003C3D6C" w:rsidRDefault="00C10414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0E3605" w:rsidRPr="003C3D6C" w14:paraId="2A43FD14" w14:textId="77777777" w:rsidTr="000E3605">
        <w:trPr>
          <w:trHeight w:val="206"/>
        </w:trPr>
        <w:tc>
          <w:tcPr>
            <w:tcW w:w="7293" w:type="dxa"/>
          </w:tcPr>
          <w:p w14:paraId="24810883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42” x 600# mating flange for hot tapping</w:t>
            </w:r>
          </w:p>
        </w:tc>
        <w:tc>
          <w:tcPr>
            <w:tcW w:w="1526" w:type="dxa"/>
          </w:tcPr>
          <w:p w14:paraId="05305545" w14:textId="77777777" w:rsidR="000E3605" w:rsidRPr="003C3D6C" w:rsidRDefault="000E3605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C10414" w:rsidRPr="003C3D6C" w14:paraId="64D7BCC3" w14:textId="77777777" w:rsidTr="000E3605">
        <w:trPr>
          <w:trHeight w:val="206"/>
        </w:trPr>
        <w:tc>
          <w:tcPr>
            <w:tcW w:w="7293" w:type="dxa"/>
          </w:tcPr>
          <w:p w14:paraId="0D50A6E9" w14:textId="77777777" w:rsidR="00C10414" w:rsidRPr="003C3D6C" w:rsidRDefault="00C10414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42” X 48” Expander</w:t>
            </w:r>
          </w:p>
        </w:tc>
        <w:tc>
          <w:tcPr>
            <w:tcW w:w="1526" w:type="dxa"/>
          </w:tcPr>
          <w:p w14:paraId="6A1FE66C" w14:textId="77777777" w:rsidR="00C10414" w:rsidRPr="003C3D6C" w:rsidRDefault="00C10414" w:rsidP="000E3605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</w:tbl>
    <w:p w14:paraId="43716486" w14:textId="77777777" w:rsidR="000E3605" w:rsidRPr="003C3D6C" w:rsidRDefault="000E3605">
      <w:pPr>
        <w:rPr>
          <w:rFonts w:ascii="Futura Medium" w:hAnsi="Futura Medium"/>
        </w:rPr>
      </w:pPr>
    </w:p>
    <w:p w14:paraId="702A40CB" w14:textId="77777777" w:rsidR="0059753B" w:rsidRPr="003C3D6C" w:rsidRDefault="0059753B">
      <w:pPr>
        <w:rPr>
          <w:rFonts w:ascii="Futura Medium" w:hAnsi="Futura Medium"/>
        </w:rPr>
      </w:pPr>
      <w:r w:rsidRPr="003C3D6C">
        <w:rPr>
          <w:rFonts w:ascii="Futura Medium" w:hAnsi="Futura Medium"/>
        </w:rPr>
        <w:t>This section of the export pipeline is above ground and passes through light bush area which is flooded.</w:t>
      </w:r>
    </w:p>
    <w:p w14:paraId="20049CF7" w14:textId="77777777" w:rsidR="0059753B" w:rsidRPr="003C3D6C" w:rsidRDefault="00E22721">
      <w:pPr>
        <w:rPr>
          <w:rFonts w:ascii="Futura Medium" w:hAnsi="Futura Medium"/>
        </w:rPr>
      </w:pPr>
      <w:r w:rsidRPr="003C3D6C">
        <w:rPr>
          <w:rFonts w:ascii="Futura Medium" w:hAnsi="Futura Medium"/>
        </w:rPr>
        <w:object w:dxaOrig="1301" w:dyaOrig="850" w14:anchorId="4A2A2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42.5pt" o:ole="">
            <v:imagedata r:id="rId8" o:title=""/>
          </v:shape>
          <o:OLEObject Type="Embed" ProgID="AcroExch.Document.2017" ShapeID="_x0000_i1025" DrawAspect="Icon" ObjectID="_1625665710" r:id="rId9"/>
        </w:object>
      </w:r>
    </w:p>
    <w:p w14:paraId="6C0674E3" w14:textId="77777777" w:rsidR="0059753B" w:rsidRPr="003C3D6C" w:rsidRDefault="0059753B">
      <w:pPr>
        <w:rPr>
          <w:rFonts w:ascii="Futura Medium" w:hAnsi="Futura Medium"/>
          <w:b/>
        </w:rPr>
      </w:pPr>
      <w:r w:rsidRPr="003C3D6C">
        <w:rPr>
          <w:rFonts w:ascii="Futura Medium" w:hAnsi="Futura Medium"/>
          <w:b/>
        </w:rPr>
        <w:t>PRINCIPAL COMPONENTS OF THE OFFSHORE SECTION OF THE CRUDE EXPORT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2065"/>
      </w:tblGrid>
      <w:tr w:rsidR="00C50BAC" w:rsidRPr="003C3D6C" w14:paraId="3ADD433B" w14:textId="77777777" w:rsidTr="005C4D34">
        <w:tc>
          <w:tcPr>
            <w:tcW w:w="7285" w:type="dxa"/>
            <w:shd w:val="clear" w:color="auto" w:fill="F4B083" w:themeFill="accent2" w:themeFillTint="99"/>
          </w:tcPr>
          <w:p w14:paraId="4EBF1B67" w14:textId="77777777" w:rsidR="00C50BAC" w:rsidRPr="003C3D6C" w:rsidRDefault="00C50BAC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Description of Pipeline components</w:t>
            </w:r>
          </w:p>
        </w:tc>
        <w:tc>
          <w:tcPr>
            <w:tcW w:w="2065" w:type="dxa"/>
            <w:shd w:val="clear" w:color="auto" w:fill="F4B083" w:themeFill="accent2" w:themeFillTint="99"/>
          </w:tcPr>
          <w:p w14:paraId="148B30D6" w14:textId="77777777" w:rsidR="00C50BAC" w:rsidRPr="003C3D6C" w:rsidRDefault="00C10414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Quantity</w:t>
            </w:r>
          </w:p>
        </w:tc>
      </w:tr>
      <w:tr w:rsidR="00C50BAC" w:rsidRPr="003C3D6C" w14:paraId="33F99B9D" w14:textId="77777777" w:rsidTr="00C50BAC">
        <w:tc>
          <w:tcPr>
            <w:tcW w:w="7285" w:type="dxa"/>
          </w:tcPr>
          <w:p w14:paraId="5568FED5" w14:textId="77777777" w:rsidR="00C50BAC" w:rsidRPr="003C3D6C" w:rsidRDefault="00C50BAC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48</w:t>
            </w:r>
            <w:r w:rsidR="00C10414" w:rsidRPr="003C3D6C">
              <w:rPr>
                <w:rFonts w:ascii="Futura Medium" w:hAnsi="Futura Medium"/>
              </w:rPr>
              <w:t>” pipeline with 1” concrete coating @ 1401b/ft</w:t>
            </w:r>
            <w:r w:rsidR="00270911" w:rsidRPr="003C3D6C">
              <w:rPr>
                <w:rFonts w:ascii="Futura Medium" w:hAnsi="Futura Medium"/>
                <w:vertAlign w:val="superscript"/>
              </w:rPr>
              <w:t>3</w:t>
            </w:r>
          </w:p>
        </w:tc>
        <w:tc>
          <w:tcPr>
            <w:tcW w:w="2065" w:type="dxa"/>
          </w:tcPr>
          <w:p w14:paraId="38050766" w14:textId="77777777" w:rsidR="00C50BAC" w:rsidRPr="003C3D6C" w:rsidRDefault="00C10414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C50BAC" w:rsidRPr="003C3D6C" w14:paraId="54EB1799" w14:textId="77777777" w:rsidTr="00C50BAC">
        <w:tc>
          <w:tcPr>
            <w:tcW w:w="7285" w:type="dxa"/>
          </w:tcPr>
          <w:p w14:paraId="09D39B6C" w14:textId="77777777" w:rsidR="00C50BAC" w:rsidRPr="003C3D6C" w:rsidRDefault="00C10414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48” pipeline with 4.25” concrete coating @ 2001b/ft</w:t>
            </w:r>
            <w:r w:rsidR="00270911" w:rsidRPr="003C3D6C">
              <w:rPr>
                <w:rFonts w:ascii="Futura Medium" w:hAnsi="Futura Medium"/>
                <w:vertAlign w:val="superscript"/>
              </w:rPr>
              <w:t>3</w:t>
            </w:r>
          </w:p>
        </w:tc>
        <w:tc>
          <w:tcPr>
            <w:tcW w:w="2065" w:type="dxa"/>
          </w:tcPr>
          <w:p w14:paraId="15FE395B" w14:textId="77777777" w:rsidR="00C50BAC" w:rsidRPr="003C3D6C" w:rsidRDefault="00BC1437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NA</w:t>
            </w:r>
          </w:p>
        </w:tc>
      </w:tr>
      <w:tr w:rsidR="00C50BAC" w:rsidRPr="003C3D6C" w14:paraId="20B0EDEC" w14:textId="77777777" w:rsidTr="00C50BAC">
        <w:tc>
          <w:tcPr>
            <w:tcW w:w="7285" w:type="dxa"/>
          </w:tcPr>
          <w:p w14:paraId="59F5239E" w14:textId="77777777" w:rsidR="00C50BAC" w:rsidRPr="003C3D6C" w:rsidRDefault="00C10414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48” pipeline with 4.10” concrete coating @ 2001b/ft</w:t>
            </w:r>
            <w:r w:rsidR="00270911" w:rsidRPr="003C3D6C">
              <w:rPr>
                <w:rFonts w:ascii="Futura Medium" w:hAnsi="Futura Medium"/>
                <w:vertAlign w:val="superscript"/>
              </w:rPr>
              <w:t>3</w:t>
            </w:r>
          </w:p>
        </w:tc>
        <w:tc>
          <w:tcPr>
            <w:tcW w:w="2065" w:type="dxa"/>
          </w:tcPr>
          <w:p w14:paraId="2C6458D7" w14:textId="77777777" w:rsidR="00C50BAC" w:rsidRPr="003C3D6C" w:rsidRDefault="00BC1437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NA</w:t>
            </w:r>
          </w:p>
        </w:tc>
      </w:tr>
      <w:tr w:rsidR="00C50BAC" w:rsidRPr="003C3D6C" w14:paraId="0260517F" w14:textId="77777777" w:rsidTr="00C50BAC">
        <w:tc>
          <w:tcPr>
            <w:tcW w:w="7285" w:type="dxa"/>
          </w:tcPr>
          <w:p w14:paraId="3EA44AF4" w14:textId="77777777" w:rsidR="00C50BAC" w:rsidRPr="003C3D6C" w:rsidRDefault="00C10414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48” x 42” Reducer</w:t>
            </w:r>
          </w:p>
        </w:tc>
        <w:tc>
          <w:tcPr>
            <w:tcW w:w="2065" w:type="dxa"/>
          </w:tcPr>
          <w:p w14:paraId="3FDC52C6" w14:textId="77777777" w:rsidR="00C50BAC" w:rsidRPr="003C3D6C" w:rsidRDefault="00C10414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</w:tbl>
    <w:p w14:paraId="44232744" w14:textId="77777777" w:rsidR="00A3478A" w:rsidRPr="003C3D6C" w:rsidRDefault="00A3478A">
      <w:pPr>
        <w:rPr>
          <w:rFonts w:ascii="Futura Medium" w:hAnsi="Futura Medium"/>
          <w:b/>
        </w:rPr>
      </w:pPr>
    </w:p>
    <w:p w14:paraId="13A6230A" w14:textId="77777777" w:rsidR="005778EE" w:rsidRPr="003C3D6C" w:rsidRDefault="00C10414">
      <w:pPr>
        <w:rPr>
          <w:rFonts w:ascii="Futura Medium" w:hAnsi="Futura Medium"/>
        </w:rPr>
      </w:pPr>
      <w:r w:rsidRPr="003C3D6C">
        <w:rPr>
          <w:rFonts w:ascii="Futura Medium" w:hAnsi="Futura Medium"/>
        </w:rPr>
        <w:t>This section is buried and travels all the way to the Crude loading Platform</w:t>
      </w:r>
    </w:p>
    <w:p w14:paraId="679AFE1D" w14:textId="77777777" w:rsidR="005778EE" w:rsidRPr="003C3D6C" w:rsidRDefault="00E22721">
      <w:pPr>
        <w:rPr>
          <w:rFonts w:ascii="Futura Medium" w:hAnsi="Futura Medium"/>
        </w:rPr>
      </w:pPr>
      <w:r w:rsidRPr="003C3D6C">
        <w:rPr>
          <w:rFonts w:ascii="Futura Medium" w:hAnsi="Futura Medium"/>
        </w:rPr>
        <w:object w:dxaOrig="1301" w:dyaOrig="850" w14:anchorId="4D97320E">
          <v:shape id="_x0000_i1026" type="#_x0000_t75" style="width:65pt;height:42.5pt" o:ole="">
            <v:imagedata r:id="rId10" o:title=""/>
          </v:shape>
          <o:OLEObject Type="Embed" ProgID="AcroExch.Document.2017" ShapeID="_x0000_i1026" DrawAspect="Icon" ObjectID="_1625665711" r:id="rId11"/>
        </w:object>
      </w:r>
    </w:p>
    <w:p w14:paraId="40138350" w14:textId="77777777" w:rsidR="00A3478A" w:rsidRPr="003C3D6C" w:rsidRDefault="00A3478A">
      <w:pPr>
        <w:rPr>
          <w:rFonts w:ascii="Futura Medium" w:hAnsi="Futura Medium"/>
          <w:b/>
        </w:rPr>
      </w:pPr>
      <w:r w:rsidRPr="003C3D6C">
        <w:rPr>
          <w:rFonts w:ascii="Futura Medium" w:hAnsi="Futura Medium"/>
          <w:b/>
        </w:rPr>
        <w:t>PRINICPAL COMPONENTS OF THE OFFSHORE SECTION OF THE CRUDE EXPORT LINE AT THE CLP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A3478A" w:rsidRPr="003C3D6C" w14:paraId="653F5314" w14:textId="77777777" w:rsidTr="00A3478A">
        <w:tc>
          <w:tcPr>
            <w:tcW w:w="7375" w:type="dxa"/>
            <w:shd w:val="clear" w:color="auto" w:fill="F4B083" w:themeFill="accent2" w:themeFillTint="99"/>
          </w:tcPr>
          <w:p w14:paraId="47A179AA" w14:textId="77777777" w:rsidR="00A3478A" w:rsidRPr="003C3D6C" w:rsidRDefault="00A3478A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Description of Pipeline components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18C5544A" w14:textId="77777777" w:rsidR="00A3478A" w:rsidRPr="003C3D6C" w:rsidRDefault="00A3478A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Quantity</w:t>
            </w:r>
          </w:p>
        </w:tc>
      </w:tr>
      <w:tr w:rsidR="00A3478A" w:rsidRPr="003C3D6C" w14:paraId="7B3D602B" w14:textId="77777777" w:rsidTr="00A3478A">
        <w:tc>
          <w:tcPr>
            <w:tcW w:w="7375" w:type="dxa"/>
          </w:tcPr>
          <w:p w14:paraId="496308F2" w14:textId="77777777" w:rsidR="00A3478A" w:rsidRPr="003C3D6C" w:rsidRDefault="008A7D01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 xml:space="preserve">42” Riser Pipeline </w:t>
            </w:r>
            <w:r w:rsidR="00270911" w:rsidRPr="003C3D6C">
              <w:rPr>
                <w:rFonts w:ascii="Futura Medium" w:hAnsi="Futura Medium"/>
              </w:rPr>
              <w:t>with 1” concrete coating @ 100lb/ft</w:t>
            </w:r>
            <w:r w:rsidR="00270911" w:rsidRPr="003C3D6C">
              <w:rPr>
                <w:rFonts w:ascii="Futura Medium" w:hAnsi="Futura Medium"/>
                <w:vertAlign w:val="superscript"/>
              </w:rPr>
              <w:t xml:space="preserve">3 </w:t>
            </w:r>
            <w:r w:rsidR="00270911" w:rsidRPr="003C3D6C">
              <w:rPr>
                <w:rFonts w:ascii="Futura Medium" w:hAnsi="Futura Medium"/>
              </w:rPr>
              <w:t xml:space="preserve">and </w:t>
            </w:r>
            <w:proofErr w:type="spellStart"/>
            <w:r w:rsidR="00270911" w:rsidRPr="003C3D6C">
              <w:rPr>
                <w:rFonts w:ascii="Futura Medium" w:hAnsi="Futura Medium"/>
              </w:rPr>
              <w:t>Splashtron</w:t>
            </w:r>
            <w:proofErr w:type="spellEnd"/>
            <w:r w:rsidR="00270911" w:rsidRPr="003C3D6C">
              <w:rPr>
                <w:rFonts w:ascii="Futura Medium" w:hAnsi="Futura Medium"/>
              </w:rPr>
              <w:t xml:space="preserve"> coating</w:t>
            </w:r>
          </w:p>
        </w:tc>
        <w:tc>
          <w:tcPr>
            <w:tcW w:w="1975" w:type="dxa"/>
          </w:tcPr>
          <w:p w14:paraId="775B0E38" w14:textId="77777777" w:rsidR="00A3478A" w:rsidRPr="003C3D6C" w:rsidRDefault="005778E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NA</w:t>
            </w:r>
          </w:p>
        </w:tc>
      </w:tr>
      <w:tr w:rsidR="00A3478A" w:rsidRPr="003C3D6C" w14:paraId="3CDD02CC" w14:textId="77777777" w:rsidTr="00A3478A">
        <w:tc>
          <w:tcPr>
            <w:tcW w:w="7375" w:type="dxa"/>
          </w:tcPr>
          <w:p w14:paraId="7C9F4C20" w14:textId="77777777" w:rsidR="00A3478A" w:rsidRPr="003C3D6C" w:rsidRDefault="00270911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42</w:t>
            </w:r>
            <w:r w:rsidR="00461938" w:rsidRPr="003C3D6C">
              <w:rPr>
                <w:rFonts w:ascii="Futura Medium" w:hAnsi="Futura Medium"/>
              </w:rPr>
              <w:t xml:space="preserve">” pipeline spool piece </w:t>
            </w:r>
          </w:p>
        </w:tc>
        <w:tc>
          <w:tcPr>
            <w:tcW w:w="1975" w:type="dxa"/>
          </w:tcPr>
          <w:p w14:paraId="0638673B" w14:textId="77777777" w:rsidR="00A3478A" w:rsidRPr="003C3D6C" w:rsidRDefault="00BC1437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NA</w:t>
            </w:r>
          </w:p>
        </w:tc>
      </w:tr>
      <w:tr w:rsidR="00A3478A" w:rsidRPr="003C3D6C" w14:paraId="78ECF406" w14:textId="77777777" w:rsidTr="00A3478A">
        <w:tc>
          <w:tcPr>
            <w:tcW w:w="7375" w:type="dxa"/>
          </w:tcPr>
          <w:p w14:paraId="05C12714" w14:textId="77777777" w:rsidR="00A3478A" w:rsidRPr="003C3D6C" w:rsidRDefault="00461938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42” x 36” reducer</w:t>
            </w:r>
          </w:p>
        </w:tc>
        <w:tc>
          <w:tcPr>
            <w:tcW w:w="1975" w:type="dxa"/>
          </w:tcPr>
          <w:p w14:paraId="5E04CB02" w14:textId="77777777" w:rsidR="00A3478A" w:rsidRPr="003C3D6C" w:rsidRDefault="00461938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A3478A" w:rsidRPr="003C3D6C" w14:paraId="45355670" w14:textId="77777777" w:rsidTr="00A3478A">
        <w:tc>
          <w:tcPr>
            <w:tcW w:w="7375" w:type="dxa"/>
          </w:tcPr>
          <w:p w14:paraId="355A8464" w14:textId="77777777" w:rsidR="00A3478A" w:rsidRPr="003C3D6C" w:rsidRDefault="00461938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36” X 42” expander</w:t>
            </w:r>
          </w:p>
        </w:tc>
        <w:tc>
          <w:tcPr>
            <w:tcW w:w="1975" w:type="dxa"/>
          </w:tcPr>
          <w:p w14:paraId="6C95ADB1" w14:textId="77777777" w:rsidR="00A3478A" w:rsidRPr="003C3D6C" w:rsidRDefault="00461938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A3478A" w:rsidRPr="003C3D6C" w14:paraId="73A2CC5D" w14:textId="77777777" w:rsidTr="00A3478A">
        <w:tc>
          <w:tcPr>
            <w:tcW w:w="7375" w:type="dxa"/>
          </w:tcPr>
          <w:p w14:paraId="2A41D956" w14:textId="77777777" w:rsidR="00A3478A" w:rsidRPr="003C3D6C" w:rsidRDefault="00461938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36” spool piece</w:t>
            </w:r>
          </w:p>
        </w:tc>
        <w:tc>
          <w:tcPr>
            <w:tcW w:w="1975" w:type="dxa"/>
          </w:tcPr>
          <w:p w14:paraId="3B3B7921" w14:textId="77777777" w:rsidR="00A3478A" w:rsidRPr="003C3D6C" w:rsidRDefault="00461938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2</w:t>
            </w:r>
          </w:p>
        </w:tc>
      </w:tr>
      <w:tr w:rsidR="00A3478A" w:rsidRPr="003C3D6C" w14:paraId="19A4DEF8" w14:textId="77777777" w:rsidTr="00A3478A">
        <w:tc>
          <w:tcPr>
            <w:tcW w:w="7375" w:type="dxa"/>
          </w:tcPr>
          <w:p w14:paraId="478702C5" w14:textId="77777777" w:rsidR="00A3478A" w:rsidRPr="003C3D6C" w:rsidRDefault="00461938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36” ball valve (SPM 1 and 2 Valves)</w:t>
            </w:r>
          </w:p>
        </w:tc>
        <w:tc>
          <w:tcPr>
            <w:tcW w:w="1975" w:type="dxa"/>
          </w:tcPr>
          <w:p w14:paraId="21822A7E" w14:textId="77777777" w:rsidR="00A3478A" w:rsidRPr="003C3D6C" w:rsidRDefault="00461938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2</w:t>
            </w:r>
          </w:p>
        </w:tc>
      </w:tr>
      <w:tr w:rsidR="00A3478A" w:rsidRPr="003C3D6C" w14:paraId="5C03B4BC" w14:textId="77777777" w:rsidTr="00A3478A">
        <w:tc>
          <w:tcPr>
            <w:tcW w:w="7375" w:type="dxa"/>
          </w:tcPr>
          <w:p w14:paraId="650A9699" w14:textId="77777777" w:rsidR="00A3478A" w:rsidRPr="003C3D6C" w:rsidRDefault="00461938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2” spool piece and 2” ball valve for installation of pressure gauges and transmitters</w:t>
            </w:r>
          </w:p>
        </w:tc>
        <w:tc>
          <w:tcPr>
            <w:tcW w:w="1975" w:type="dxa"/>
          </w:tcPr>
          <w:p w14:paraId="624068DC" w14:textId="77777777" w:rsidR="00A3478A" w:rsidRPr="003C3D6C" w:rsidRDefault="00461938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</w:t>
            </w:r>
          </w:p>
        </w:tc>
      </w:tr>
      <w:tr w:rsidR="00461938" w:rsidRPr="003C3D6C" w14:paraId="75695D67" w14:textId="77777777" w:rsidTr="00A3478A">
        <w:tc>
          <w:tcPr>
            <w:tcW w:w="7375" w:type="dxa"/>
          </w:tcPr>
          <w:p w14:paraId="153970F5" w14:textId="77777777" w:rsidR="00461938" w:rsidRPr="003C3D6C" w:rsidRDefault="00461938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 xml:space="preserve">2” spool piece and 2” ball valve with blind flange </w:t>
            </w:r>
          </w:p>
        </w:tc>
        <w:tc>
          <w:tcPr>
            <w:tcW w:w="1975" w:type="dxa"/>
          </w:tcPr>
          <w:p w14:paraId="57AF269E" w14:textId="77777777" w:rsidR="00461938" w:rsidRPr="003C3D6C" w:rsidRDefault="00461938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3</w:t>
            </w:r>
          </w:p>
        </w:tc>
      </w:tr>
      <w:tr w:rsidR="00461938" w:rsidRPr="003C3D6C" w14:paraId="709B93C3" w14:textId="77777777" w:rsidTr="00A3478A">
        <w:tc>
          <w:tcPr>
            <w:tcW w:w="7375" w:type="dxa"/>
          </w:tcPr>
          <w:p w14:paraId="663128BC" w14:textId="77777777" w:rsidR="00461938" w:rsidRPr="003C3D6C" w:rsidRDefault="00461938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1” spool piece and 1” ball valve for installation of pressure gauges and transmitters</w:t>
            </w:r>
          </w:p>
        </w:tc>
        <w:tc>
          <w:tcPr>
            <w:tcW w:w="1975" w:type="dxa"/>
          </w:tcPr>
          <w:p w14:paraId="06F498EE" w14:textId="77777777" w:rsidR="00461938" w:rsidRPr="003C3D6C" w:rsidRDefault="00461938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2</w:t>
            </w:r>
          </w:p>
        </w:tc>
      </w:tr>
      <w:tr w:rsidR="00461938" w:rsidRPr="003C3D6C" w14:paraId="0B887348" w14:textId="77777777" w:rsidTr="00A3478A">
        <w:tc>
          <w:tcPr>
            <w:tcW w:w="7375" w:type="dxa"/>
          </w:tcPr>
          <w:p w14:paraId="1B808D9D" w14:textId="77777777" w:rsidR="00461938" w:rsidRPr="003C3D6C" w:rsidRDefault="00F20A18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42” blind flange</w:t>
            </w:r>
          </w:p>
        </w:tc>
        <w:tc>
          <w:tcPr>
            <w:tcW w:w="1975" w:type="dxa"/>
          </w:tcPr>
          <w:p w14:paraId="2DC5778F" w14:textId="77777777" w:rsidR="00461938" w:rsidRPr="003C3D6C" w:rsidRDefault="00461300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</w:tr>
      <w:tr w:rsidR="00461300" w:rsidRPr="003C3D6C" w14:paraId="4FCEBF92" w14:textId="77777777" w:rsidTr="00A3478A">
        <w:tc>
          <w:tcPr>
            <w:tcW w:w="7375" w:type="dxa"/>
          </w:tcPr>
          <w:p w14:paraId="0CBB4BD4" w14:textId="77777777" w:rsidR="00461300" w:rsidRPr="003C3D6C" w:rsidRDefault="00461300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42” insulated flange</w:t>
            </w:r>
          </w:p>
        </w:tc>
        <w:tc>
          <w:tcPr>
            <w:tcW w:w="1975" w:type="dxa"/>
          </w:tcPr>
          <w:p w14:paraId="0858C01D" w14:textId="77777777" w:rsidR="00461300" w:rsidRPr="003C3D6C" w:rsidRDefault="00461300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3</w:t>
            </w:r>
          </w:p>
        </w:tc>
      </w:tr>
    </w:tbl>
    <w:p w14:paraId="4998363B" w14:textId="77777777" w:rsidR="00A3478A" w:rsidRPr="003C3D6C" w:rsidRDefault="00A3478A">
      <w:pPr>
        <w:rPr>
          <w:rFonts w:ascii="Futura Medium" w:hAnsi="Futura Medium"/>
        </w:rPr>
      </w:pPr>
    </w:p>
    <w:p w14:paraId="6F654860" w14:textId="77777777" w:rsidR="00461300" w:rsidRPr="003C3D6C" w:rsidRDefault="00461300">
      <w:pPr>
        <w:rPr>
          <w:rFonts w:ascii="Futura Medium" w:hAnsi="Futura Medium"/>
        </w:rPr>
      </w:pPr>
      <w:r w:rsidRPr="003C3D6C">
        <w:rPr>
          <w:rFonts w:ascii="Futura Medium" w:hAnsi="Futura Medium"/>
        </w:rPr>
        <w:t>This section is above ground at the Crude loading platform</w:t>
      </w:r>
    </w:p>
    <w:p w14:paraId="1B968E01" w14:textId="77777777" w:rsidR="00461300" w:rsidRPr="003C3D6C" w:rsidRDefault="005778EE">
      <w:pPr>
        <w:rPr>
          <w:rFonts w:ascii="Futura Medium" w:hAnsi="Futura Medium"/>
          <w:b/>
        </w:rPr>
      </w:pPr>
      <w:r w:rsidRPr="003C3D6C">
        <w:rPr>
          <w:rFonts w:ascii="Futura Medium" w:hAnsi="Futura Medium"/>
          <w:b/>
        </w:rPr>
        <w:lastRenderedPageBreak/>
        <w:t>PRINICPAL COMPONENTS FROM CLP TO SPM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2065"/>
      </w:tblGrid>
      <w:tr w:rsidR="005778EE" w:rsidRPr="003C3D6C" w14:paraId="6B6E9ED4" w14:textId="77777777" w:rsidTr="005778EE">
        <w:tc>
          <w:tcPr>
            <w:tcW w:w="7285" w:type="dxa"/>
            <w:shd w:val="clear" w:color="auto" w:fill="F4B083" w:themeFill="accent2" w:themeFillTint="99"/>
          </w:tcPr>
          <w:p w14:paraId="79D26B0A" w14:textId="77777777" w:rsidR="005778EE" w:rsidRPr="003C3D6C" w:rsidRDefault="005778E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Description of Pipeline components</w:t>
            </w:r>
          </w:p>
        </w:tc>
        <w:tc>
          <w:tcPr>
            <w:tcW w:w="2065" w:type="dxa"/>
            <w:shd w:val="clear" w:color="auto" w:fill="F4B083" w:themeFill="accent2" w:themeFillTint="99"/>
          </w:tcPr>
          <w:p w14:paraId="1861650F" w14:textId="77777777" w:rsidR="005778EE" w:rsidRPr="003C3D6C" w:rsidRDefault="005778E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Quantity</w:t>
            </w:r>
          </w:p>
        </w:tc>
      </w:tr>
      <w:tr w:rsidR="005778EE" w:rsidRPr="003C3D6C" w14:paraId="377F092F" w14:textId="77777777" w:rsidTr="005778EE">
        <w:tc>
          <w:tcPr>
            <w:tcW w:w="7285" w:type="dxa"/>
          </w:tcPr>
          <w:p w14:paraId="0DD01591" w14:textId="77777777" w:rsidR="005778EE" w:rsidRPr="003C3D6C" w:rsidRDefault="005778E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48” X 42” reducer</w:t>
            </w:r>
          </w:p>
        </w:tc>
        <w:tc>
          <w:tcPr>
            <w:tcW w:w="2065" w:type="dxa"/>
          </w:tcPr>
          <w:p w14:paraId="02D81A8B" w14:textId="77777777" w:rsidR="005778EE" w:rsidRPr="003C3D6C" w:rsidRDefault="005778E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NA</w:t>
            </w:r>
          </w:p>
        </w:tc>
      </w:tr>
      <w:tr w:rsidR="005778EE" w:rsidRPr="003C3D6C" w14:paraId="7423B6EB" w14:textId="77777777" w:rsidTr="005778EE">
        <w:tc>
          <w:tcPr>
            <w:tcW w:w="7285" w:type="dxa"/>
          </w:tcPr>
          <w:p w14:paraId="1F901CE1" w14:textId="77777777" w:rsidR="005778EE" w:rsidRPr="003C3D6C" w:rsidRDefault="005778E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48” pipeline with 3.50” concrete coating @ 200lb/ft</w:t>
            </w:r>
            <w:r w:rsidRPr="003C3D6C">
              <w:rPr>
                <w:rFonts w:ascii="Futura Medium" w:hAnsi="Futura Medium"/>
                <w:vertAlign w:val="superscript"/>
              </w:rPr>
              <w:t>3</w:t>
            </w:r>
          </w:p>
        </w:tc>
        <w:tc>
          <w:tcPr>
            <w:tcW w:w="2065" w:type="dxa"/>
          </w:tcPr>
          <w:p w14:paraId="76B0B52F" w14:textId="77777777" w:rsidR="005778EE" w:rsidRPr="003C3D6C" w:rsidRDefault="005778E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NA</w:t>
            </w:r>
          </w:p>
        </w:tc>
      </w:tr>
    </w:tbl>
    <w:p w14:paraId="192D567A" w14:textId="77777777" w:rsidR="005778EE" w:rsidRPr="003C3D6C" w:rsidRDefault="005778EE">
      <w:pPr>
        <w:rPr>
          <w:rFonts w:ascii="Futura Medium" w:hAnsi="Futura Medium"/>
          <w:b/>
        </w:rPr>
      </w:pPr>
    </w:p>
    <w:p w14:paraId="7B5B3898" w14:textId="5DD38E4F" w:rsidR="005778EE" w:rsidRPr="003C3D6C" w:rsidRDefault="005778EE">
      <w:pPr>
        <w:rPr>
          <w:rFonts w:ascii="Futura Medium" w:hAnsi="Futura Medium"/>
        </w:rPr>
      </w:pPr>
      <w:r w:rsidRPr="003C3D6C">
        <w:rPr>
          <w:rFonts w:ascii="Futura Medium" w:hAnsi="Futura Medium"/>
        </w:rPr>
        <w:t xml:space="preserve">This section is buried and travels to the </w:t>
      </w:r>
      <w:r w:rsidR="00347F2A">
        <w:rPr>
          <w:rFonts w:ascii="Futura Medium" w:hAnsi="Futura Medium"/>
        </w:rPr>
        <w:t>SPM</w:t>
      </w:r>
    </w:p>
    <w:p w14:paraId="75971AD9" w14:textId="77777777" w:rsidR="00C554E1" w:rsidRPr="003C3D6C" w:rsidRDefault="00C554E1">
      <w:pPr>
        <w:rPr>
          <w:rFonts w:ascii="Futura Medium" w:hAnsi="Futura Medium"/>
          <w:b/>
        </w:rPr>
      </w:pPr>
      <w:r w:rsidRPr="003C3D6C">
        <w:rPr>
          <w:rFonts w:ascii="Futura Medium" w:hAnsi="Futura Medium"/>
          <w:b/>
        </w:rPr>
        <w:t>4.</w:t>
      </w:r>
      <w:r w:rsidR="001A013D" w:rsidRPr="003C3D6C">
        <w:rPr>
          <w:rFonts w:ascii="Futura Medium" w:hAnsi="Futura Medium"/>
          <w:b/>
        </w:rPr>
        <w:t>0</w:t>
      </w:r>
      <w:r w:rsidRPr="003C3D6C">
        <w:rPr>
          <w:rFonts w:ascii="Futura Medium" w:hAnsi="Futura Medium"/>
          <w:b/>
        </w:rPr>
        <w:t xml:space="preserve"> POTENTIAL SOURCES FOR PRODUCT LOSS</w:t>
      </w:r>
      <w:r w:rsidR="00E5697B" w:rsidRPr="003C3D6C">
        <w:rPr>
          <w:rFonts w:ascii="Futura Medium" w:hAnsi="Futura Medium"/>
          <w:b/>
        </w:rPr>
        <w:t>/DIVERSION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3218"/>
        <w:gridCol w:w="1728"/>
        <w:gridCol w:w="3775"/>
      </w:tblGrid>
      <w:tr w:rsidR="00500710" w:rsidRPr="003C3D6C" w14:paraId="126522AA" w14:textId="7488089D" w:rsidTr="009C5B88">
        <w:tc>
          <w:tcPr>
            <w:tcW w:w="629" w:type="dxa"/>
            <w:shd w:val="clear" w:color="auto" w:fill="F4B083" w:themeFill="accent2" w:themeFillTint="99"/>
          </w:tcPr>
          <w:p w14:paraId="40EDEBF2" w14:textId="77777777" w:rsidR="00500710" w:rsidRPr="003C3D6C" w:rsidRDefault="00500710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S/N</w:t>
            </w:r>
          </w:p>
        </w:tc>
        <w:tc>
          <w:tcPr>
            <w:tcW w:w="3218" w:type="dxa"/>
            <w:shd w:val="clear" w:color="auto" w:fill="F4B083" w:themeFill="accent2" w:themeFillTint="99"/>
          </w:tcPr>
          <w:p w14:paraId="02817929" w14:textId="77777777" w:rsidR="00500710" w:rsidRPr="003C3D6C" w:rsidRDefault="00500710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 xml:space="preserve">Description of Pipeline </w:t>
            </w:r>
          </w:p>
        </w:tc>
        <w:tc>
          <w:tcPr>
            <w:tcW w:w="1728" w:type="dxa"/>
            <w:shd w:val="clear" w:color="auto" w:fill="F4B083" w:themeFill="accent2" w:themeFillTint="99"/>
          </w:tcPr>
          <w:p w14:paraId="3C11CFFE" w14:textId="6AFB24AA" w:rsidR="00500710" w:rsidRPr="003C3D6C" w:rsidRDefault="002719AA">
            <w:pPr>
              <w:rPr>
                <w:rFonts w:ascii="Futura Medium" w:hAnsi="Futura Medium"/>
              </w:rPr>
            </w:pPr>
            <w:r>
              <w:rPr>
                <w:rFonts w:ascii="Futura Medium" w:hAnsi="Futura Medium"/>
              </w:rPr>
              <w:t>Loss</w:t>
            </w:r>
            <w:r w:rsidR="009C5B88">
              <w:rPr>
                <w:rFonts w:ascii="Futura Medium" w:hAnsi="Futura Medium"/>
              </w:rPr>
              <w:t>/Diversion</w:t>
            </w:r>
          </w:p>
        </w:tc>
        <w:tc>
          <w:tcPr>
            <w:tcW w:w="3775" w:type="dxa"/>
            <w:shd w:val="clear" w:color="auto" w:fill="F4B083" w:themeFill="accent2" w:themeFillTint="99"/>
          </w:tcPr>
          <w:p w14:paraId="21BF7622" w14:textId="1456F7BF" w:rsidR="00500710" w:rsidRPr="003C3D6C" w:rsidRDefault="00500710">
            <w:pPr>
              <w:rPr>
                <w:rFonts w:ascii="Futura Medium" w:hAnsi="Futura Medium"/>
              </w:rPr>
            </w:pPr>
            <w:r>
              <w:rPr>
                <w:rFonts w:ascii="Futura Medium" w:hAnsi="Futura Medium"/>
              </w:rPr>
              <w:t>COMMENT</w:t>
            </w:r>
          </w:p>
        </w:tc>
      </w:tr>
      <w:tr w:rsidR="00500710" w:rsidRPr="003C3D6C" w14:paraId="1CBA2DEE" w14:textId="4923BD02" w:rsidTr="009C5B88">
        <w:tc>
          <w:tcPr>
            <w:tcW w:w="629" w:type="dxa"/>
          </w:tcPr>
          <w:p w14:paraId="4CEF80A4" w14:textId="77777777" w:rsidR="00500710" w:rsidRPr="003C3D6C" w:rsidRDefault="00500710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</w:t>
            </w:r>
          </w:p>
        </w:tc>
        <w:tc>
          <w:tcPr>
            <w:tcW w:w="3218" w:type="dxa"/>
          </w:tcPr>
          <w:p w14:paraId="1B26E5DA" w14:textId="38ABB00B" w:rsidR="00500710" w:rsidRPr="003C3D6C" w:rsidRDefault="00500710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2” Spool piece and 2” gate valve along the onshore section of the export pipeline.</w:t>
            </w:r>
          </w:p>
        </w:tc>
        <w:tc>
          <w:tcPr>
            <w:tcW w:w="1728" w:type="dxa"/>
          </w:tcPr>
          <w:p w14:paraId="3E4CA09B" w14:textId="77777777" w:rsidR="00500710" w:rsidRPr="003C3D6C" w:rsidRDefault="00500710">
            <w:pPr>
              <w:rPr>
                <w:rFonts w:ascii="Futura Medium" w:hAnsi="Futura Medium"/>
              </w:rPr>
            </w:pPr>
            <w:r w:rsidRPr="00E122E8">
              <w:rPr>
                <w:rFonts w:ascii="Futura Medium" w:hAnsi="Futura Medium"/>
                <w:highlight w:val="yellow"/>
              </w:rPr>
              <w:t>Diversion</w:t>
            </w:r>
          </w:p>
        </w:tc>
        <w:tc>
          <w:tcPr>
            <w:tcW w:w="3775" w:type="dxa"/>
          </w:tcPr>
          <w:p w14:paraId="2CF83E1F" w14:textId="77777777" w:rsidR="00500710" w:rsidRDefault="008C2292">
            <w:pPr>
              <w:rPr>
                <w:rFonts w:ascii="Futura Medium" w:hAnsi="Futura Medium"/>
              </w:rPr>
            </w:pPr>
            <w:r>
              <w:rPr>
                <w:rFonts w:ascii="Futura Medium" w:hAnsi="Futura Medium"/>
              </w:rPr>
              <w:t>Area within BOGT Boundary fence</w:t>
            </w:r>
          </w:p>
          <w:p w14:paraId="7B16DA94" w14:textId="2E0EB392" w:rsidR="00E122E8" w:rsidRPr="00E122E8" w:rsidRDefault="00E122E8">
            <w:pPr>
              <w:rPr>
                <w:rFonts w:ascii="Futura Medium" w:hAnsi="Futura Medium"/>
                <w:i/>
              </w:rPr>
            </w:pPr>
            <w:r w:rsidRPr="00E122E8">
              <w:rPr>
                <w:rFonts w:ascii="Futura Medium" w:hAnsi="Futura Medium"/>
                <w:i/>
                <w:highlight w:val="yellow"/>
              </w:rPr>
              <w:t>Include in the comment the type of diversion whether</w:t>
            </w:r>
            <w:r>
              <w:rPr>
                <w:rFonts w:ascii="Futura Medium" w:hAnsi="Futura Medium"/>
                <w:i/>
                <w:highlight w:val="yellow"/>
              </w:rPr>
              <w:t xml:space="preserve"> illegal</w:t>
            </w:r>
            <w:r w:rsidRPr="00E122E8">
              <w:rPr>
                <w:rFonts w:ascii="Futura Medium" w:hAnsi="Futura Medium"/>
                <w:i/>
                <w:highlight w:val="yellow"/>
              </w:rPr>
              <w:t xml:space="preserve"> to surface or back to </w:t>
            </w:r>
            <w:proofErr w:type="spellStart"/>
            <w:proofErr w:type="gramStart"/>
            <w:r w:rsidRPr="00E122E8">
              <w:rPr>
                <w:rFonts w:ascii="Futura Medium" w:hAnsi="Futura Medium"/>
                <w:i/>
                <w:highlight w:val="yellow"/>
              </w:rPr>
              <w:t>process.</w:t>
            </w:r>
            <w:r>
              <w:rPr>
                <w:rFonts w:ascii="Futura Medium" w:hAnsi="Futura Medium"/>
                <w:i/>
                <w:highlight w:val="yellow"/>
              </w:rPr>
              <w:t>what</w:t>
            </w:r>
            <w:proofErr w:type="spellEnd"/>
            <w:proofErr w:type="gramEnd"/>
            <w:r>
              <w:rPr>
                <w:rFonts w:ascii="Futura Medium" w:hAnsi="Futura Medium"/>
                <w:i/>
                <w:highlight w:val="yellow"/>
              </w:rPr>
              <w:t xml:space="preserve"> was your observation?</w:t>
            </w:r>
          </w:p>
        </w:tc>
      </w:tr>
      <w:tr w:rsidR="00500710" w:rsidRPr="003C3D6C" w14:paraId="00EE5819" w14:textId="36CC4C56" w:rsidTr="009C5B88">
        <w:tc>
          <w:tcPr>
            <w:tcW w:w="629" w:type="dxa"/>
          </w:tcPr>
          <w:p w14:paraId="2D80D236" w14:textId="77777777" w:rsidR="00500710" w:rsidRPr="003C3D6C" w:rsidRDefault="00500710" w:rsidP="00491E4A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2</w:t>
            </w:r>
          </w:p>
        </w:tc>
        <w:tc>
          <w:tcPr>
            <w:tcW w:w="3218" w:type="dxa"/>
          </w:tcPr>
          <w:p w14:paraId="420D37C9" w14:textId="77777777" w:rsidR="00500710" w:rsidRPr="003C3D6C" w:rsidRDefault="00500710" w:rsidP="00491E4A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2” spool piece and 2” ball valve with blind flange at the Crude loading Platform</w:t>
            </w:r>
          </w:p>
        </w:tc>
        <w:tc>
          <w:tcPr>
            <w:tcW w:w="1728" w:type="dxa"/>
          </w:tcPr>
          <w:p w14:paraId="1021EF84" w14:textId="77777777" w:rsidR="00500710" w:rsidRPr="003C3D6C" w:rsidRDefault="00500710" w:rsidP="00491E4A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Diversion</w:t>
            </w:r>
          </w:p>
        </w:tc>
        <w:tc>
          <w:tcPr>
            <w:tcW w:w="3775" w:type="dxa"/>
          </w:tcPr>
          <w:p w14:paraId="569960B9" w14:textId="65FC56FE" w:rsidR="00500710" w:rsidRPr="003C3D6C" w:rsidRDefault="00023E98" w:rsidP="00491E4A">
            <w:pPr>
              <w:rPr>
                <w:rFonts w:ascii="Futura Medium" w:hAnsi="Futura Medium"/>
              </w:rPr>
            </w:pPr>
            <w:r>
              <w:rPr>
                <w:rFonts w:ascii="Futura Medium" w:hAnsi="Futura Medium"/>
              </w:rPr>
              <w:t>CLP is within the exclusion zone, no unauthorized boat/vessel is allowed within a radius of 3 nautical miles</w:t>
            </w:r>
            <w:r w:rsidR="00887F16">
              <w:rPr>
                <w:rFonts w:ascii="Futura Medium" w:hAnsi="Futura Medium"/>
              </w:rPr>
              <w:t>, hence illegal bunkering in this area is unlikely.</w:t>
            </w:r>
          </w:p>
        </w:tc>
      </w:tr>
      <w:tr w:rsidR="00EC403E" w:rsidRPr="003C3D6C" w14:paraId="71F4EB50" w14:textId="55207F1C" w:rsidTr="009C5B88">
        <w:tc>
          <w:tcPr>
            <w:tcW w:w="629" w:type="dxa"/>
          </w:tcPr>
          <w:p w14:paraId="52B672F3" w14:textId="77777777" w:rsidR="00EC403E" w:rsidRPr="003C3D6C" w:rsidRDefault="00EC403E" w:rsidP="00EC403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3</w:t>
            </w:r>
          </w:p>
        </w:tc>
        <w:tc>
          <w:tcPr>
            <w:tcW w:w="3218" w:type="dxa"/>
          </w:tcPr>
          <w:p w14:paraId="3C64B323" w14:textId="350898C2" w:rsidR="00EC403E" w:rsidRPr="003C3D6C" w:rsidRDefault="00EC403E" w:rsidP="00EC403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1” spool piece and 1” Ball Valve along the onshore section of the export pipeline</w:t>
            </w:r>
            <w:r w:rsidR="008C2292">
              <w:rPr>
                <w:rFonts w:ascii="Futura Medium" w:hAnsi="Futura Medium"/>
              </w:rPr>
              <w:t>.</w:t>
            </w:r>
          </w:p>
        </w:tc>
        <w:tc>
          <w:tcPr>
            <w:tcW w:w="1728" w:type="dxa"/>
          </w:tcPr>
          <w:p w14:paraId="7E39295E" w14:textId="77777777" w:rsidR="00EC403E" w:rsidRPr="003C3D6C" w:rsidRDefault="00EC403E" w:rsidP="00EC403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Diversion</w:t>
            </w:r>
          </w:p>
        </w:tc>
        <w:tc>
          <w:tcPr>
            <w:tcW w:w="3775" w:type="dxa"/>
          </w:tcPr>
          <w:p w14:paraId="2C98A340" w14:textId="77777777" w:rsidR="00EC403E" w:rsidRDefault="008C2292" w:rsidP="00EC403E">
            <w:pPr>
              <w:rPr>
                <w:rFonts w:ascii="Futura Medium" w:hAnsi="Futura Medium"/>
              </w:rPr>
            </w:pPr>
            <w:r>
              <w:rPr>
                <w:rFonts w:ascii="Futura Medium" w:hAnsi="Futura Medium"/>
              </w:rPr>
              <w:t>Area within BOGT Boundary fence</w:t>
            </w:r>
          </w:p>
          <w:p w14:paraId="5AB93035" w14:textId="050BB12C" w:rsidR="00E122E8" w:rsidRPr="003C3D6C" w:rsidRDefault="00E122E8" w:rsidP="00EC403E">
            <w:pPr>
              <w:rPr>
                <w:rFonts w:ascii="Futura Medium" w:hAnsi="Futura Medium"/>
              </w:rPr>
            </w:pPr>
          </w:p>
        </w:tc>
      </w:tr>
      <w:tr w:rsidR="00EC403E" w:rsidRPr="003C3D6C" w14:paraId="29D56A4E" w14:textId="0D7B55B2" w:rsidTr="009C5B88">
        <w:tc>
          <w:tcPr>
            <w:tcW w:w="629" w:type="dxa"/>
          </w:tcPr>
          <w:p w14:paraId="5BF4591E" w14:textId="77777777" w:rsidR="00EC403E" w:rsidRPr="003C3D6C" w:rsidRDefault="00EC403E" w:rsidP="00EC403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4</w:t>
            </w:r>
          </w:p>
        </w:tc>
        <w:tc>
          <w:tcPr>
            <w:tcW w:w="3218" w:type="dxa"/>
          </w:tcPr>
          <w:p w14:paraId="480BB3E2" w14:textId="59EFC7CC" w:rsidR="00EC403E" w:rsidRPr="003C3D6C" w:rsidRDefault="00EC403E" w:rsidP="00EC403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 xml:space="preserve">36” Ball valve </w:t>
            </w:r>
            <w:r>
              <w:rPr>
                <w:rFonts w:ascii="Futura Medium" w:hAnsi="Futura Medium"/>
              </w:rPr>
              <w:t xml:space="preserve">from SPM 1 and 2 common </w:t>
            </w:r>
            <w:proofErr w:type="gramStart"/>
            <w:r>
              <w:rPr>
                <w:rFonts w:ascii="Futura Medium" w:hAnsi="Futura Medium"/>
              </w:rPr>
              <w:t>header</w:t>
            </w:r>
            <w:proofErr w:type="gramEnd"/>
            <w:r>
              <w:rPr>
                <w:rFonts w:ascii="Futura Medium" w:hAnsi="Futura Medium"/>
              </w:rPr>
              <w:t xml:space="preserve"> to SPM 2 </w:t>
            </w:r>
            <w:r w:rsidRPr="003C3D6C">
              <w:rPr>
                <w:rFonts w:ascii="Futura Medium" w:hAnsi="Futura Medium"/>
              </w:rPr>
              <w:t>(22MOV- 002) passing</w:t>
            </w:r>
          </w:p>
        </w:tc>
        <w:tc>
          <w:tcPr>
            <w:tcW w:w="1728" w:type="dxa"/>
          </w:tcPr>
          <w:p w14:paraId="0400B2BB" w14:textId="77777777" w:rsidR="00EC403E" w:rsidRPr="003C3D6C" w:rsidRDefault="00EC403E" w:rsidP="00EC403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Loss</w:t>
            </w:r>
          </w:p>
        </w:tc>
        <w:tc>
          <w:tcPr>
            <w:tcW w:w="3775" w:type="dxa"/>
          </w:tcPr>
          <w:p w14:paraId="4F934B7B" w14:textId="5D615B46" w:rsidR="00EC403E" w:rsidRPr="003C3D6C" w:rsidRDefault="00EC403E" w:rsidP="00EC403E">
            <w:pPr>
              <w:rPr>
                <w:rFonts w:ascii="Futura Medium" w:hAnsi="Futura Medium"/>
              </w:rPr>
            </w:pPr>
            <w:r>
              <w:rPr>
                <w:rFonts w:ascii="Futura Medium" w:hAnsi="Futura Medium"/>
              </w:rPr>
              <w:t>There is no consistent trend in Ship/Shore difference</w:t>
            </w:r>
            <w:r w:rsidR="00887F16">
              <w:rPr>
                <w:rFonts w:ascii="Futura Medium" w:hAnsi="Futura Medium"/>
              </w:rPr>
              <w:t xml:space="preserve"> and no </w:t>
            </w:r>
            <w:r>
              <w:rPr>
                <w:rFonts w:ascii="Futura Medium" w:hAnsi="Futura Medium"/>
              </w:rPr>
              <w:t>reported leak offshore</w:t>
            </w:r>
            <w:r w:rsidR="00E122E8">
              <w:rPr>
                <w:rFonts w:ascii="Futura Medium" w:hAnsi="Futura Medium"/>
              </w:rPr>
              <w:t xml:space="preserve"> </w:t>
            </w:r>
            <w:bookmarkStart w:id="0" w:name="_GoBack"/>
            <w:bookmarkEnd w:id="0"/>
            <w:r w:rsidR="00E122E8" w:rsidRPr="00E122E8">
              <w:rPr>
                <w:rFonts w:ascii="Futura Medium" w:hAnsi="Futura Medium"/>
                <w:highlight w:val="yellow"/>
              </w:rPr>
              <w:t>or from SPM-2</w:t>
            </w:r>
            <w:r w:rsidR="00887F16" w:rsidRPr="00E122E8">
              <w:rPr>
                <w:rFonts w:ascii="Futura Medium" w:hAnsi="Futura Medium"/>
                <w:highlight w:val="yellow"/>
              </w:rPr>
              <w:t>,</w:t>
            </w:r>
            <w:r w:rsidR="00887F16">
              <w:rPr>
                <w:rFonts w:ascii="Futura Medium" w:hAnsi="Futura Medium"/>
              </w:rPr>
              <w:t xml:space="preserve"> hence product loss from this section is unlikely.</w:t>
            </w:r>
          </w:p>
        </w:tc>
      </w:tr>
      <w:tr w:rsidR="00EC403E" w:rsidRPr="003C3D6C" w14:paraId="7DF9FC3C" w14:textId="60C381E7" w:rsidTr="009C5B88">
        <w:tc>
          <w:tcPr>
            <w:tcW w:w="629" w:type="dxa"/>
          </w:tcPr>
          <w:p w14:paraId="7B5BF8EA" w14:textId="77777777" w:rsidR="00EC403E" w:rsidRPr="003C3D6C" w:rsidRDefault="00EC403E" w:rsidP="00EC403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5</w:t>
            </w:r>
          </w:p>
        </w:tc>
        <w:tc>
          <w:tcPr>
            <w:tcW w:w="3218" w:type="dxa"/>
          </w:tcPr>
          <w:p w14:paraId="12692D42" w14:textId="77777777" w:rsidR="00EC403E" w:rsidRPr="003C3D6C" w:rsidRDefault="00EC403E" w:rsidP="00EC403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Leaking Flanges of the Two 42” gate valve along the onshore section of the Export pipeline.</w:t>
            </w:r>
          </w:p>
        </w:tc>
        <w:tc>
          <w:tcPr>
            <w:tcW w:w="1728" w:type="dxa"/>
          </w:tcPr>
          <w:p w14:paraId="67FA0761" w14:textId="77777777" w:rsidR="00EC403E" w:rsidRPr="003C3D6C" w:rsidRDefault="00EC403E" w:rsidP="00EC403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Loss</w:t>
            </w:r>
          </w:p>
        </w:tc>
        <w:tc>
          <w:tcPr>
            <w:tcW w:w="3775" w:type="dxa"/>
          </w:tcPr>
          <w:p w14:paraId="475B5B0D" w14:textId="060877D1" w:rsidR="00EC403E" w:rsidRPr="003C3D6C" w:rsidRDefault="00887F16" w:rsidP="00887F16">
            <w:pPr>
              <w:rPr>
                <w:rFonts w:ascii="Futura Medium" w:hAnsi="Futura Medium"/>
              </w:rPr>
            </w:pPr>
            <w:r>
              <w:rPr>
                <w:rFonts w:ascii="Futura Medium" w:hAnsi="Futura Medium"/>
              </w:rPr>
              <w:t>There is no consistent trend in Ship/Shore difference and no reported leak onshore, hence product loss from this section is unlikely.</w:t>
            </w:r>
          </w:p>
        </w:tc>
      </w:tr>
      <w:tr w:rsidR="00EC403E" w:rsidRPr="003C3D6C" w14:paraId="07B20388" w14:textId="16C0DD4A" w:rsidTr="009C5B88">
        <w:tc>
          <w:tcPr>
            <w:tcW w:w="629" w:type="dxa"/>
          </w:tcPr>
          <w:p w14:paraId="7A4E8E7E" w14:textId="77777777" w:rsidR="00EC403E" w:rsidRPr="003C3D6C" w:rsidRDefault="00EC403E" w:rsidP="00EC403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6</w:t>
            </w:r>
          </w:p>
        </w:tc>
        <w:tc>
          <w:tcPr>
            <w:tcW w:w="3218" w:type="dxa"/>
          </w:tcPr>
          <w:p w14:paraId="32BD6BFD" w14:textId="77777777" w:rsidR="00EC403E" w:rsidRPr="003C3D6C" w:rsidRDefault="00EC403E" w:rsidP="00EC403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Leak</w:t>
            </w:r>
            <w:r>
              <w:rPr>
                <w:rFonts w:ascii="Futura Medium" w:hAnsi="Futura Medium"/>
              </w:rPr>
              <w:t xml:space="preserve">s </w:t>
            </w:r>
            <w:r w:rsidRPr="003C3D6C">
              <w:rPr>
                <w:rFonts w:ascii="Futura Medium" w:hAnsi="Futura Medium"/>
              </w:rPr>
              <w:t>from the seven flange joints along the 48” offshore export line.</w:t>
            </w:r>
          </w:p>
        </w:tc>
        <w:tc>
          <w:tcPr>
            <w:tcW w:w="1728" w:type="dxa"/>
          </w:tcPr>
          <w:p w14:paraId="27E49843" w14:textId="77777777" w:rsidR="00EC403E" w:rsidRPr="003C3D6C" w:rsidRDefault="00EC403E" w:rsidP="00EC403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Loss</w:t>
            </w:r>
          </w:p>
        </w:tc>
        <w:tc>
          <w:tcPr>
            <w:tcW w:w="3775" w:type="dxa"/>
          </w:tcPr>
          <w:p w14:paraId="7FF61202" w14:textId="35E6CAF2" w:rsidR="00EC403E" w:rsidRPr="003C3D6C" w:rsidRDefault="00887F16" w:rsidP="00EC403E">
            <w:pPr>
              <w:rPr>
                <w:rFonts w:ascii="Futura Medium" w:hAnsi="Futura Medium"/>
              </w:rPr>
            </w:pPr>
            <w:r>
              <w:rPr>
                <w:rFonts w:ascii="Futura Medium" w:hAnsi="Futura Medium"/>
              </w:rPr>
              <w:t>There is no consistent trend in Ship/Shore difference and no reported leak offshore, hence product loss from this section is unlikely.</w:t>
            </w:r>
          </w:p>
        </w:tc>
      </w:tr>
      <w:tr w:rsidR="00EC403E" w:rsidRPr="003C3D6C" w14:paraId="7A1F09DA" w14:textId="1E1DC46D" w:rsidTr="009C5B88">
        <w:tc>
          <w:tcPr>
            <w:tcW w:w="629" w:type="dxa"/>
          </w:tcPr>
          <w:p w14:paraId="533E2CEE" w14:textId="77777777" w:rsidR="00EC403E" w:rsidRPr="003C3D6C" w:rsidRDefault="00EC403E" w:rsidP="00EC403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7.</w:t>
            </w:r>
          </w:p>
        </w:tc>
        <w:tc>
          <w:tcPr>
            <w:tcW w:w="3218" w:type="dxa"/>
          </w:tcPr>
          <w:p w14:paraId="134E8CF7" w14:textId="77777777" w:rsidR="00EC403E" w:rsidRPr="003C3D6C" w:rsidRDefault="00EC403E" w:rsidP="00EC403E">
            <w:pPr>
              <w:jc w:val="both"/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Leaking flanges on the 48” Export line from CLP to SPM 2.</w:t>
            </w:r>
          </w:p>
        </w:tc>
        <w:tc>
          <w:tcPr>
            <w:tcW w:w="1728" w:type="dxa"/>
          </w:tcPr>
          <w:p w14:paraId="4782A5CA" w14:textId="77777777" w:rsidR="00EC403E" w:rsidRPr="003C3D6C" w:rsidRDefault="00EC403E" w:rsidP="00EC403E">
            <w:pPr>
              <w:rPr>
                <w:rFonts w:ascii="Futura Medium" w:hAnsi="Futura Medium"/>
              </w:rPr>
            </w:pPr>
            <w:r w:rsidRPr="003C3D6C">
              <w:rPr>
                <w:rFonts w:ascii="Futura Medium" w:hAnsi="Futura Medium"/>
              </w:rPr>
              <w:t>Loss</w:t>
            </w:r>
          </w:p>
        </w:tc>
        <w:tc>
          <w:tcPr>
            <w:tcW w:w="3775" w:type="dxa"/>
          </w:tcPr>
          <w:p w14:paraId="77053A13" w14:textId="30B74B85" w:rsidR="00EC403E" w:rsidRPr="003C3D6C" w:rsidRDefault="00887F16" w:rsidP="00EC403E">
            <w:pPr>
              <w:rPr>
                <w:rFonts w:ascii="Futura Medium" w:hAnsi="Futura Medium"/>
              </w:rPr>
            </w:pPr>
            <w:r>
              <w:rPr>
                <w:rFonts w:ascii="Futura Medium" w:hAnsi="Futura Medium"/>
              </w:rPr>
              <w:t>There is no consistent trend in Ship/Shore difference and no reported leak offshore, hence product loss from this section is unlikely.</w:t>
            </w:r>
          </w:p>
        </w:tc>
      </w:tr>
      <w:tr w:rsidR="00F10CE1" w:rsidRPr="003C3D6C" w14:paraId="3610EF47" w14:textId="77777777" w:rsidTr="009C5B88">
        <w:tc>
          <w:tcPr>
            <w:tcW w:w="629" w:type="dxa"/>
          </w:tcPr>
          <w:p w14:paraId="59535EE0" w14:textId="42B85846" w:rsidR="00F10CE1" w:rsidRPr="003C3D6C" w:rsidRDefault="00F10CE1" w:rsidP="00EC403E">
            <w:pPr>
              <w:rPr>
                <w:rFonts w:ascii="Futura Medium" w:hAnsi="Futura Medium"/>
              </w:rPr>
            </w:pPr>
            <w:r>
              <w:rPr>
                <w:rFonts w:ascii="Futura Medium" w:hAnsi="Futura Medium"/>
              </w:rPr>
              <w:t>8</w:t>
            </w:r>
          </w:p>
        </w:tc>
        <w:tc>
          <w:tcPr>
            <w:tcW w:w="3218" w:type="dxa"/>
          </w:tcPr>
          <w:p w14:paraId="6E6BA511" w14:textId="1D23D1BB" w:rsidR="00F10CE1" w:rsidRPr="003C3D6C" w:rsidRDefault="00F10CE1" w:rsidP="00EC403E">
            <w:pPr>
              <w:jc w:val="both"/>
              <w:rPr>
                <w:rFonts w:ascii="Futura Medium" w:hAnsi="Futura Medium"/>
              </w:rPr>
            </w:pPr>
            <w:r>
              <w:rPr>
                <w:rFonts w:ascii="Futura Medium" w:hAnsi="Futura Medium"/>
              </w:rPr>
              <w:t>Section of the 42” Export line outside BOGT Boundary fence that is not buried.</w:t>
            </w:r>
          </w:p>
        </w:tc>
        <w:tc>
          <w:tcPr>
            <w:tcW w:w="1728" w:type="dxa"/>
          </w:tcPr>
          <w:p w14:paraId="32A87A62" w14:textId="39C618D5" w:rsidR="00F10CE1" w:rsidRPr="003C3D6C" w:rsidRDefault="00F10CE1" w:rsidP="00EC403E">
            <w:pPr>
              <w:rPr>
                <w:rFonts w:ascii="Futura Medium" w:hAnsi="Futura Medium"/>
              </w:rPr>
            </w:pPr>
            <w:r>
              <w:rPr>
                <w:rFonts w:ascii="Futura Medium" w:hAnsi="Futura Medium"/>
              </w:rPr>
              <w:t>Diversion</w:t>
            </w:r>
          </w:p>
        </w:tc>
        <w:tc>
          <w:tcPr>
            <w:tcW w:w="3775" w:type="dxa"/>
          </w:tcPr>
          <w:p w14:paraId="046BC929" w14:textId="64465512" w:rsidR="00F10CE1" w:rsidRDefault="00D92115" w:rsidP="00EC403E">
            <w:pPr>
              <w:rPr>
                <w:rFonts w:ascii="Futura Medium" w:hAnsi="Futura Medium"/>
              </w:rPr>
            </w:pPr>
            <w:r>
              <w:rPr>
                <w:rFonts w:ascii="Futura Medium" w:hAnsi="Futura Medium"/>
              </w:rPr>
              <w:t>Security Surveillance is required to eliminate this source.</w:t>
            </w:r>
          </w:p>
        </w:tc>
      </w:tr>
    </w:tbl>
    <w:p w14:paraId="13C9D760" w14:textId="77777777" w:rsidR="008356A0" w:rsidRDefault="008356A0">
      <w:pPr>
        <w:rPr>
          <w:rFonts w:ascii="Futura Medium" w:hAnsi="Futura Medium"/>
          <w:b/>
        </w:rPr>
      </w:pPr>
    </w:p>
    <w:p w14:paraId="415835FF" w14:textId="0A10C67A" w:rsidR="00875C3D" w:rsidRPr="00595B1E" w:rsidRDefault="00875C3D">
      <w:pPr>
        <w:rPr>
          <w:rFonts w:ascii="Futura Medium" w:hAnsi="Futura Medium"/>
        </w:rPr>
      </w:pPr>
      <w:r>
        <w:rPr>
          <w:rFonts w:ascii="Futura Medium" w:hAnsi="Futura Medium"/>
          <w:b/>
        </w:rPr>
        <w:lastRenderedPageBreak/>
        <w:t xml:space="preserve">NB: </w:t>
      </w:r>
      <w:r w:rsidRPr="00595B1E">
        <w:rPr>
          <w:rFonts w:ascii="Futura Medium" w:hAnsi="Futura Medium"/>
        </w:rPr>
        <w:t xml:space="preserve">Loss means potential area for Crude oil leak </w:t>
      </w:r>
    </w:p>
    <w:p w14:paraId="0527D099" w14:textId="3309A643" w:rsidR="008C2292" w:rsidRPr="00595B1E" w:rsidRDefault="00875C3D">
      <w:pPr>
        <w:rPr>
          <w:rFonts w:ascii="Futura Medium" w:hAnsi="Futura Medium"/>
        </w:rPr>
      </w:pPr>
      <w:r w:rsidRPr="00595B1E">
        <w:rPr>
          <w:rFonts w:ascii="Futura Medium" w:hAnsi="Futura Medium"/>
        </w:rPr>
        <w:t xml:space="preserve">     </w:t>
      </w:r>
      <w:r w:rsidR="00887F16">
        <w:rPr>
          <w:rFonts w:ascii="Futura Medium" w:hAnsi="Futura Medium"/>
        </w:rPr>
        <w:t xml:space="preserve"> </w:t>
      </w:r>
      <w:r w:rsidRPr="00595B1E">
        <w:rPr>
          <w:rFonts w:ascii="Futura Medium" w:hAnsi="Futura Medium"/>
        </w:rPr>
        <w:t>Diversion means potential area for illegal bunkering operations.</w:t>
      </w:r>
    </w:p>
    <w:p w14:paraId="09B663C3" w14:textId="77777777" w:rsidR="00C554E1" w:rsidRPr="003C3D6C" w:rsidRDefault="001A013D">
      <w:pPr>
        <w:rPr>
          <w:rFonts w:ascii="Futura Medium" w:hAnsi="Futura Medium"/>
          <w:b/>
        </w:rPr>
      </w:pPr>
      <w:r w:rsidRPr="003C3D6C">
        <w:rPr>
          <w:rFonts w:ascii="Futura Medium" w:hAnsi="Futura Medium"/>
          <w:b/>
        </w:rPr>
        <w:t>5.0 CONCLUSION</w:t>
      </w:r>
    </w:p>
    <w:p w14:paraId="351DEF01" w14:textId="77777777" w:rsidR="001A013D" w:rsidRPr="003C3D6C" w:rsidRDefault="001A013D">
      <w:pPr>
        <w:rPr>
          <w:rFonts w:ascii="Futura Medium" w:hAnsi="Futura Medium"/>
        </w:rPr>
      </w:pPr>
      <w:r w:rsidRPr="003C3D6C">
        <w:rPr>
          <w:rFonts w:ascii="Futura Medium" w:hAnsi="Futura Medium"/>
        </w:rPr>
        <w:t xml:space="preserve">Using Export data from between Jan -Jun 2019 and </w:t>
      </w:r>
      <w:r w:rsidR="00C839C5" w:rsidRPr="00C839C5">
        <w:rPr>
          <w:rFonts w:ascii="Futura Medium" w:hAnsi="Futura Medium"/>
        </w:rPr>
        <w:t xml:space="preserve">Shell Leak and Integrity Monitoring system </w:t>
      </w:r>
      <w:r w:rsidR="00C839C5">
        <w:rPr>
          <w:rFonts w:ascii="Futura Medium" w:hAnsi="Futura Medium"/>
        </w:rPr>
        <w:t>(S</w:t>
      </w:r>
      <w:r w:rsidRPr="003C3D6C">
        <w:rPr>
          <w:rFonts w:ascii="Futura Medium" w:hAnsi="Futura Medium"/>
        </w:rPr>
        <w:t>LIM</w:t>
      </w:r>
      <w:r w:rsidR="00C839C5">
        <w:rPr>
          <w:rFonts w:ascii="Futura Medium" w:hAnsi="Futura Medium"/>
        </w:rPr>
        <w:t>)</w:t>
      </w:r>
      <w:r w:rsidRPr="003C3D6C">
        <w:rPr>
          <w:rFonts w:ascii="Futura Medium" w:hAnsi="Futura Medium"/>
        </w:rPr>
        <w:t>, product loss from defective sections of piping/pipeline downstream the meters is not likely due to the following reasons:</w:t>
      </w:r>
    </w:p>
    <w:p w14:paraId="5866D7EC" w14:textId="77777777" w:rsidR="001A013D" w:rsidRDefault="003C3D6C" w:rsidP="001A013D">
      <w:pPr>
        <w:pStyle w:val="ListParagraph"/>
        <w:numPr>
          <w:ilvl w:val="0"/>
          <w:numId w:val="3"/>
        </w:numPr>
        <w:rPr>
          <w:rFonts w:ascii="Futura Medium" w:hAnsi="Futura Medium"/>
        </w:rPr>
      </w:pPr>
      <w:r>
        <w:rPr>
          <w:rFonts w:ascii="Futura Medium" w:hAnsi="Futura Medium"/>
        </w:rPr>
        <w:t xml:space="preserve">There is no consistent </w:t>
      </w:r>
      <w:r w:rsidR="00413C36">
        <w:rPr>
          <w:rFonts w:ascii="Futura Medium" w:hAnsi="Futura Medium"/>
        </w:rPr>
        <w:t>excursion outside the limit for Ship/Shore difference.</w:t>
      </w:r>
    </w:p>
    <w:p w14:paraId="7C765B69" w14:textId="38D346CB" w:rsidR="00413C36" w:rsidRDefault="00B52B2F" w:rsidP="001A013D">
      <w:pPr>
        <w:pStyle w:val="ListParagraph"/>
        <w:numPr>
          <w:ilvl w:val="0"/>
          <w:numId w:val="3"/>
        </w:numPr>
        <w:rPr>
          <w:rFonts w:ascii="Futura Medium" w:hAnsi="Futura Medium"/>
        </w:rPr>
      </w:pPr>
      <w:r>
        <w:rPr>
          <w:rFonts w:ascii="Futura Medium" w:hAnsi="Futura Medium"/>
        </w:rPr>
        <w:t xml:space="preserve">Shell Leak and Integrity Monitoring (SLIM) </w:t>
      </w:r>
      <w:r w:rsidR="006506B9">
        <w:rPr>
          <w:rFonts w:ascii="Futura Medium" w:hAnsi="Futura Medium"/>
        </w:rPr>
        <w:t xml:space="preserve">system </w:t>
      </w:r>
      <w:r w:rsidR="00C839C5">
        <w:rPr>
          <w:rFonts w:ascii="Futura Medium" w:hAnsi="Futura Medium"/>
        </w:rPr>
        <w:t>is functional and no leak was detected during the period when there was high Ship/Shore difference.</w:t>
      </w:r>
    </w:p>
    <w:p w14:paraId="38D3B864" w14:textId="6DBB9D9D" w:rsidR="00C554E1" w:rsidRDefault="005B728E" w:rsidP="00595B1E">
      <w:pPr>
        <w:pStyle w:val="ListParagraph"/>
        <w:numPr>
          <w:ilvl w:val="0"/>
          <w:numId w:val="3"/>
        </w:numPr>
        <w:rPr>
          <w:rFonts w:ascii="Futura Medium" w:hAnsi="Futura Medium"/>
        </w:rPr>
      </w:pPr>
      <w:r>
        <w:rPr>
          <w:rFonts w:ascii="Futura Medium" w:hAnsi="Futura Medium"/>
        </w:rPr>
        <w:t xml:space="preserve">There </w:t>
      </w:r>
      <w:r w:rsidR="00B52B2F">
        <w:rPr>
          <w:rFonts w:ascii="Futura Medium" w:hAnsi="Futura Medium"/>
        </w:rPr>
        <w:t>have</w:t>
      </w:r>
      <w:r>
        <w:rPr>
          <w:rFonts w:ascii="Futura Medium" w:hAnsi="Futura Medium"/>
        </w:rPr>
        <w:t xml:space="preserve"> been no reported leaks on Land or Offshore during the past 6 months.</w:t>
      </w:r>
    </w:p>
    <w:p w14:paraId="519A73FD" w14:textId="6285B687" w:rsidR="008C2292" w:rsidRPr="008C2292" w:rsidRDefault="008C2292" w:rsidP="008C2292">
      <w:pPr>
        <w:rPr>
          <w:rFonts w:ascii="Futura Medium" w:hAnsi="Futura Medium"/>
        </w:rPr>
      </w:pPr>
      <w:r>
        <w:rPr>
          <w:rFonts w:ascii="Futura Medium" w:hAnsi="Futura Medium"/>
        </w:rPr>
        <w:t>Also, the possibility of illegal bunkering activities is unlikely due to the presence of security vessels around the Crude loading Platform.</w:t>
      </w:r>
      <w:r w:rsidR="00564C8F">
        <w:rPr>
          <w:rFonts w:ascii="Futura Medium" w:hAnsi="Futura Medium"/>
        </w:rPr>
        <w:t xml:space="preserve"> However, </w:t>
      </w:r>
      <w:r w:rsidR="00F10CE1">
        <w:rPr>
          <w:rFonts w:ascii="Futura Medium" w:hAnsi="Futura Medium"/>
        </w:rPr>
        <w:t>S</w:t>
      </w:r>
      <w:r w:rsidR="00564C8F">
        <w:rPr>
          <w:rFonts w:ascii="Futura Medium" w:hAnsi="Futura Medium"/>
        </w:rPr>
        <w:t xml:space="preserve">ecurity surveillance of the 42” onshore section of the export line </w:t>
      </w:r>
      <w:r w:rsidR="00F10CE1">
        <w:rPr>
          <w:rFonts w:ascii="Futura Medium" w:hAnsi="Futura Medium"/>
        </w:rPr>
        <w:t>outside BOGT boundary fence is required</w:t>
      </w:r>
      <w:r w:rsidR="008E4733">
        <w:rPr>
          <w:rFonts w:ascii="Futura Medium" w:hAnsi="Futura Medium"/>
        </w:rPr>
        <w:t xml:space="preserve"> to confirm that there </w:t>
      </w:r>
      <w:r w:rsidR="00D92115">
        <w:rPr>
          <w:rFonts w:ascii="Futura Medium" w:hAnsi="Futura Medium"/>
        </w:rPr>
        <w:t>is</w:t>
      </w:r>
      <w:r w:rsidR="008E4733">
        <w:rPr>
          <w:rFonts w:ascii="Futura Medium" w:hAnsi="Futura Medium"/>
        </w:rPr>
        <w:t xml:space="preserve"> no diversion source.</w:t>
      </w:r>
    </w:p>
    <w:p w14:paraId="2D55A866" w14:textId="77777777" w:rsidR="00C554E1" w:rsidRPr="003C3D6C" w:rsidRDefault="00C554E1">
      <w:pPr>
        <w:rPr>
          <w:rFonts w:ascii="Futura Medium" w:hAnsi="Futura Medium"/>
        </w:rPr>
      </w:pPr>
    </w:p>
    <w:sectPr w:rsidR="00C554E1" w:rsidRPr="003C3D6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97129" w14:textId="77777777" w:rsidR="0021218A" w:rsidRDefault="0021218A" w:rsidP="00461938">
      <w:pPr>
        <w:spacing w:after="0" w:line="240" w:lineRule="auto"/>
      </w:pPr>
      <w:r>
        <w:separator/>
      </w:r>
    </w:p>
  </w:endnote>
  <w:endnote w:type="continuationSeparator" w:id="0">
    <w:p w14:paraId="19D49000" w14:textId="77777777" w:rsidR="0021218A" w:rsidRDefault="0021218A" w:rsidP="0046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Medium">
    <w:altName w:val="Century Gothic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9EB27" w14:textId="77777777" w:rsidR="0021218A" w:rsidRDefault="0021218A" w:rsidP="00461938">
      <w:pPr>
        <w:spacing w:after="0" w:line="240" w:lineRule="auto"/>
      </w:pPr>
      <w:r>
        <w:separator/>
      </w:r>
    </w:p>
  </w:footnote>
  <w:footnote w:type="continuationSeparator" w:id="0">
    <w:p w14:paraId="22EB1694" w14:textId="77777777" w:rsidR="0021218A" w:rsidRDefault="0021218A" w:rsidP="0046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12A1F" w14:textId="77777777" w:rsidR="00615323" w:rsidRPr="00A137D2" w:rsidRDefault="00615323">
    <w:pPr>
      <w:pStyle w:val="Header"/>
      <w:rPr>
        <w:rFonts w:ascii="Futura Medium" w:hAnsi="Futura Medium"/>
        <w:b/>
        <w:sz w:val="24"/>
        <w:szCs w:val="24"/>
      </w:rPr>
    </w:pPr>
    <w:r w:rsidRPr="00A137D2">
      <w:rPr>
        <w:rFonts w:ascii="Futura Medium" w:hAnsi="Futura Medium"/>
        <w:b/>
        <w:sz w:val="24"/>
        <w:szCs w:val="24"/>
      </w:rPr>
      <w:t>STUDY OF THE PIPING/PIPELINE DOWNSTREAM EXPORT METERS IN BONNY OIL AND GAS TERMINAL</w:t>
    </w:r>
  </w:p>
  <w:p w14:paraId="1FD9E046" w14:textId="77777777" w:rsidR="00615323" w:rsidRDefault="0061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7550"/>
    <w:multiLevelType w:val="multilevel"/>
    <w:tmpl w:val="BF9078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E2B5F2E"/>
    <w:multiLevelType w:val="hybridMultilevel"/>
    <w:tmpl w:val="36BC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219C8"/>
    <w:multiLevelType w:val="hybridMultilevel"/>
    <w:tmpl w:val="3430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8A"/>
    <w:rsid w:val="00023E98"/>
    <w:rsid w:val="0009093D"/>
    <w:rsid w:val="000E3605"/>
    <w:rsid w:val="001A013D"/>
    <w:rsid w:val="0021218A"/>
    <w:rsid w:val="0023120F"/>
    <w:rsid w:val="00270911"/>
    <w:rsid w:val="002719AA"/>
    <w:rsid w:val="00280A68"/>
    <w:rsid w:val="00347F2A"/>
    <w:rsid w:val="003B3DF5"/>
    <w:rsid w:val="003C3D6C"/>
    <w:rsid w:val="003F4BF2"/>
    <w:rsid w:val="00413C36"/>
    <w:rsid w:val="00442576"/>
    <w:rsid w:val="00461300"/>
    <w:rsid w:val="00461938"/>
    <w:rsid w:val="00491E4A"/>
    <w:rsid w:val="004A28B4"/>
    <w:rsid w:val="00500710"/>
    <w:rsid w:val="00564C8F"/>
    <w:rsid w:val="005778EE"/>
    <w:rsid w:val="00595B1E"/>
    <w:rsid w:val="0059753B"/>
    <w:rsid w:val="005A1544"/>
    <w:rsid w:val="005B728E"/>
    <w:rsid w:val="005C4D34"/>
    <w:rsid w:val="005D5C9E"/>
    <w:rsid w:val="005E0DF1"/>
    <w:rsid w:val="00615323"/>
    <w:rsid w:val="006506B9"/>
    <w:rsid w:val="0068070F"/>
    <w:rsid w:val="007072EF"/>
    <w:rsid w:val="00745785"/>
    <w:rsid w:val="00745D6D"/>
    <w:rsid w:val="00765F1F"/>
    <w:rsid w:val="007F0653"/>
    <w:rsid w:val="008356A0"/>
    <w:rsid w:val="00875C3D"/>
    <w:rsid w:val="00887F16"/>
    <w:rsid w:val="008A7D01"/>
    <w:rsid w:val="008C2292"/>
    <w:rsid w:val="008E4733"/>
    <w:rsid w:val="0090025D"/>
    <w:rsid w:val="00931E9E"/>
    <w:rsid w:val="0098358A"/>
    <w:rsid w:val="009A3C09"/>
    <w:rsid w:val="009C5B88"/>
    <w:rsid w:val="009D39C3"/>
    <w:rsid w:val="00A137D2"/>
    <w:rsid w:val="00A3478A"/>
    <w:rsid w:val="00AA0F13"/>
    <w:rsid w:val="00AE6949"/>
    <w:rsid w:val="00B362A8"/>
    <w:rsid w:val="00B41F6A"/>
    <w:rsid w:val="00B52B2F"/>
    <w:rsid w:val="00B9728B"/>
    <w:rsid w:val="00BC1437"/>
    <w:rsid w:val="00BC601E"/>
    <w:rsid w:val="00C10414"/>
    <w:rsid w:val="00C15262"/>
    <w:rsid w:val="00C43032"/>
    <w:rsid w:val="00C50BAC"/>
    <w:rsid w:val="00C554E1"/>
    <w:rsid w:val="00C839C5"/>
    <w:rsid w:val="00C91591"/>
    <w:rsid w:val="00CC3E4A"/>
    <w:rsid w:val="00D31B17"/>
    <w:rsid w:val="00D92115"/>
    <w:rsid w:val="00DB4085"/>
    <w:rsid w:val="00DD2F01"/>
    <w:rsid w:val="00DF53EB"/>
    <w:rsid w:val="00E1144F"/>
    <w:rsid w:val="00E122E8"/>
    <w:rsid w:val="00E22721"/>
    <w:rsid w:val="00E5697B"/>
    <w:rsid w:val="00EC0769"/>
    <w:rsid w:val="00EC403E"/>
    <w:rsid w:val="00F10CE1"/>
    <w:rsid w:val="00F15AF9"/>
    <w:rsid w:val="00F20A18"/>
    <w:rsid w:val="00F5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B4A2"/>
  <w15:chartTrackingRefBased/>
  <w15:docId w15:val="{B461A7C9-2025-4675-8626-FD8F267F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38"/>
  </w:style>
  <w:style w:type="paragraph" w:styleId="Footer">
    <w:name w:val="footer"/>
    <w:basedOn w:val="Normal"/>
    <w:link w:val="FooterChar"/>
    <w:uiPriority w:val="99"/>
    <w:unhideWhenUsed/>
    <w:rsid w:val="0046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38"/>
  </w:style>
  <w:style w:type="paragraph" w:styleId="ListParagraph">
    <w:name w:val="List Paragraph"/>
    <w:basedOn w:val="Normal"/>
    <w:uiPriority w:val="34"/>
    <w:qFormat/>
    <w:rsid w:val="004A28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27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7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7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7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7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3594E-C05A-4D49-AF5E-3392CAA88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Ero, Osahon EO SPDC-UPO/G/UCT</dc:creator>
  <cp:keywords/>
  <dc:description/>
  <cp:lastModifiedBy>Emoghware, Goodi M SPDC-UPO/G/UCT</cp:lastModifiedBy>
  <cp:revision>3</cp:revision>
  <dcterms:created xsi:type="dcterms:W3CDTF">2019-07-26T16:02:00Z</dcterms:created>
  <dcterms:modified xsi:type="dcterms:W3CDTF">2019-07-26T16:02:00Z</dcterms:modified>
</cp:coreProperties>
</file>