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77" w:rsidRPr="00FD44D7" w:rsidRDefault="001B5E77" w:rsidP="00FD44D7">
      <w:pPr>
        <w:jc w:val="center"/>
        <w:rPr>
          <w:b/>
          <w:color w:val="000000" w:themeColor="text1"/>
          <w:sz w:val="32"/>
          <w:szCs w:val="32"/>
        </w:rPr>
      </w:pPr>
      <w:r w:rsidRPr="00730C1E">
        <w:rPr>
          <w:b/>
          <w:color w:val="000000" w:themeColor="text1"/>
          <w:sz w:val="32"/>
          <w:szCs w:val="32"/>
        </w:rPr>
        <w:t>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4"/>
      </w:tblGrid>
      <w:tr w:rsidR="001B5E77" w:rsidTr="00B309A3">
        <w:tc>
          <w:tcPr>
            <w:tcW w:w="13176" w:type="dxa"/>
          </w:tcPr>
          <w:p w:rsidR="00676564" w:rsidRDefault="001B5E77" w:rsidP="006F32C4">
            <w:pPr>
              <w:rPr>
                <w:b/>
                <w:bCs/>
              </w:rPr>
            </w:pPr>
            <w:r>
              <w:t xml:space="preserve"> </w:t>
            </w:r>
            <w:r w:rsidRPr="00676564">
              <w:rPr>
                <w:b/>
              </w:rPr>
              <w:t>Project Title:</w:t>
            </w:r>
            <w:r>
              <w:t xml:space="preserve"> </w:t>
            </w:r>
          </w:p>
          <w:p w:rsidR="006F32C4" w:rsidRDefault="00A74737" w:rsidP="006F32C4">
            <w:r w:rsidRPr="00A74737">
              <w:t>Gas Chromatograph Reliability &amp; Availability</w:t>
            </w:r>
            <w:r>
              <w:t xml:space="preserve"> Improvement</w:t>
            </w:r>
          </w:p>
          <w:p w:rsidR="006F32C4" w:rsidRDefault="006F32C4" w:rsidP="006F32C4"/>
          <w:tbl>
            <w:tblPr>
              <w:tblStyle w:val="TableGrid"/>
              <w:tblW w:w="20830" w:type="dxa"/>
              <w:tblLook w:val="0520" w:firstRow="1" w:lastRow="0" w:firstColumn="0" w:lastColumn="1" w:noHBand="0" w:noVBand="1"/>
            </w:tblPr>
            <w:tblGrid>
              <w:gridCol w:w="20830"/>
            </w:tblGrid>
            <w:tr w:rsidR="002D73AA" w:rsidTr="00676564">
              <w:trPr>
                <w:trHeight w:val="2061"/>
              </w:trPr>
              <w:tc>
                <w:tcPr>
                  <w:tcW w:w="20830" w:type="dxa"/>
                </w:tcPr>
                <w:p w:rsidR="00C76320" w:rsidRPr="00226FE0" w:rsidRDefault="002D73AA" w:rsidP="002D73AA">
                  <w:pPr>
                    <w:rPr>
                      <w:bCs/>
                      <w:lang w:val="en-GB"/>
                    </w:rPr>
                  </w:pPr>
                  <w:r w:rsidRPr="00226FE0">
                    <w:rPr>
                      <w:b/>
                      <w:bCs/>
                      <w:lang w:val="en-GB"/>
                    </w:rPr>
                    <w:t>Business Case/Objectives</w:t>
                  </w:r>
                  <w:r w:rsidRPr="00226FE0">
                    <w:rPr>
                      <w:bCs/>
                      <w:lang w:val="en-GB"/>
                    </w:rPr>
                    <w:t>:</w:t>
                  </w:r>
                  <w:r w:rsidR="00E064ED" w:rsidRPr="00226FE0">
                    <w:rPr>
                      <w:bCs/>
                      <w:lang w:val="en-GB"/>
                    </w:rPr>
                    <w:t xml:space="preserve"> </w:t>
                  </w:r>
                </w:p>
                <w:p w:rsidR="002D73AA" w:rsidRPr="00226FE0" w:rsidRDefault="0010191E" w:rsidP="002D73AA">
                  <w:pPr>
                    <w:rPr>
                      <w:bCs/>
                      <w:lang w:val="en-GB"/>
                    </w:rPr>
                  </w:pPr>
                  <w:r w:rsidRPr="00226FE0">
                    <w:rPr>
                      <w:bCs/>
                      <w:lang w:val="en-GB"/>
                    </w:rPr>
                    <w:t>I</w:t>
                  </w:r>
                  <w:r w:rsidR="00A74737">
                    <w:rPr>
                      <w:bCs/>
                      <w:lang w:val="en-GB"/>
                    </w:rPr>
                    <w:t xml:space="preserve">mprove the Reliability &amp; Availability of Gas Chromatography (GC) units </w:t>
                  </w:r>
                  <w:r w:rsidR="00F65FBB">
                    <w:rPr>
                      <w:bCs/>
                      <w:lang w:val="en-GB"/>
                    </w:rPr>
                    <w:t>at Soku to 95%.</w:t>
                  </w:r>
                </w:p>
                <w:p w:rsidR="00226FE0" w:rsidRPr="00226FE0" w:rsidRDefault="00226FE0" w:rsidP="002D73AA">
                  <w:pPr>
                    <w:rPr>
                      <w:bCs/>
                      <w:lang w:val="en-GB"/>
                    </w:rPr>
                  </w:pPr>
                </w:p>
                <w:p w:rsidR="00C76320" w:rsidRPr="00226FE0" w:rsidRDefault="002D73AA" w:rsidP="0010191E">
                  <w:pPr>
                    <w:rPr>
                      <w:b/>
                      <w:bCs/>
                      <w:lang w:val="en-GB"/>
                    </w:rPr>
                  </w:pPr>
                  <w:r w:rsidRPr="00226FE0">
                    <w:rPr>
                      <w:b/>
                      <w:bCs/>
                      <w:lang w:val="en-GB"/>
                    </w:rPr>
                    <w:t xml:space="preserve">Business case: </w:t>
                  </w:r>
                </w:p>
                <w:p w:rsidR="00A74737" w:rsidRDefault="00A74737" w:rsidP="00A74737">
                  <w:r>
                    <w:t>Gas Chromatography systems are installed in SPDC Gas Export facility to measure the quality of the gas sold to customers. This measurement is a factor in determining the sales price of the gas</w:t>
                  </w:r>
                  <w:r w:rsidR="00D36C65">
                    <w:t xml:space="preserve"> sold NLNG</w:t>
                  </w:r>
                  <w:r>
                    <w:t>. SPDC losing ca $</w:t>
                  </w:r>
                  <w:r w:rsidR="006571A5">
                    <w:t>4</w:t>
                  </w:r>
                  <w:r>
                    <w:t xml:space="preserve"> Million </w:t>
                  </w:r>
                  <w:r w:rsidR="006571A5">
                    <w:t xml:space="preserve">per month (Soku responsible for about $1 Million per month of this) </w:t>
                  </w:r>
                  <w:r w:rsidR="00D36C65">
                    <w:t>due</w:t>
                  </w:r>
                  <w:r w:rsidR="006571A5">
                    <w:t xml:space="preserve"> to</w:t>
                  </w:r>
                  <w:r w:rsidR="00D36C65">
                    <w:t xml:space="preserve"> poor performance </w:t>
                  </w:r>
                  <w:r>
                    <w:t>GC system</w:t>
                  </w:r>
                  <w:r w:rsidR="00D36C65">
                    <w:t>s</w:t>
                  </w:r>
                  <w:r>
                    <w:t xml:space="preserve">. </w:t>
                  </w:r>
                  <w:r w:rsidR="006571A5" w:rsidRPr="006571A5">
                    <w:t xml:space="preserve">Plan is to improve and sustain the availability of Gas Chromatography Systems in </w:t>
                  </w:r>
                  <w:r w:rsidR="006571A5">
                    <w:t>Soku</w:t>
                  </w:r>
                  <w:r w:rsidR="006571A5" w:rsidRPr="006571A5">
                    <w:t xml:space="preserve"> at similar level as EA (95%) by end 2017</w:t>
                  </w:r>
                  <w:r w:rsidR="006571A5">
                    <w:t>.</w:t>
                  </w:r>
                  <w:r w:rsidR="006571A5" w:rsidRPr="006571A5">
                    <w:t xml:space="preserve">  </w:t>
                  </w:r>
                </w:p>
                <w:p w:rsidR="00226FE0" w:rsidRPr="00226FE0" w:rsidRDefault="00226FE0" w:rsidP="0010191E">
                  <w:pPr>
                    <w:rPr>
                      <w:bCs/>
                      <w:lang w:val="en-GB"/>
                    </w:rPr>
                  </w:pPr>
                </w:p>
                <w:p w:rsidR="002D73AA" w:rsidRPr="00226FE0" w:rsidRDefault="002D73AA" w:rsidP="002D73AA">
                  <w:r w:rsidRPr="00226FE0">
                    <w:rPr>
                      <w:b/>
                      <w:bCs/>
                    </w:rPr>
                    <w:t>Objectives:</w:t>
                  </w:r>
                </w:p>
                <w:p w:rsidR="00EB4514" w:rsidRDefault="00EB4514" w:rsidP="000F1925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 w:rsidRPr="00EB4514">
                    <w:rPr>
                      <w:bCs/>
                      <w:lang w:val="en-GB"/>
                    </w:rPr>
                    <w:t xml:space="preserve">Improve Gas sales quality measurement </w:t>
                  </w:r>
                </w:p>
                <w:p w:rsidR="00D36C65" w:rsidRPr="00EB4514" w:rsidRDefault="00D36C65" w:rsidP="000F1925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 w:rsidRPr="00EB4514">
                    <w:rPr>
                      <w:bCs/>
                      <w:lang w:val="en-GB"/>
                    </w:rPr>
                    <w:t>Improve the quality of Frontline Maintenance &amp; Routine Maintenance of GCs</w:t>
                  </w:r>
                </w:p>
                <w:p w:rsidR="00D36C65" w:rsidRPr="00EB4514" w:rsidRDefault="00EB4514" w:rsidP="00EB4514">
                  <w:pPr>
                    <w:numPr>
                      <w:ilvl w:val="0"/>
                      <w:numId w:val="1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Improve quality of support for GC operations and maintenance (spares /competence/ contracting)</w:t>
                  </w:r>
                </w:p>
              </w:tc>
            </w:tr>
            <w:tr w:rsidR="00C473C2" w:rsidTr="00676564">
              <w:trPr>
                <w:trHeight w:val="379"/>
              </w:trPr>
              <w:tc>
                <w:tcPr>
                  <w:tcW w:w="2083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913"/>
                    <w:gridCol w:w="6921"/>
                    <w:gridCol w:w="6770"/>
                  </w:tblGrid>
                  <w:tr w:rsidR="00E84213" w:rsidTr="00E84213">
                    <w:trPr>
                      <w:trHeight w:val="2228"/>
                    </w:trPr>
                    <w:tc>
                      <w:tcPr>
                        <w:tcW w:w="6913" w:type="dxa"/>
                      </w:tcPr>
                      <w:p w:rsidR="00E84213" w:rsidRPr="00F21EFC" w:rsidRDefault="00E84213" w:rsidP="00CC4496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84213">
                          <w:rPr>
                            <w:b/>
                            <w:bCs/>
                            <w:lang w:val="en-GB"/>
                          </w:rPr>
                          <w:t>Potential Benefits &amp; Measurement:</w:t>
                        </w:r>
                      </w:p>
                      <w:p w:rsidR="00E84213" w:rsidRPr="00E84213" w:rsidRDefault="00D36C65" w:rsidP="00E84213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Additional </w:t>
                        </w:r>
                        <w:r w:rsidR="00EB4514">
                          <w:rPr>
                            <w:bCs/>
                            <w:lang w:val="en-GB"/>
                          </w:rPr>
                          <w:t>$</w:t>
                        </w:r>
                        <w:r w:rsidR="006571A5">
                          <w:rPr>
                            <w:bCs/>
                            <w:lang w:val="en-GB"/>
                          </w:rPr>
                          <w:t>12</w:t>
                        </w:r>
                        <w:r w:rsidR="00EB4514">
                          <w:rPr>
                            <w:bCs/>
                            <w:lang w:val="en-GB"/>
                          </w:rPr>
                          <w:t xml:space="preserve">m </w:t>
                        </w:r>
                        <w:r w:rsidR="006571A5">
                          <w:rPr>
                            <w:bCs/>
                            <w:lang w:val="en-GB"/>
                          </w:rPr>
                          <w:t xml:space="preserve">per annul </w:t>
                        </w:r>
                        <w:r w:rsidR="00EB4514">
                          <w:rPr>
                            <w:bCs/>
                            <w:lang w:val="en-GB"/>
                          </w:rPr>
                          <w:t>from improving Gas Sales quality measurement.</w:t>
                        </w:r>
                        <w:r w:rsidR="00E84213" w:rsidRPr="00E84213">
                          <w:rPr>
                            <w:bCs/>
                            <w:lang w:val="en-GB"/>
                          </w:rPr>
                          <w:t xml:space="preserve"> </w:t>
                        </w:r>
                      </w:p>
                      <w:p w:rsidR="00E84213" w:rsidRPr="00F21EFC" w:rsidRDefault="00E84213" w:rsidP="00B309A3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E84213" w:rsidRDefault="00E84213" w:rsidP="006F32C4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</w:p>
                    </w:tc>
                    <w:tc>
                      <w:tcPr>
                        <w:tcW w:w="6921" w:type="dxa"/>
                      </w:tcPr>
                      <w:p w:rsidR="00E84213" w:rsidRPr="00E84213" w:rsidRDefault="00E84213" w:rsidP="00E63697">
                        <w:pPr>
                          <w:rPr>
                            <w:b/>
                            <w:bCs/>
                          </w:rPr>
                        </w:pPr>
                        <w:r w:rsidRPr="00E84213">
                          <w:rPr>
                            <w:b/>
                            <w:bCs/>
                          </w:rPr>
                          <w:t xml:space="preserve">Project Scope/Actions : </w:t>
                        </w:r>
                      </w:p>
                      <w:p w:rsidR="00F65FBB" w:rsidRDefault="00F65FBB" w:rsidP="00F65FBB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>Procure new GCs Hardware</w:t>
                        </w:r>
                      </w:p>
                      <w:p w:rsidR="00F65FBB" w:rsidRDefault="00F65FBB" w:rsidP="004E6276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 w:rsidRPr="00F65FBB">
                          <w:rPr>
                            <w:bCs/>
                            <w:lang w:val="en-GB"/>
                          </w:rPr>
                          <w:t xml:space="preserve">Carryout change control for installation </w:t>
                        </w:r>
                      </w:p>
                      <w:p w:rsidR="00F65FBB" w:rsidRPr="00F65FBB" w:rsidRDefault="00F65FBB" w:rsidP="004E6276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Provide New Calibration Gas </w:t>
                        </w:r>
                      </w:p>
                      <w:p w:rsidR="00F65FBB" w:rsidRPr="00F65FBB" w:rsidRDefault="00F65FBB" w:rsidP="00F65FBB">
                        <w:pPr>
                          <w:numPr>
                            <w:ilvl w:val="0"/>
                            <w:numId w:val="1"/>
                          </w:numPr>
                          <w:rPr>
                            <w:bCs/>
                            <w:lang w:val="en-GB"/>
                          </w:rPr>
                        </w:pPr>
                        <w:r>
                          <w:rPr>
                            <w:bCs/>
                            <w:lang w:val="en-GB"/>
                          </w:rPr>
                          <w:t xml:space="preserve">Procure &amp; install new </w:t>
                        </w:r>
                        <w:proofErr w:type="spellStart"/>
                        <w:r w:rsidRPr="00F65FBB">
                          <w:rPr>
                            <w:bCs/>
                            <w:lang w:val="en-GB"/>
                          </w:rPr>
                          <w:t>Wekker</w:t>
                        </w:r>
                        <w:proofErr w:type="spellEnd"/>
                        <w:r w:rsidRPr="00F65FBB">
                          <w:rPr>
                            <w:bCs/>
                            <w:lang w:val="en-GB"/>
                          </w:rPr>
                          <w:t xml:space="preserve"> Probes </w:t>
                        </w:r>
                      </w:p>
                      <w:p w:rsidR="00E84213" w:rsidRPr="00EB4514" w:rsidRDefault="00E84213" w:rsidP="003D3920">
                        <w:pPr>
                          <w:ind w:left="720"/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6770" w:type="dxa"/>
                      </w:tcPr>
                      <w:p w:rsidR="00E84213" w:rsidRDefault="00E84213" w:rsidP="00E84213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E84213">
                          <w:rPr>
                            <w:b/>
                            <w:bCs/>
                          </w:rPr>
                          <w:t>Critical Success Factors:</w:t>
                        </w:r>
                      </w:p>
                      <w:p w:rsidR="00EB4514" w:rsidRPr="00E84213" w:rsidRDefault="00EB4514" w:rsidP="00C424EA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</w:p>
                    </w:tc>
                  </w:tr>
                </w:tbl>
                <w:p w:rsidR="00C473C2" w:rsidRDefault="00E84213" w:rsidP="006F32C4">
                  <w:pPr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 </w:t>
                  </w:r>
                </w:p>
              </w:tc>
            </w:tr>
          </w:tbl>
          <w:p w:rsidR="00B309A3" w:rsidRDefault="00B309A3" w:rsidP="006F32C4">
            <w:r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6953"/>
              <w:gridCol w:w="6874"/>
              <w:gridCol w:w="6881"/>
            </w:tblGrid>
            <w:tr w:rsidR="00F21EFC" w:rsidTr="00730C1E">
              <w:trPr>
                <w:trHeight w:val="4247"/>
              </w:trPr>
              <w:tc>
                <w:tcPr>
                  <w:tcW w:w="6928" w:type="dxa"/>
                </w:tcPr>
                <w:p w:rsidR="00F21EFC" w:rsidRPr="008010F8" w:rsidRDefault="00F21EFC" w:rsidP="00F21EFC">
                  <w:pPr>
                    <w:rPr>
                      <w:sz w:val="18"/>
                      <w:szCs w:val="18"/>
                    </w:rPr>
                  </w:pPr>
                  <w:r w:rsidRPr="008010F8">
                    <w:rPr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:rsidR="00F21EFC" w:rsidRDefault="00D47734" w:rsidP="00D47734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Complete</w:t>
                  </w:r>
                </w:p>
                <w:tbl>
                  <w:tblPr>
                    <w:tblW w:w="6717" w:type="dxa"/>
                    <w:tblLook w:val="04A0" w:firstRow="1" w:lastRow="0" w:firstColumn="1" w:lastColumn="0" w:noHBand="0" w:noVBand="1"/>
                  </w:tblPr>
                  <w:tblGrid>
                    <w:gridCol w:w="5277"/>
                    <w:gridCol w:w="1440"/>
                  </w:tblGrid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730C1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ACTIVITY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</w:pPr>
                        <w:r w:rsidRPr="00730C1E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</w:rPr>
                          <w:t>COD</w:t>
                        </w: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EB4514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L1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EB4514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GB"/>
                          </w:rPr>
                          <w:t>L2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730C1E" w:rsidP="00FD44D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00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730C1E" w:rsidRPr="00730C1E" w:rsidTr="00730C1E">
                    <w:trPr>
                      <w:trHeight w:val="315"/>
                    </w:trPr>
                    <w:tc>
                      <w:tcPr>
                        <w:tcW w:w="5277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30C1E" w:rsidRPr="00730C1E" w:rsidRDefault="00730C1E" w:rsidP="00730C1E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730C1E" w:rsidRDefault="00730C1E" w:rsidP="00D47734"/>
              </w:tc>
              <w:tc>
                <w:tcPr>
                  <w:tcW w:w="6928" w:type="dxa"/>
                </w:tcPr>
                <w:p w:rsidR="00F21EFC" w:rsidRDefault="00C424EA" w:rsidP="00E84213">
                  <w:r>
                    <w:t>KPI</w:t>
                  </w:r>
                </w:p>
                <w:p w:rsidR="00C424EA" w:rsidRDefault="00F65FBB" w:rsidP="00E84213">
                  <w:r>
                    <w:t xml:space="preserve">95% </w:t>
                  </w:r>
                  <w:r w:rsidR="00C424EA">
                    <w:t>GC Availability monthly</w:t>
                  </w:r>
                </w:p>
                <w:p w:rsidR="00C424EA" w:rsidRDefault="00F65FBB" w:rsidP="00E84213">
                  <w:r>
                    <w:t xml:space="preserve">100% </w:t>
                  </w:r>
                  <w:r w:rsidR="00C424EA">
                    <w:t xml:space="preserve">Routine </w:t>
                  </w:r>
                  <w:proofErr w:type="spellStart"/>
                  <w:r w:rsidR="00C424EA">
                    <w:t>Mtc</w:t>
                  </w:r>
                  <w:proofErr w:type="spellEnd"/>
                  <w:r w:rsidR="00C424EA">
                    <w:t xml:space="preserve"> /Validation Compliance</w:t>
                  </w:r>
                </w:p>
                <w:p w:rsidR="00C424EA" w:rsidRDefault="00C424EA" w:rsidP="00E84213"/>
                <w:p w:rsidR="00C424EA" w:rsidRDefault="00C424EA" w:rsidP="00E84213"/>
              </w:tc>
              <w:tc>
                <w:tcPr>
                  <w:tcW w:w="6929" w:type="dxa"/>
                </w:tcPr>
                <w:p w:rsidR="00F21EFC" w:rsidRPr="00FD44D7" w:rsidRDefault="00F21EFC" w:rsidP="00F21EFC">
                  <w:pPr>
                    <w:rPr>
                      <w:bCs/>
                      <w:lang w:val="en-GB"/>
                    </w:rPr>
                  </w:pPr>
                  <w:r w:rsidRPr="00FD44D7">
                    <w:rPr>
                      <w:bCs/>
                      <w:lang w:val="en-GB"/>
                    </w:rPr>
                    <w:t>Project Sponsor:</w:t>
                  </w:r>
                  <w:r w:rsidR="007E1BFA" w:rsidRPr="00FD44D7">
                    <w:rPr>
                      <w:bCs/>
                      <w:lang w:val="en-GB"/>
                    </w:rPr>
                    <w:t xml:space="preserve"> </w:t>
                  </w:r>
                  <w:r w:rsidR="00EB4514">
                    <w:rPr>
                      <w:bCs/>
                      <w:lang w:val="en-GB"/>
                    </w:rPr>
                    <w:t>Tijani Tunde</w:t>
                  </w:r>
                </w:p>
                <w:p w:rsidR="00F21EFC" w:rsidRPr="00FD44D7" w:rsidRDefault="00EB4514" w:rsidP="00F21EFC">
                  <w:p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Project</w:t>
                  </w:r>
                  <w:r w:rsidR="00F21EFC" w:rsidRPr="00FD44D7">
                    <w:rPr>
                      <w:bCs/>
                      <w:lang w:val="en-GB"/>
                    </w:rPr>
                    <w:t xml:space="preserve"> Lead:</w:t>
                  </w:r>
                  <w:r w:rsidR="007E1BFA" w:rsidRPr="00FD44D7">
                    <w:rPr>
                      <w:bCs/>
                      <w:lang w:val="en-GB"/>
                    </w:rPr>
                    <w:t xml:space="preserve"> </w:t>
                  </w:r>
                  <w:r w:rsidR="004D1658">
                    <w:rPr>
                      <w:bCs/>
                      <w:lang w:val="en-GB"/>
                    </w:rPr>
                    <w:t>Dada Olayinka</w:t>
                  </w:r>
                </w:p>
                <w:p w:rsidR="004D1658" w:rsidRPr="0098122D" w:rsidRDefault="00F21EFC" w:rsidP="004D1658">
                  <w:pPr>
                    <w:rPr>
                      <w:bCs/>
                      <w:lang w:val="en-GB"/>
                    </w:rPr>
                  </w:pPr>
                  <w:r w:rsidRPr="00FD44D7">
                    <w:rPr>
                      <w:bCs/>
                      <w:lang w:val="en-GB"/>
                    </w:rPr>
                    <w:t>Project Team:</w:t>
                  </w:r>
                  <w:r w:rsidR="007E1BFA" w:rsidRPr="0098122D">
                    <w:rPr>
                      <w:bCs/>
                      <w:lang w:val="en-GB"/>
                    </w:rPr>
                    <w:t xml:space="preserve"> </w:t>
                  </w:r>
                  <w:r w:rsidR="004D1658" w:rsidRPr="0098122D">
                    <w:rPr>
                      <w:bCs/>
                      <w:lang w:val="en-GB"/>
                    </w:rPr>
                    <w:t xml:space="preserve"> </w:t>
                  </w:r>
                </w:p>
                <w:p w:rsidR="0098122D" w:rsidRDefault="0098122D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 w:rsidRPr="0098122D">
                    <w:rPr>
                      <w:bCs/>
                      <w:lang w:val="en-GB"/>
                    </w:rPr>
                    <w:t>Omogiate Solomon</w:t>
                  </w:r>
                </w:p>
                <w:p w:rsidR="004D1658" w:rsidRDefault="0098122D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Charles Otah</w:t>
                  </w:r>
                </w:p>
                <w:p w:rsidR="00C424EA" w:rsidRDefault="00C424EA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proofErr w:type="spellStart"/>
                  <w:r>
                    <w:rPr>
                      <w:bCs/>
                      <w:lang w:val="en-GB"/>
                    </w:rPr>
                    <w:t>Aresh</w:t>
                  </w:r>
                  <w:proofErr w:type="spellEnd"/>
                  <w:r>
                    <w:rPr>
                      <w:bCs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GB"/>
                    </w:rPr>
                    <w:t>Arash</w:t>
                  </w:r>
                  <w:proofErr w:type="spellEnd"/>
                </w:p>
                <w:p w:rsidR="00C424EA" w:rsidRPr="0098122D" w:rsidRDefault="00C424EA" w:rsidP="0098122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Cs/>
                      <w:lang w:val="en-GB"/>
                    </w:rPr>
                  </w:pPr>
                  <w:r>
                    <w:rPr>
                      <w:bCs/>
                      <w:lang w:val="en-GB"/>
                    </w:rPr>
                    <w:t>Gbenga Alabuja</w:t>
                  </w:r>
                </w:p>
              </w:tc>
            </w:tr>
          </w:tbl>
          <w:p w:rsidR="006F32C4" w:rsidRDefault="006F32C4" w:rsidP="006F32C4"/>
        </w:tc>
      </w:tr>
    </w:tbl>
    <w:p w:rsidR="001B5E77" w:rsidRDefault="001B5E77"/>
    <w:sectPr w:rsidR="001B5E77" w:rsidSect="00FD44D7">
      <w:pgSz w:w="23814" w:h="16839" w:orient="landscape" w:code="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3D1"/>
    <w:multiLevelType w:val="hybridMultilevel"/>
    <w:tmpl w:val="8EE8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296C"/>
    <w:multiLevelType w:val="hybridMultilevel"/>
    <w:tmpl w:val="7BC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4A87"/>
    <w:multiLevelType w:val="hybridMultilevel"/>
    <w:tmpl w:val="AA50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937"/>
    <w:multiLevelType w:val="hybridMultilevel"/>
    <w:tmpl w:val="FE8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3EEF"/>
    <w:multiLevelType w:val="hybridMultilevel"/>
    <w:tmpl w:val="4544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76AF8"/>
    <w:multiLevelType w:val="hybridMultilevel"/>
    <w:tmpl w:val="10B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1D4FAC"/>
    <w:multiLevelType w:val="hybridMultilevel"/>
    <w:tmpl w:val="7396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77"/>
    <w:rsid w:val="00020B67"/>
    <w:rsid w:val="000F205F"/>
    <w:rsid w:val="0010191E"/>
    <w:rsid w:val="001B5E77"/>
    <w:rsid w:val="00226FE0"/>
    <w:rsid w:val="00290A03"/>
    <w:rsid w:val="00297861"/>
    <w:rsid w:val="002D73AA"/>
    <w:rsid w:val="00312531"/>
    <w:rsid w:val="00317D82"/>
    <w:rsid w:val="003A1E83"/>
    <w:rsid w:val="003D3920"/>
    <w:rsid w:val="00482A8D"/>
    <w:rsid w:val="004D1658"/>
    <w:rsid w:val="00502A90"/>
    <w:rsid w:val="005D74B4"/>
    <w:rsid w:val="00607C2A"/>
    <w:rsid w:val="006571A5"/>
    <w:rsid w:val="00665AE9"/>
    <w:rsid w:val="00676564"/>
    <w:rsid w:val="006C7C3F"/>
    <w:rsid w:val="006F32C4"/>
    <w:rsid w:val="00730C1E"/>
    <w:rsid w:val="00731808"/>
    <w:rsid w:val="007434D2"/>
    <w:rsid w:val="007E1BFA"/>
    <w:rsid w:val="008010F8"/>
    <w:rsid w:val="008628A8"/>
    <w:rsid w:val="00886365"/>
    <w:rsid w:val="00906FBD"/>
    <w:rsid w:val="009668B3"/>
    <w:rsid w:val="00966ABD"/>
    <w:rsid w:val="0098122D"/>
    <w:rsid w:val="009A40C6"/>
    <w:rsid w:val="009A4368"/>
    <w:rsid w:val="009B6A97"/>
    <w:rsid w:val="00A23B53"/>
    <w:rsid w:val="00A46C0E"/>
    <w:rsid w:val="00A74737"/>
    <w:rsid w:val="00AB1BBF"/>
    <w:rsid w:val="00AC5613"/>
    <w:rsid w:val="00AF336E"/>
    <w:rsid w:val="00B309A3"/>
    <w:rsid w:val="00B33129"/>
    <w:rsid w:val="00C424EA"/>
    <w:rsid w:val="00C473C2"/>
    <w:rsid w:val="00C76320"/>
    <w:rsid w:val="00CB7D99"/>
    <w:rsid w:val="00CC4496"/>
    <w:rsid w:val="00CF4D3E"/>
    <w:rsid w:val="00D36C65"/>
    <w:rsid w:val="00D47734"/>
    <w:rsid w:val="00D64614"/>
    <w:rsid w:val="00D85525"/>
    <w:rsid w:val="00D876C3"/>
    <w:rsid w:val="00DA318D"/>
    <w:rsid w:val="00DC18E1"/>
    <w:rsid w:val="00DD5A0B"/>
    <w:rsid w:val="00DE2A80"/>
    <w:rsid w:val="00E064ED"/>
    <w:rsid w:val="00E63697"/>
    <w:rsid w:val="00E84213"/>
    <w:rsid w:val="00EB356F"/>
    <w:rsid w:val="00EB4514"/>
    <w:rsid w:val="00F21EFC"/>
    <w:rsid w:val="00F439CA"/>
    <w:rsid w:val="00F65FBB"/>
    <w:rsid w:val="00FD44D7"/>
    <w:rsid w:val="00FD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0D0D"/>
  <w15:docId w15:val="{0B247FC2-9FF3-4E7E-9F6F-73BE50F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Okopido, Sunday A SPDC-UPO/G/PNES1</dc:creator>
  <cp:lastModifiedBy>Abah, Elohor SPDC-UPO/G/PSTN</cp:lastModifiedBy>
  <cp:revision>3</cp:revision>
  <dcterms:created xsi:type="dcterms:W3CDTF">2017-05-08T15:15:00Z</dcterms:created>
  <dcterms:modified xsi:type="dcterms:W3CDTF">2017-05-10T08:32:00Z</dcterms:modified>
</cp:coreProperties>
</file>