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2F405" w14:textId="6C05DC63" w:rsidR="00C436FE" w:rsidRDefault="00A04153">
      <w:r w:rsidRPr="00A04153">
        <w:drawing>
          <wp:inline distT="0" distB="0" distL="0" distR="0" wp14:anchorId="37E4A2FF" wp14:editId="6D047780">
            <wp:extent cx="5943600" cy="2442845"/>
            <wp:effectExtent l="0" t="0" r="0" b="0"/>
            <wp:docPr id="856653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6533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3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153"/>
    <w:rsid w:val="00A04153"/>
    <w:rsid w:val="00C4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F8827"/>
  <w15:chartTrackingRefBased/>
  <w15:docId w15:val="{46405739-781D-4BBF-90F8-A3682754A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Sani, Mukhtar SPDC-IUC/G/UCS</dc:creator>
  <cp:keywords/>
  <dc:description/>
  <cp:lastModifiedBy>Sani, Mukhtar SPDC-IUC/G/UCS</cp:lastModifiedBy>
  <cp:revision>1</cp:revision>
  <dcterms:created xsi:type="dcterms:W3CDTF">2024-09-10T12:16:00Z</dcterms:created>
  <dcterms:modified xsi:type="dcterms:W3CDTF">2024-09-10T12:16:00Z</dcterms:modified>
</cp:coreProperties>
</file>