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7777777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60A8100D" w14:textId="766CD3CD" w:rsidR="00EF6678" w:rsidRPr="0020023F" w:rsidRDefault="00463DB8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Добавление темы сообщения во взаимодействие 3.9 </w:t>
            </w:r>
            <w:bookmarkStart w:id="0" w:name="_Toc377746982"/>
            <w:r>
              <w:t>Формирование персональных сообщений</w:t>
            </w:r>
            <w:bookmarkEnd w:id="0"/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48064FDD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76821DC6" w:rsidR="004A6496" w:rsidRPr="00816EC2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463DB8">
              <w:rPr>
                <w:rFonts w:ascii="Arial" w:hAnsi="Arial" w:cs="Arial"/>
              </w:rPr>
              <w:t>1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1" w:name="_Toc280115542"/>
      <w:bookmarkStart w:id="2" w:name="_Toc280115653"/>
      <w:bookmarkStart w:id="3" w:name="_Toc280116829"/>
      <w:bookmarkStart w:id="4" w:name="_Toc280117359"/>
      <w:bookmarkStart w:id="5" w:name="_Toc280118538"/>
      <w:bookmarkStart w:id="6" w:name="_Toc280169322"/>
      <w:bookmarkStart w:id="7" w:name="_Toc280351867"/>
      <w:bookmarkStart w:id="8" w:name="_Toc280352276"/>
      <w:bookmarkStart w:id="9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10" w:name="_Toc280117449"/>
            <w:bookmarkStart w:id="11" w:name="_Toc280117510"/>
            <w:bookmarkStart w:id="12" w:name="_Toc280166925"/>
            <w:bookmarkStart w:id="13" w:name="_Toc280167727"/>
            <w:bookmarkStart w:id="14" w:name="_Toc280167811"/>
            <w:bookmarkStart w:id="15" w:name="_Toc280167845"/>
            <w:bookmarkStart w:id="16" w:name="_Toc280168160"/>
            <w:bookmarkStart w:id="17" w:name="_Toc280168335"/>
            <w:bookmarkStart w:id="18" w:name="_Toc280168375"/>
            <w:bookmarkStart w:id="19" w:name="_Toc280168422"/>
            <w:bookmarkStart w:id="20" w:name="_Toc280168462"/>
            <w:bookmarkStart w:id="21" w:name="_Toc280168502"/>
            <w:bookmarkStart w:id="22" w:name="_Toc280168536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59239CEB" w:rsidR="00CF436E" w:rsidRPr="009232A4" w:rsidRDefault="00463DB8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E4212D" w:rsidRPr="009232A4">
              <w:rPr>
                <w:rFonts w:ascii="Arial" w:hAnsi="Arial" w:cs="Arial"/>
              </w:rPr>
              <w:t>.</w:t>
            </w:r>
            <w:r w:rsidR="009F7B6A" w:rsidRPr="009232A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273541" w:rsidRPr="009232A4">
              <w:rPr>
                <w:rFonts w:ascii="Arial" w:hAnsi="Arial" w:cs="Arial"/>
              </w:rPr>
              <w:t>.201</w:t>
            </w:r>
            <w:r w:rsidR="009F7B6A"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206362FF" w:rsidR="00CF436E" w:rsidRPr="009232A4" w:rsidRDefault="00463DB8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Чжан Евгения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C0A5494" w:rsidR="00CF436E" w:rsidRPr="009232A4" w:rsidRDefault="00CC3BD0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Первая версия документа.</w:t>
            </w:r>
          </w:p>
        </w:tc>
      </w:tr>
    </w:tbl>
    <w:p w14:paraId="60A10BD3" w14:textId="3B091BAB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3" w:name="_Toc280168577"/>
    <w:bookmarkStart w:id="24" w:name="_Toc280168701"/>
    <w:bookmarkStart w:id="25" w:name="_Toc280168757"/>
    <w:bookmarkStart w:id="26" w:name="_Toc280168797"/>
    <w:bookmarkStart w:id="27" w:name="_Toc280169042"/>
    <w:bookmarkStart w:id="28" w:name="_Toc280169190"/>
    <w:bookmarkStart w:id="29" w:name="_Toc280169257"/>
    <w:bookmarkStart w:id="30" w:name="_Toc280169323"/>
    <w:bookmarkStart w:id="31" w:name="_Toc280115449"/>
    <w:bookmarkStart w:id="32" w:name="_Toc280115543"/>
    <w:bookmarkStart w:id="33" w:name="_Toc280115654"/>
    <w:bookmarkStart w:id="34" w:name="_Toc280115911"/>
    <w:bookmarkStart w:id="35" w:name="_Toc280116144"/>
    <w:bookmarkStart w:id="36" w:name="_Toc280116294"/>
    <w:bookmarkStart w:id="37" w:name="_Toc280116622"/>
    <w:bookmarkStart w:id="38" w:name="_Toc280116740"/>
    <w:bookmarkStart w:id="39" w:name="_Toc280116830"/>
    <w:bookmarkStart w:id="40" w:name="_Toc280117360"/>
    <w:bookmarkStart w:id="41" w:name="_Toc280117450"/>
    <w:bookmarkStart w:id="42" w:name="_Toc280117511"/>
    <w:bookmarkStart w:id="43" w:name="_Toc280166926"/>
    <w:bookmarkStart w:id="44" w:name="_Toc280167728"/>
    <w:bookmarkStart w:id="45" w:name="_Toc280167812"/>
    <w:bookmarkStart w:id="46" w:name="_Toc280167846"/>
    <w:bookmarkStart w:id="47" w:name="_Toc280168161"/>
    <w:bookmarkStart w:id="48" w:name="_Toc280168336"/>
    <w:bookmarkStart w:id="49" w:name="_Toc280168376"/>
    <w:bookmarkStart w:id="50" w:name="_Toc280168423"/>
    <w:bookmarkStart w:id="51" w:name="_Toc280168463"/>
    <w:bookmarkStart w:id="52" w:name="_Toc280168503"/>
    <w:bookmarkStart w:id="53" w:name="_Toc280168537"/>
    <w:bookmarkStart w:id="54" w:name="_Toc280168578"/>
    <w:bookmarkStart w:id="55" w:name="_Toc280168702"/>
    <w:bookmarkStart w:id="56" w:name="_Toc280168758"/>
    <w:bookmarkStart w:id="57" w:name="_Toc280168798"/>
    <w:bookmarkStart w:id="58" w:name="_Toc280169043"/>
    <w:bookmarkStart w:id="59" w:name="_Toc280169191"/>
    <w:bookmarkStart w:id="60" w:name="_Toc280169258"/>
    <w:bookmarkStart w:id="61" w:name="_Toc280169324"/>
    <w:bookmarkStart w:id="62" w:name="_Toc280115455"/>
    <w:bookmarkStart w:id="63" w:name="_Toc280115549"/>
    <w:bookmarkStart w:id="64" w:name="_Toc280115660"/>
    <w:bookmarkStart w:id="65" w:name="_Toc280115917"/>
    <w:bookmarkStart w:id="66" w:name="_Toc280116150"/>
    <w:bookmarkStart w:id="67" w:name="_Toc280116300"/>
    <w:bookmarkStart w:id="68" w:name="_Toc280116628"/>
    <w:bookmarkStart w:id="69" w:name="_Toc280116746"/>
    <w:bookmarkStart w:id="70" w:name="_Toc280116836"/>
    <w:bookmarkStart w:id="71" w:name="_Toc280117366"/>
    <w:bookmarkStart w:id="72" w:name="_Toc280117456"/>
    <w:bookmarkStart w:id="73" w:name="_Toc280117517"/>
    <w:bookmarkStart w:id="74" w:name="_Toc280118544"/>
    <w:bookmarkStart w:id="75" w:name="_Toc280118578"/>
    <w:bookmarkStart w:id="76" w:name="_Toc280166932"/>
    <w:bookmarkStart w:id="77" w:name="_Toc280167734"/>
    <w:bookmarkStart w:id="78" w:name="_Toc280167818"/>
    <w:bookmarkStart w:id="79" w:name="_Toc280167852"/>
    <w:bookmarkStart w:id="80" w:name="_Toc280168167"/>
    <w:bookmarkStart w:id="81" w:name="_Toc280168342"/>
    <w:bookmarkStart w:id="82" w:name="_Toc280168382"/>
    <w:bookmarkStart w:id="83" w:name="_Toc280168429"/>
    <w:bookmarkStart w:id="84" w:name="_Toc280168469"/>
    <w:bookmarkStart w:id="85" w:name="_Toc280168509"/>
    <w:bookmarkStart w:id="86" w:name="_Toc280168543"/>
    <w:bookmarkStart w:id="87" w:name="_Toc280168584"/>
    <w:bookmarkStart w:id="88" w:name="_Toc280168708"/>
    <w:bookmarkStart w:id="89" w:name="_Toc280168764"/>
    <w:bookmarkStart w:id="90" w:name="_Toc280168804"/>
    <w:bookmarkStart w:id="91" w:name="_Toc280169049"/>
    <w:bookmarkStart w:id="92" w:name="_Toc280169197"/>
    <w:bookmarkStart w:id="93" w:name="_Toc280169264"/>
    <w:bookmarkStart w:id="94" w:name="_Toc280169330"/>
    <w:bookmarkStart w:id="95" w:name="_Toc280115460"/>
    <w:bookmarkStart w:id="96" w:name="_Toc280115554"/>
    <w:bookmarkStart w:id="97" w:name="_Toc280115665"/>
    <w:bookmarkStart w:id="98" w:name="_Toc280115922"/>
    <w:bookmarkStart w:id="99" w:name="_Toc280116155"/>
    <w:bookmarkStart w:id="100" w:name="_Toc280116305"/>
    <w:bookmarkStart w:id="101" w:name="_Toc280116633"/>
    <w:bookmarkStart w:id="102" w:name="_Toc280116751"/>
    <w:bookmarkStart w:id="103" w:name="_Toc280116841"/>
    <w:bookmarkStart w:id="104" w:name="_Toc280117371"/>
    <w:bookmarkStart w:id="105" w:name="_Toc280117461"/>
    <w:bookmarkStart w:id="106" w:name="_Toc280117522"/>
    <w:bookmarkStart w:id="107" w:name="_Toc280118548"/>
    <w:bookmarkStart w:id="108" w:name="_Toc280118582"/>
    <w:bookmarkStart w:id="109" w:name="_Toc280166937"/>
    <w:bookmarkStart w:id="110" w:name="_Toc280167739"/>
    <w:bookmarkStart w:id="111" w:name="_Toc280167823"/>
    <w:bookmarkStart w:id="112" w:name="_Toc280167857"/>
    <w:bookmarkStart w:id="113" w:name="_Toc280168172"/>
    <w:bookmarkStart w:id="114" w:name="_Toc280168347"/>
    <w:bookmarkStart w:id="115" w:name="_Toc280168387"/>
    <w:bookmarkStart w:id="116" w:name="_Toc280168434"/>
    <w:bookmarkStart w:id="117" w:name="_Toc280168474"/>
    <w:bookmarkStart w:id="118" w:name="_Toc280168514"/>
    <w:bookmarkStart w:id="119" w:name="_Toc280168548"/>
    <w:bookmarkStart w:id="120" w:name="_Toc280168589"/>
    <w:bookmarkStart w:id="121" w:name="_Toc280168713"/>
    <w:bookmarkStart w:id="122" w:name="_Toc280168769"/>
    <w:bookmarkStart w:id="123" w:name="_Toc280168809"/>
    <w:bookmarkStart w:id="124" w:name="_Toc280169054"/>
    <w:bookmarkStart w:id="125" w:name="_Toc280169202"/>
    <w:bookmarkStart w:id="126" w:name="_Toc280169269"/>
    <w:bookmarkStart w:id="127" w:name="_Toc280169335"/>
    <w:bookmarkStart w:id="128" w:name="_Toc280115465"/>
    <w:bookmarkStart w:id="129" w:name="_Toc280115559"/>
    <w:bookmarkStart w:id="130" w:name="_Toc280115670"/>
    <w:bookmarkStart w:id="131" w:name="_Toc280115927"/>
    <w:bookmarkStart w:id="132" w:name="_Toc280116160"/>
    <w:bookmarkStart w:id="133" w:name="_Toc280116310"/>
    <w:bookmarkStart w:id="134" w:name="_Toc280116638"/>
    <w:bookmarkStart w:id="135" w:name="_Toc280116756"/>
    <w:bookmarkStart w:id="136" w:name="_Toc280116846"/>
    <w:bookmarkStart w:id="137" w:name="_Toc280117376"/>
    <w:bookmarkStart w:id="138" w:name="_Toc280117466"/>
    <w:bookmarkStart w:id="139" w:name="_Toc280117527"/>
    <w:bookmarkStart w:id="140" w:name="_Toc280118552"/>
    <w:bookmarkStart w:id="141" w:name="_Toc280118586"/>
    <w:bookmarkStart w:id="142" w:name="_Toc280166942"/>
    <w:bookmarkStart w:id="143" w:name="_Toc280167744"/>
    <w:bookmarkStart w:id="144" w:name="_Toc280167828"/>
    <w:bookmarkStart w:id="145" w:name="_Toc280167862"/>
    <w:bookmarkStart w:id="146" w:name="_Toc280168177"/>
    <w:bookmarkStart w:id="147" w:name="_Toc280168352"/>
    <w:bookmarkStart w:id="148" w:name="_Toc280168392"/>
    <w:bookmarkStart w:id="149" w:name="_Toc280168439"/>
    <w:bookmarkStart w:id="150" w:name="_Toc280168479"/>
    <w:bookmarkStart w:id="151" w:name="_Toc280168519"/>
    <w:bookmarkStart w:id="152" w:name="_Toc280168553"/>
    <w:bookmarkStart w:id="153" w:name="_Toc280168594"/>
    <w:bookmarkStart w:id="154" w:name="_Toc280168718"/>
    <w:bookmarkStart w:id="155" w:name="_Toc280168774"/>
    <w:bookmarkStart w:id="156" w:name="_Toc280168814"/>
    <w:bookmarkStart w:id="157" w:name="_Toc280169059"/>
    <w:bookmarkStart w:id="158" w:name="_Toc280169207"/>
    <w:bookmarkStart w:id="159" w:name="_Toc280169274"/>
    <w:bookmarkStart w:id="160" w:name="_Toc280169340"/>
    <w:bookmarkStart w:id="161" w:name="_Toc280115470"/>
    <w:bookmarkStart w:id="162" w:name="_Toc280115564"/>
    <w:bookmarkStart w:id="163" w:name="_Toc280115675"/>
    <w:bookmarkStart w:id="164" w:name="_Toc280115932"/>
    <w:bookmarkStart w:id="165" w:name="_Toc280116165"/>
    <w:bookmarkStart w:id="166" w:name="_Toc280116315"/>
    <w:bookmarkStart w:id="167" w:name="_Toc280116643"/>
    <w:bookmarkStart w:id="168" w:name="_Toc280116761"/>
    <w:bookmarkStart w:id="169" w:name="_Toc280116851"/>
    <w:bookmarkStart w:id="170" w:name="_Toc280117381"/>
    <w:bookmarkStart w:id="171" w:name="_Toc280117471"/>
    <w:bookmarkStart w:id="172" w:name="_Toc280117532"/>
    <w:bookmarkStart w:id="173" w:name="_Toc280118556"/>
    <w:bookmarkStart w:id="174" w:name="_Toc280118590"/>
    <w:bookmarkStart w:id="175" w:name="_Toc280166947"/>
    <w:bookmarkStart w:id="176" w:name="_Toc280167749"/>
    <w:bookmarkStart w:id="177" w:name="_Toc280167833"/>
    <w:bookmarkStart w:id="178" w:name="_Toc280167867"/>
    <w:bookmarkStart w:id="179" w:name="_Toc280168182"/>
    <w:bookmarkStart w:id="180" w:name="_Toc280168357"/>
    <w:bookmarkStart w:id="181" w:name="_Toc280168397"/>
    <w:bookmarkStart w:id="182" w:name="_Toc280168444"/>
    <w:bookmarkStart w:id="183" w:name="_Toc280168484"/>
    <w:bookmarkStart w:id="184" w:name="_Toc280168524"/>
    <w:bookmarkStart w:id="185" w:name="_Toc280168558"/>
    <w:bookmarkStart w:id="186" w:name="_Toc280168599"/>
    <w:bookmarkStart w:id="187" w:name="_Toc280168723"/>
    <w:bookmarkStart w:id="188" w:name="_Toc280168779"/>
    <w:bookmarkStart w:id="189" w:name="_Toc280168819"/>
    <w:bookmarkStart w:id="190" w:name="_Toc280169064"/>
    <w:bookmarkStart w:id="191" w:name="_Toc280169212"/>
    <w:bookmarkStart w:id="192" w:name="_Toc280169279"/>
    <w:bookmarkStart w:id="193" w:name="_Toc280169345"/>
    <w:bookmarkStart w:id="194" w:name="_Toc280115475"/>
    <w:bookmarkStart w:id="195" w:name="_Toc280115569"/>
    <w:bookmarkStart w:id="196" w:name="_Toc280115680"/>
    <w:bookmarkStart w:id="197" w:name="_Toc280115937"/>
    <w:bookmarkStart w:id="198" w:name="_Toc280116170"/>
    <w:bookmarkStart w:id="199" w:name="_Toc280116320"/>
    <w:bookmarkStart w:id="200" w:name="_Toc280116648"/>
    <w:bookmarkStart w:id="201" w:name="_Toc280116766"/>
    <w:bookmarkStart w:id="202" w:name="_Toc280116856"/>
    <w:bookmarkStart w:id="203" w:name="_Toc280117386"/>
    <w:bookmarkStart w:id="204" w:name="_Toc280117476"/>
    <w:bookmarkStart w:id="205" w:name="_Toc280117537"/>
    <w:bookmarkStart w:id="206" w:name="_Toc280118560"/>
    <w:bookmarkStart w:id="207" w:name="_Toc280118594"/>
    <w:bookmarkStart w:id="208" w:name="_Toc280166952"/>
    <w:bookmarkStart w:id="209" w:name="_Toc280167754"/>
    <w:bookmarkStart w:id="210" w:name="_Toc280167838"/>
    <w:bookmarkStart w:id="211" w:name="_Toc280167872"/>
    <w:bookmarkStart w:id="212" w:name="_Toc280168187"/>
    <w:bookmarkStart w:id="213" w:name="_Toc280168362"/>
    <w:bookmarkStart w:id="214" w:name="_Toc280168402"/>
    <w:bookmarkStart w:id="215" w:name="_Toc280168449"/>
    <w:bookmarkStart w:id="216" w:name="_Toc280168489"/>
    <w:bookmarkStart w:id="217" w:name="_Toc280168529"/>
    <w:bookmarkStart w:id="218" w:name="_Toc280168563"/>
    <w:bookmarkStart w:id="219" w:name="_Toc280168604"/>
    <w:bookmarkStart w:id="220" w:name="_Toc280168728"/>
    <w:bookmarkStart w:id="221" w:name="_Toc280168784"/>
    <w:bookmarkStart w:id="222" w:name="_Toc280168824"/>
    <w:bookmarkStart w:id="223" w:name="_Toc280169069"/>
    <w:bookmarkStart w:id="224" w:name="_Toc280169217"/>
    <w:bookmarkStart w:id="225" w:name="_Toc280169284"/>
    <w:bookmarkStart w:id="226" w:name="_Toc280169350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p w14:paraId="22C06B25" w14:textId="77777777" w:rsidR="00380CEE" w:rsidRDefault="008D7F15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1979055" w:history="1">
        <w:r w:rsidR="00380CEE" w:rsidRPr="00ED0471">
          <w:rPr>
            <w:rStyle w:val="afd"/>
            <w:rFonts w:ascii="Arial" w:hAnsi="Arial" w:cs="Arial"/>
          </w:rPr>
          <w:t>1.</w:t>
        </w:r>
        <w:r w:rsidR="00380CEE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80CEE" w:rsidRPr="00ED0471">
          <w:rPr>
            <w:rStyle w:val="afd"/>
            <w:rFonts w:ascii="Arial" w:hAnsi="Arial" w:cs="Arial"/>
          </w:rPr>
          <w:t>Общие сведения</w:t>
        </w:r>
        <w:r w:rsidR="00380CEE">
          <w:rPr>
            <w:noProof/>
            <w:webHidden/>
          </w:rPr>
          <w:tab/>
        </w:r>
        <w:r w:rsidR="00380CEE">
          <w:rPr>
            <w:noProof/>
            <w:webHidden/>
          </w:rPr>
          <w:fldChar w:fldCharType="begin"/>
        </w:r>
        <w:r w:rsidR="00380CEE">
          <w:rPr>
            <w:noProof/>
            <w:webHidden/>
          </w:rPr>
          <w:instrText xml:space="preserve"> PAGEREF _Toc381979055 \h </w:instrText>
        </w:r>
        <w:r w:rsidR="00380CEE">
          <w:rPr>
            <w:noProof/>
            <w:webHidden/>
          </w:rPr>
        </w:r>
        <w:r w:rsidR="00380CEE">
          <w:rPr>
            <w:noProof/>
            <w:webHidden/>
          </w:rPr>
          <w:fldChar w:fldCharType="separate"/>
        </w:r>
        <w:r w:rsidR="00380CEE">
          <w:rPr>
            <w:noProof/>
            <w:webHidden/>
          </w:rPr>
          <w:t>4</w:t>
        </w:r>
        <w:r w:rsidR="00380CEE">
          <w:rPr>
            <w:noProof/>
            <w:webHidden/>
          </w:rPr>
          <w:fldChar w:fldCharType="end"/>
        </w:r>
      </w:hyperlink>
    </w:p>
    <w:p w14:paraId="4ADB263C" w14:textId="77777777" w:rsidR="00380CEE" w:rsidRDefault="00380CE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979056" w:history="1">
        <w:r w:rsidRPr="00ED0471">
          <w:rPr>
            <w:rStyle w:val="afd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56A3B0" w14:textId="77777777" w:rsidR="00380CEE" w:rsidRDefault="00380CE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979057" w:history="1">
        <w:r w:rsidRPr="00ED0471">
          <w:rPr>
            <w:rStyle w:val="afd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27340" w14:textId="77777777" w:rsidR="00380CEE" w:rsidRDefault="00380CE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979058" w:history="1">
        <w:r w:rsidRPr="00ED0471">
          <w:rPr>
            <w:rStyle w:val="afd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C2FB3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59" w:history="1">
        <w:r w:rsidRPr="00ED0471">
          <w:rPr>
            <w:rStyle w:val="afd"/>
            <w:rFonts w:ascii="Arial" w:hAnsi="Arial" w:cs="Arial"/>
          </w:rPr>
          <w:t>1.3.1.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Основные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DEAA84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60" w:history="1">
        <w:r w:rsidRPr="00ED0471">
          <w:rPr>
            <w:rStyle w:val="afd"/>
            <w:rFonts w:ascii="Arial" w:hAnsi="Arial" w:cs="Arial"/>
          </w:rPr>
          <w:t>1.3.2.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Объединяющие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403E2D" w14:textId="77777777" w:rsidR="00380CEE" w:rsidRDefault="00380CEE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1979061" w:history="1">
        <w:r w:rsidRPr="00ED0471">
          <w:rPr>
            <w:rStyle w:val="afd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9E3558" w14:textId="77777777" w:rsidR="00380CEE" w:rsidRDefault="00380CE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979062" w:history="1">
        <w:r w:rsidRPr="00ED0471">
          <w:rPr>
            <w:rStyle w:val="afd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ОБЩИЕ-251 Добавление темы в загружаемые сообщения для клиентов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712CB0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63" w:history="1">
        <w:r w:rsidRPr="00ED0471">
          <w:rPr>
            <w:rStyle w:val="afd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CC2CDC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64" w:history="1">
        <w:r w:rsidRPr="00ED0471">
          <w:rPr>
            <w:rStyle w:val="afd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Описание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1D45B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65" w:history="1">
        <w:r w:rsidRPr="00ED0471">
          <w:rPr>
            <w:rStyle w:val="afd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Требования к ИС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9C7821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66" w:history="1">
        <w:r w:rsidRPr="00ED0471">
          <w:rPr>
            <w:rStyle w:val="afd"/>
            <w:rFonts w:ascii="Arial" w:hAnsi="Arial" w:cs="Arial"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Ограничения для функции  ОБЩИЕ-251 Добавление темы в загружаемые сообщения для клиентов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B9785C" w14:textId="77777777" w:rsidR="00380CEE" w:rsidRDefault="00380CEE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1979067" w:history="1">
        <w:r w:rsidRPr="00ED0471">
          <w:rPr>
            <w:rStyle w:val="afd"/>
            <w:rFonts w:ascii="Arial" w:hAnsi="Arial" w:cs="Arial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4B2A40" w14:textId="77777777" w:rsidR="00380CEE" w:rsidRDefault="00380CEE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979068" w:history="1">
        <w:r w:rsidRPr="00ED0471">
          <w:rPr>
            <w:rStyle w:val="afd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A0C85F" w14:textId="77777777" w:rsidR="00380CEE" w:rsidRDefault="00380CEE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1979069" w:history="1">
        <w:r w:rsidRPr="00ED0471">
          <w:rPr>
            <w:rStyle w:val="afd"/>
            <w:rFonts w:ascii="Arial" w:hAnsi="Arial" w:cs="Arial"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ED0471">
          <w:rPr>
            <w:rStyle w:val="afd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_Toc381979069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27" w:name="_GoBack"/>
      <w:bookmarkEnd w:id="227"/>
    </w:p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8" w:name="_Общие_сведения"/>
      <w:bookmarkStart w:id="229" w:name="_Toc374704571"/>
      <w:bookmarkStart w:id="230" w:name="_Toc381979055"/>
      <w:bookmarkEnd w:id="228"/>
      <w:r w:rsidRPr="009232A4">
        <w:rPr>
          <w:rFonts w:ascii="Arial" w:hAnsi="Arial" w:cs="Arial"/>
        </w:rPr>
        <w:lastRenderedPageBreak/>
        <w:t>Общие сведения</w:t>
      </w:r>
      <w:bookmarkEnd w:id="229"/>
      <w:bookmarkEnd w:id="230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1" w:name="_Toc363146658"/>
      <w:bookmarkStart w:id="232" w:name="_Toc374704572"/>
      <w:bookmarkStart w:id="233" w:name="_Toc381979056"/>
      <w:r w:rsidRPr="009232A4">
        <w:rPr>
          <w:rFonts w:ascii="Arial" w:hAnsi="Arial" w:cs="Arial"/>
        </w:rPr>
        <w:t>Назначение документа</w:t>
      </w:r>
      <w:bookmarkEnd w:id="231"/>
      <w:bookmarkEnd w:id="232"/>
      <w:bookmarkEnd w:id="233"/>
    </w:p>
    <w:p w14:paraId="3893D51D" w14:textId="77777777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5BCC7B37" w:rsidR="007A20B0" w:rsidRDefault="007A20B0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70824">
        <w:rPr>
          <w:rFonts w:ascii="Arial" w:eastAsiaTheme="minorHAnsi" w:hAnsi="Arial" w:cs="Arial"/>
          <w:szCs w:val="20"/>
          <w:lang w:eastAsia="en-US"/>
        </w:rPr>
        <w:t>Сайта п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 xml:space="preserve">рограммы </w:t>
      </w:r>
      <w:r w:rsidRPr="00170824">
        <w:rPr>
          <w:rFonts w:ascii="Arial" w:eastAsiaTheme="minorHAnsi" w:hAnsi="Arial" w:cs="Arial"/>
          <w:szCs w:val="20"/>
          <w:lang w:eastAsia="en-US"/>
        </w:rPr>
        <w:t>л</w:t>
      </w:r>
      <w:r w:rsidR="009232A4" w:rsidRPr="00170824">
        <w:rPr>
          <w:rFonts w:ascii="Arial" w:eastAsiaTheme="minorHAnsi" w:hAnsi="Arial" w:cs="Arial"/>
          <w:szCs w:val="20"/>
          <w:lang w:eastAsia="en-US"/>
        </w:rPr>
        <w:t>ояльности «Коллекция»</w:t>
      </w:r>
      <w:r w:rsidRPr="00170824">
        <w:rPr>
          <w:rFonts w:ascii="Arial" w:eastAsiaTheme="minorHAnsi" w:hAnsi="Arial" w:cs="Arial"/>
          <w:szCs w:val="20"/>
          <w:lang w:eastAsia="en-US"/>
        </w:rPr>
        <w:t>;</w:t>
      </w:r>
    </w:p>
    <w:p w14:paraId="0AA00B94" w14:textId="5257A3F5" w:rsidR="00463DB8" w:rsidRPr="00170824" w:rsidRDefault="00463DB8" w:rsidP="00441EB8">
      <w:pPr>
        <w:pStyle w:val="ae"/>
        <w:keepLines w:val="0"/>
        <w:numPr>
          <w:ilvl w:val="0"/>
          <w:numId w:val="10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Системы программы лояльности</w:t>
      </w:r>
      <w:r w:rsidR="00DF3A53">
        <w:rPr>
          <w:rFonts w:ascii="Arial" w:eastAsiaTheme="minorHAnsi" w:hAnsi="Arial" w:cs="Arial"/>
          <w:szCs w:val="20"/>
          <w:lang w:eastAsia="en-US"/>
        </w:rPr>
        <w:t xml:space="preserve"> «Коллекция»</w:t>
      </w:r>
      <w:r>
        <w:rPr>
          <w:rFonts w:ascii="Arial" w:eastAsiaTheme="minorHAnsi" w:hAnsi="Arial" w:cs="Arial"/>
          <w:szCs w:val="20"/>
          <w:lang w:eastAsia="en-US"/>
        </w:rPr>
        <w:t xml:space="preserve"> в части интеграции с ИС Банка.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4" w:name="_Toc350761624"/>
      <w:bookmarkStart w:id="235" w:name="_Toc343798090"/>
      <w:bookmarkStart w:id="236" w:name="_Toc363146659"/>
      <w:bookmarkStart w:id="237" w:name="_Toc374704573"/>
      <w:bookmarkStart w:id="238" w:name="_Toc381979057"/>
      <w:bookmarkEnd w:id="234"/>
      <w:r w:rsidRPr="009232A4">
        <w:rPr>
          <w:rFonts w:ascii="Arial" w:hAnsi="Arial" w:cs="Arial"/>
        </w:rPr>
        <w:t>Связанные документы</w:t>
      </w:r>
      <w:bookmarkEnd w:id="235"/>
      <w:bookmarkEnd w:id="236"/>
      <w:bookmarkEnd w:id="237"/>
      <w:bookmarkEnd w:id="238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9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9"/>
          </w:p>
        </w:tc>
      </w:tr>
      <w:tr w:rsidR="005C3263" w:rsidRPr="00614CC7" w14:paraId="64A500D4" w14:textId="77777777" w:rsidTr="005C3263">
        <w:tc>
          <w:tcPr>
            <w:tcW w:w="3652" w:type="dxa"/>
          </w:tcPr>
          <w:p w14:paraId="139F0DB4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57DD5BD3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</w:p>
        </w:tc>
        <w:tc>
          <w:tcPr>
            <w:tcW w:w="1896" w:type="dxa"/>
          </w:tcPr>
          <w:p w14:paraId="621898A6" w14:textId="77777777" w:rsidR="005C3263" w:rsidRPr="00614CC7" w:rsidRDefault="005C326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0"/>
          </w:p>
        </w:tc>
      </w:tr>
      <w:tr w:rsidR="00DF3A53" w:rsidRPr="00614CC7" w14:paraId="7EDED005" w14:textId="77777777" w:rsidTr="005C3263">
        <w:tc>
          <w:tcPr>
            <w:tcW w:w="3652" w:type="dxa"/>
          </w:tcPr>
          <w:p w14:paraId="1C3F34AF" w14:textId="2DC9FD6D" w:rsidR="00DF3A53" w:rsidRPr="00614CC7" w:rsidRDefault="00DF3A5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3FD4DCBD" w14:textId="390BF885" w:rsidR="00DF3A53" w:rsidRPr="00614CC7" w:rsidRDefault="00DF3A5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14:paraId="64251D38" w14:textId="1B49C974" w:rsidR="00DF3A53" w:rsidRPr="00DF3A53" w:rsidRDefault="00DF3A53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41" w:name="_Toc350352253"/>
      <w:bookmarkStart w:id="242" w:name="_Toc350352594"/>
      <w:bookmarkStart w:id="243" w:name="_Toc350352715"/>
      <w:bookmarkStart w:id="244" w:name="_Toc350761626"/>
      <w:bookmarkStart w:id="245" w:name="_Toc350352254"/>
      <w:bookmarkStart w:id="246" w:name="_Toc350352595"/>
      <w:bookmarkStart w:id="247" w:name="_Toc350352716"/>
      <w:bookmarkStart w:id="248" w:name="_Toc350761627"/>
      <w:bookmarkStart w:id="249" w:name="_Toc363146660"/>
      <w:bookmarkStart w:id="250" w:name="_Toc374704574"/>
      <w:bookmarkStart w:id="251" w:name="_Toc381979058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Pr="009232A4">
        <w:rPr>
          <w:rFonts w:ascii="Arial" w:hAnsi="Arial" w:cs="Arial"/>
        </w:rPr>
        <w:t>Роли</w:t>
      </w:r>
      <w:bookmarkEnd w:id="249"/>
      <w:bookmarkEnd w:id="250"/>
      <w:bookmarkEnd w:id="251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2" w:name="_Toc381979059"/>
      <w:r w:rsidRPr="009232A4">
        <w:rPr>
          <w:rFonts w:ascii="Arial" w:hAnsi="Arial" w:cs="Arial"/>
        </w:rPr>
        <w:t>Основные роли</w:t>
      </w:r>
      <w:bookmarkEnd w:id="252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7E6DD2">
        <w:trPr>
          <w:trHeight w:val="315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lastRenderedPageBreak/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3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3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4" w:name="_Toc381979060"/>
      <w:r w:rsidRPr="009232A4">
        <w:rPr>
          <w:rFonts w:ascii="Arial" w:hAnsi="Arial" w:cs="Arial"/>
        </w:rPr>
        <w:t>Объединяющие роли</w:t>
      </w:r>
      <w:bookmarkEnd w:id="254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5" w:name="_Toc374704575"/>
      <w:bookmarkStart w:id="256" w:name="_Toc381979061"/>
      <w:r w:rsidRPr="009232A4">
        <w:rPr>
          <w:rFonts w:ascii="Arial" w:hAnsi="Arial" w:cs="Arial"/>
        </w:rPr>
        <w:t>Описание функций</w:t>
      </w:r>
      <w:bookmarkEnd w:id="255"/>
      <w:bookmarkEnd w:id="256"/>
    </w:p>
    <w:p w14:paraId="5DAB9EAB" w14:textId="4C140211" w:rsidR="00A73223" w:rsidRPr="009232A4" w:rsidRDefault="00463DB8" w:rsidP="00463D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7" w:name="_Toc381979062"/>
      <w:r w:rsidRPr="00463DB8">
        <w:rPr>
          <w:rFonts w:ascii="Arial" w:hAnsi="Arial" w:cs="Arial"/>
        </w:rPr>
        <w:t>ОБЩИЕ-251 Добавление темы в загружаемые сообщения для клиентов</w:t>
      </w:r>
      <w:bookmarkEnd w:id="257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8" w:name="_Toc381979063"/>
      <w:r w:rsidRPr="009232A4">
        <w:rPr>
          <w:rFonts w:ascii="Arial" w:hAnsi="Arial" w:cs="Arial"/>
        </w:rPr>
        <w:t>Назначение</w:t>
      </w:r>
      <w:bookmarkEnd w:id="258"/>
    </w:p>
    <w:p w14:paraId="53F61EF4" w14:textId="7C0E8017" w:rsidR="00463DB8" w:rsidRDefault="00211159" w:rsidP="00463DB8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</w:rPr>
        <w:t>Цель данной доработки –</w:t>
      </w:r>
      <w:r w:rsidR="00AB5282">
        <w:rPr>
          <w:rFonts w:ascii="Arial" w:hAnsi="Arial" w:cs="Arial"/>
        </w:rPr>
        <w:t xml:space="preserve"> предоставить возможность Банку публиковать </w:t>
      </w:r>
      <w:r w:rsidR="00DF3A53">
        <w:rPr>
          <w:rFonts w:ascii="Arial" w:hAnsi="Arial" w:cs="Arial"/>
        </w:rPr>
        <w:t>клиентам</w:t>
      </w:r>
      <w:r w:rsidR="00AB5282">
        <w:rPr>
          <w:rFonts w:ascii="Arial" w:hAnsi="Arial" w:cs="Arial"/>
        </w:rPr>
        <w:t xml:space="preserve"> уникальные темы сообщений (сейчас тема всех сообщений стандартного типа «Сообщение»).</w:t>
      </w:r>
    </w:p>
    <w:p w14:paraId="4A2C2728" w14:textId="5207109E" w:rsidR="003A4244" w:rsidRDefault="005D2566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9" w:name="_Toc381979064"/>
      <w:r>
        <w:rPr>
          <w:rFonts w:ascii="Arial" w:hAnsi="Arial" w:cs="Arial"/>
        </w:rPr>
        <w:lastRenderedPageBreak/>
        <w:t>Описание функционала</w:t>
      </w:r>
      <w:bookmarkEnd w:id="259"/>
    </w:p>
    <w:p w14:paraId="1AE70A0B" w14:textId="77777777" w:rsidR="00470BE2" w:rsidRDefault="00470BE2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2C78F9AD" w14:textId="77777777" w:rsidR="00470BE2" w:rsidRPr="003A4244" w:rsidRDefault="00470BE2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3DB15A45" w14:textId="48E59C67" w:rsidR="00551D6E" w:rsidRDefault="00551D6E" w:rsidP="00441EB8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Во взаимодействии с ИС Банка по </w:t>
      </w:r>
      <w:r w:rsidR="00371892">
        <w:rPr>
          <w:rFonts w:ascii="Arial" w:eastAsiaTheme="minorHAnsi" w:hAnsi="Arial" w:cs="Arial"/>
          <w:szCs w:val="20"/>
          <w:lang w:eastAsia="en-US"/>
        </w:rPr>
        <w:t>загрузке</w:t>
      </w:r>
      <w:r>
        <w:rPr>
          <w:rFonts w:ascii="Arial" w:eastAsiaTheme="minorHAnsi" w:hAnsi="Arial" w:cs="Arial"/>
          <w:szCs w:val="20"/>
          <w:lang w:eastAsia="en-US"/>
        </w:rPr>
        <w:t xml:space="preserve"> </w:t>
      </w:r>
      <w:r w:rsidR="00371892">
        <w:rPr>
          <w:rFonts w:ascii="Arial" w:eastAsiaTheme="minorHAnsi" w:hAnsi="Arial" w:cs="Arial"/>
          <w:szCs w:val="20"/>
          <w:lang w:eastAsia="en-US"/>
        </w:rPr>
        <w:t>реестра сообщений для клиентов</w:t>
      </w:r>
    </w:p>
    <w:p w14:paraId="079E3CFE" w14:textId="77777777" w:rsidR="00DF3A53" w:rsidRPr="00786058" w:rsidRDefault="00DF3A53" w:rsidP="00DF3A53">
      <w:pPr>
        <w:pStyle w:val="ae"/>
        <w:keepLines w:val="0"/>
        <w:numPr>
          <w:ilvl w:val="0"/>
          <w:numId w:val="9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Pr="00786058">
        <w:rPr>
          <w:rFonts w:ascii="Arial" w:eastAsiaTheme="minorHAnsi" w:hAnsi="Arial" w:cs="Arial"/>
          <w:szCs w:val="20"/>
          <w:lang w:eastAsia="en-US"/>
        </w:rPr>
        <w:t>АРМ Администратора безопасности (Клиенты)</w:t>
      </w:r>
    </w:p>
    <w:p w14:paraId="57E0E35B" w14:textId="77777777" w:rsidR="00BC5E6C" w:rsidRDefault="00BC5E6C" w:rsidP="00B50A86">
      <w:pPr>
        <w:spacing w:line="264" w:lineRule="auto"/>
        <w:rPr>
          <w:rFonts w:ascii="Arial" w:hAnsi="Arial" w:cs="Arial"/>
        </w:rPr>
      </w:pPr>
    </w:p>
    <w:p w14:paraId="61A79C8B" w14:textId="6D4F0516" w:rsidR="003021A1" w:rsidRPr="003045A2" w:rsidRDefault="009A3A86" w:rsidP="003021A1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Доработки</w:t>
      </w:r>
      <w:r w:rsidR="003021A1" w:rsidRPr="003045A2">
        <w:rPr>
          <w:rFonts w:ascii="Arial" w:hAnsi="Arial" w:cs="Arial"/>
          <w:b/>
        </w:rPr>
        <w:t xml:space="preserve"> взаимодействия </w:t>
      </w:r>
      <w:r w:rsidR="003021A1" w:rsidRPr="004D269A">
        <w:rPr>
          <w:rFonts w:ascii="Arial" w:hAnsi="Arial" w:cs="Arial"/>
          <w:b/>
          <w:i/>
        </w:rPr>
        <w:t>3.9 Формирование персональных сообщений</w:t>
      </w:r>
      <w:r w:rsidR="003021A1" w:rsidRPr="003045A2">
        <w:rPr>
          <w:rFonts w:ascii="Arial" w:hAnsi="Arial" w:cs="Arial"/>
          <w:b/>
        </w:rPr>
        <w:t xml:space="preserve"> по </w:t>
      </w:r>
      <w:r w:rsidR="003021A1">
        <w:rPr>
          <w:rFonts w:ascii="Arial" w:hAnsi="Arial" w:cs="Arial"/>
          <w:b/>
        </w:rPr>
        <w:t>загрузке</w:t>
      </w:r>
      <w:r w:rsidR="003021A1" w:rsidRPr="003045A2">
        <w:rPr>
          <w:rFonts w:ascii="Arial" w:hAnsi="Arial" w:cs="Arial"/>
          <w:b/>
        </w:rPr>
        <w:t xml:space="preserve"> </w:t>
      </w:r>
      <w:r w:rsidR="003021A1">
        <w:rPr>
          <w:rFonts w:ascii="Arial" w:hAnsi="Arial" w:cs="Arial"/>
          <w:b/>
        </w:rPr>
        <w:t>сообщений для клиентов в реестре от</w:t>
      </w:r>
      <w:r w:rsidR="003021A1" w:rsidRPr="003045A2">
        <w:rPr>
          <w:rFonts w:ascii="Arial" w:hAnsi="Arial" w:cs="Arial"/>
          <w:b/>
        </w:rPr>
        <w:t xml:space="preserve"> ИС Банка:</w:t>
      </w:r>
    </w:p>
    <w:p w14:paraId="762D5A08" w14:textId="13A278A4" w:rsidR="003021A1" w:rsidRPr="009A3A86" w:rsidRDefault="003021A1" w:rsidP="009A3A86">
      <w:pPr>
        <w:pStyle w:val="ae"/>
        <w:numPr>
          <w:ilvl w:val="0"/>
          <w:numId w:val="38"/>
        </w:numPr>
        <w:spacing w:line="264" w:lineRule="auto"/>
        <w:ind w:left="426"/>
        <w:rPr>
          <w:rFonts w:ascii="Arial" w:hAnsi="Arial" w:cs="Arial"/>
        </w:rPr>
      </w:pPr>
      <w:r w:rsidRPr="009A3A86">
        <w:rPr>
          <w:rFonts w:ascii="Arial" w:hAnsi="Arial" w:cs="Arial"/>
        </w:rPr>
        <w:t>Необходимо при  загрузке реестра сообщений для клиентов в системе «Коллекция» сохраня</w:t>
      </w:r>
      <w:r w:rsidR="0002714C">
        <w:rPr>
          <w:rFonts w:ascii="Arial" w:hAnsi="Arial" w:cs="Arial"/>
        </w:rPr>
        <w:t>ть</w:t>
      </w:r>
      <w:r w:rsidRPr="009A3A86">
        <w:rPr>
          <w:rFonts w:ascii="Arial" w:hAnsi="Arial" w:cs="Arial"/>
        </w:rPr>
        <w:t xml:space="preserve"> значение поля с темой сообщения.</w:t>
      </w:r>
    </w:p>
    <w:p w14:paraId="64423FC8" w14:textId="2633CDA1" w:rsidR="007115F7" w:rsidRPr="009A3A86" w:rsidRDefault="007115F7" w:rsidP="009A3A86">
      <w:pPr>
        <w:pStyle w:val="ae"/>
        <w:numPr>
          <w:ilvl w:val="0"/>
          <w:numId w:val="38"/>
        </w:numPr>
        <w:spacing w:line="264" w:lineRule="auto"/>
        <w:ind w:left="426"/>
        <w:rPr>
          <w:rFonts w:ascii="Arial" w:hAnsi="Arial" w:cs="Arial"/>
        </w:rPr>
      </w:pPr>
      <w:r w:rsidRPr="009A3A86">
        <w:rPr>
          <w:rFonts w:ascii="Arial" w:hAnsi="Arial" w:cs="Arial"/>
        </w:rPr>
        <w:t>Если ИС Банка передает пустое значение поля с темой сообщения, необходимо присваивать сообщению стандартную тему «</w:t>
      </w:r>
      <w:r w:rsidR="00AB5282" w:rsidRPr="009A3A86">
        <w:rPr>
          <w:rFonts w:ascii="Arial" w:hAnsi="Arial" w:cs="Arial"/>
        </w:rPr>
        <w:t>Сообщение</w:t>
      </w:r>
      <w:r w:rsidRPr="009A3A86">
        <w:rPr>
          <w:rFonts w:ascii="Arial" w:hAnsi="Arial" w:cs="Arial"/>
        </w:rPr>
        <w:t>».</w:t>
      </w:r>
    </w:p>
    <w:p w14:paraId="632D479B" w14:textId="77777777" w:rsidR="006F1340" w:rsidRDefault="006F1340" w:rsidP="00B50A86">
      <w:pPr>
        <w:spacing w:line="264" w:lineRule="auto"/>
        <w:rPr>
          <w:rFonts w:ascii="Arial" w:hAnsi="Arial" w:cs="Arial"/>
        </w:rPr>
      </w:pPr>
    </w:p>
    <w:p w14:paraId="5B20F45A" w14:textId="47D9CFA9" w:rsidR="00470BE2" w:rsidRDefault="009A3A86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  <w:b/>
        </w:rPr>
        <w:t>Доработка</w:t>
      </w:r>
      <w:r w:rsidR="003021A1">
        <w:rPr>
          <w:rFonts w:ascii="Arial" w:hAnsi="Arial" w:cs="Arial"/>
          <w:b/>
        </w:rPr>
        <w:t xml:space="preserve"> на сайте «Коллекция», раздел личного кабинета «Сообщения»</w:t>
      </w:r>
      <w:r w:rsidR="00BC5E6C">
        <w:rPr>
          <w:rFonts w:ascii="Arial" w:hAnsi="Arial" w:cs="Arial"/>
          <w:b/>
        </w:rPr>
        <w:t>:</w:t>
      </w:r>
    </w:p>
    <w:p w14:paraId="226F9521" w14:textId="3DED4FD3" w:rsidR="00B44680" w:rsidRPr="009A3A86" w:rsidRDefault="007115F7" w:rsidP="009A3A86">
      <w:pPr>
        <w:spacing w:line="264" w:lineRule="auto"/>
        <w:rPr>
          <w:rFonts w:ascii="Arial" w:hAnsi="Arial" w:cs="Arial"/>
        </w:rPr>
      </w:pPr>
      <w:r w:rsidRPr="009A3A86">
        <w:rPr>
          <w:rFonts w:ascii="Arial" w:hAnsi="Arial" w:cs="Arial"/>
        </w:rPr>
        <w:t xml:space="preserve">В </w:t>
      </w:r>
      <w:r w:rsidR="00AB5282" w:rsidRPr="009A3A86">
        <w:rPr>
          <w:rFonts w:ascii="Arial" w:hAnsi="Arial" w:cs="Arial"/>
        </w:rPr>
        <w:t>таблице</w:t>
      </w:r>
      <w:r w:rsidRPr="009A3A86">
        <w:rPr>
          <w:rFonts w:ascii="Arial" w:hAnsi="Arial" w:cs="Arial"/>
        </w:rPr>
        <w:t xml:space="preserve"> сообщений</w:t>
      </w:r>
      <w:r w:rsidR="003021A1" w:rsidRPr="009A3A86">
        <w:rPr>
          <w:rFonts w:ascii="Arial" w:hAnsi="Arial" w:cs="Arial"/>
        </w:rPr>
        <w:t xml:space="preserve"> для стандартных сообщений </w:t>
      </w:r>
      <w:r w:rsidR="00AB5282" w:rsidRPr="009A3A86">
        <w:rPr>
          <w:rFonts w:ascii="Arial" w:hAnsi="Arial" w:cs="Arial"/>
        </w:rPr>
        <w:t xml:space="preserve">в колонке «Тема» </w:t>
      </w:r>
      <w:r w:rsidR="003021A1" w:rsidRPr="009A3A86">
        <w:rPr>
          <w:rFonts w:ascii="Arial" w:hAnsi="Arial" w:cs="Arial"/>
        </w:rPr>
        <w:t>дол</w:t>
      </w:r>
      <w:r w:rsidRPr="009A3A86">
        <w:rPr>
          <w:rFonts w:ascii="Arial" w:hAnsi="Arial" w:cs="Arial"/>
        </w:rPr>
        <w:t>жна отображаться тема сообщения, полученная в рамках взаимодействия 3.9 Формирование персональных сообщений.</w:t>
      </w:r>
    </w:p>
    <w:p w14:paraId="7B2BA1DC" w14:textId="0ABE6A6B" w:rsidR="00AB5282" w:rsidRPr="007115F7" w:rsidRDefault="00AB5282" w:rsidP="007115F7">
      <w:pPr>
        <w:spacing w:line="264" w:lineRule="auto"/>
        <w:rPr>
          <w:rFonts w:ascii="Arial" w:hAnsi="Arial" w:cs="Arial"/>
        </w:rPr>
      </w:pPr>
      <w:r w:rsidRPr="00AB5282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Темы сообщений типов «Переписка» (по обращению клиента) и нотификации (о накоплении баллов на вознаграждение</w:t>
      </w:r>
      <w:r w:rsidRPr="00AB528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формируются системой автоматически. </w:t>
      </w:r>
    </w:p>
    <w:p w14:paraId="6E494CA6" w14:textId="77777777" w:rsidR="003021A1" w:rsidRDefault="003021A1" w:rsidP="00B50A86">
      <w:pPr>
        <w:pStyle w:val="ae"/>
        <w:spacing w:line="264" w:lineRule="auto"/>
        <w:ind w:left="360" w:hanging="360"/>
        <w:rPr>
          <w:rFonts w:ascii="Arial" w:hAnsi="Arial" w:cs="Arial"/>
        </w:rPr>
      </w:pPr>
    </w:p>
    <w:p w14:paraId="797F06F6" w14:textId="25A21717" w:rsidR="00AB5282" w:rsidRDefault="009A3A86" w:rsidP="00AB5282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Доработка </w:t>
      </w:r>
      <w:r w:rsidR="00AB5282" w:rsidRPr="00AB5282">
        <w:rPr>
          <w:rFonts w:ascii="Arial" w:hAnsi="Arial" w:cs="Arial"/>
          <w:b/>
        </w:rPr>
        <w:t>АРМ Администратора безопасности</w:t>
      </w:r>
      <w:r w:rsidR="00AB5282">
        <w:rPr>
          <w:rFonts w:ascii="Arial" w:hAnsi="Arial" w:cs="Arial"/>
          <w:b/>
        </w:rPr>
        <w:t>, раздел «Клиенты», подраздел «</w:t>
      </w:r>
      <w:r w:rsidR="00AB5282" w:rsidRPr="00AB5282">
        <w:rPr>
          <w:rFonts w:ascii="Arial" w:hAnsi="Arial" w:cs="Arial"/>
          <w:b/>
        </w:rPr>
        <w:t>Личные сообщения</w:t>
      </w:r>
      <w:r w:rsidR="00AB5282">
        <w:rPr>
          <w:rFonts w:ascii="Arial" w:hAnsi="Arial" w:cs="Arial"/>
          <w:b/>
        </w:rPr>
        <w:t>» клиента:</w:t>
      </w:r>
    </w:p>
    <w:p w14:paraId="4F861A0F" w14:textId="263459F0" w:rsidR="00AB5282" w:rsidRPr="009A3A86" w:rsidRDefault="00AB5282" w:rsidP="009A3A86">
      <w:pPr>
        <w:spacing w:line="264" w:lineRule="auto"/>
        <w:rPr>
          <w:rFonts w:ascii="Arial" w:hAnsi="Arial" w:cs="Arial"/>
        </w:rPr>
      </w:pPr>
      <w:r w:rsidRPr="009A3A86">
        <w:rPr>
          <w:rFonts w:ascii="Arial" w:hAnsi="Arial" w:cs="Arial"/>
        </w:rPr>
        <w:t>В таблице сообщений для стандартных сообщений в колонке «Тема» должна отображаться тема сообщения, полученная в рамках взаимодействия 3.9 Формирование персональных сообщений.</w:t>
      </w:r>
    </w:p>
    <w:p w14:paraId="5383F4B5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00491818" w14:textId="674D5CB3" w:rsidR="00A04135" w:rsidRDefault="00C25DF7" w:rsidP="00123134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</w:t>
      </w:r>
      <w:r w:rsidR="005D2566">
        <w:rPr>
          <w:rFonts w:ascii="Arial" w:hAnsi="Arial" w:cs="Arial"/>
        </w:rPr>
        <w:t>функции</w:t>
      </w:r>
      <w:r>
        <w:rPr>
          <w:rFonts w:ascii="Arial" w:hAnsi="Arial" w:cs="Arial"/>
        </w:rPr>
        <w:t xml:space="preserve"> необходимо произвести </w:t>
      </w:r>
      <w:r w:rsidR="00FD3882">
        <w:rPr>
          <w:rFonts w:ascii="Arial" w:hAnsi="Arial" w:cs="Arial"/>
        </w:rPr>
        <w:t xml:space="preserve">доработку на стороне ИС Банка – см. п. </w:t>
      </w:r>
      <w:r w:rsidR="00FD3882" w:rsidRPr="00FD3882">
        <w:rPr>
          <w:rFonts w:ascii="Arial" w:hAnsi="Arial" w:cs="Arial"/>
          <w:color w:val="0070C0"/>
        </w:rPr>
        <w:fldChar w:fldCharType="begin"/>
      </w:r>
      <w:r w:rsidR="00FD3882" w:rsidRPr="00FD3882">
        <w:rPr>
          <w:rFonts w:ascii="Arial" w:hAnsi="Arial" w:cs="Arial"/>
          <w:color w:val="0070C0"/>
        </w:rPr>
        <w:instrText xml:space="preserve"> REF _Ref379996858 \h </w:instrText>
      </w:r>
      <w:r w:rsidR="00FD3882" w:rsidRPr="00FD3882">
        <w:rPr>
          <w:rFonts w:ascii="Arial" w:hAnsi="Arial" w:cs="Arial"/>
          <w:color w:val="0070C0"/>
        </w:rPr>
      </w:r>
      <w:r w:rsidR="00FD3882" w:rsidRPr="00FD3882">
        <w:rPr>
          <w:rFonts w:ascii="Arial" w:hAnsi="Arial" w:cs="Arial"/>
          <w:color w:val="0070C0"/>
        </w:rPr>
        <w:fldChar w:fldCharType="separate"/>
      </w:r>
      <w:r w:rsidR="00FD3882" w:rsidRPr="00FD3882">
        <w:rPr>
          <w:rFonts w:ascii="Arial" w:hAnsi="Arial" w:cs="Arial"/>
          <w:color w:val="0070C0"/>
        </w:rPr>
        <w:t>Требования к ИС Банка</w:t>
      </w:r>
      <w:r w:rsidR="00FD3882" w:rsidRPr="00FD3882">
        <w:rPr>
          <w:rFonts w:ascii="Arial" w:hAnsi="Arial" w:cs="Arial"/>
          <w:color w:val="0070C0"/>
        </w:rPr>
        <w:fldChar w:fldCharType="end"/>
      </w:r>
      <w:r w:rsidR="00FD3882">
        <w:rPr>
          <w:rFonts w:ascii="Arial" w:hAnsi="Arial" w:cs="Arial"/>
        </w:rPr>
        <w:t>.</w:t>
      </w:r>
    </w:p>
    <w:p w14:paraId="14B96642" w14:textId="77777777" w:rsidR="00F16995" w:rsidRDefault="00F16995" w:rsidP="005D2566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0" w:name="_Ref379996858"/>
      <w:bookmarkStart w:id="261" w:name="_Toc380000934"/>
      <w:bookmarkStart w:id="262" w:name="_Toc381979065"/>
      <w:r w:rsidRPr="00943F5F">
        <w:rPr>
          <w:rFonts w:ascii="Arial" w:hAnsi="Arial" w:cs="Arial"/>
        </w:rPr>
        <w:t xml:space="preserve">Требования к </w:t>
      </w:r>
      <w:r>
        <w:rPr>
          <w:rFonts w:ascii="Arial" w:hAnsi="Arial" w:cs="Arial"/>
        </w:rPr>
        <w:t>ИС Банка</w:t>
      </w:r>
      <w:bookmarkEnd w:id="260"/>
      <w:bookmarkEnd w:id="261"/>
      <w:bookmarkEnd w:id="262"/>
    </w:p>
    <w:p w14:paraId="2794BC88" w14:textId="22C38678" w:rsidR="00A25167" w:rsidRPr="00462387" w:rsidRDefault="009B2517" w:rsidP="00A25167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Требуется д</w:t>
      </w:r>
      <w:r w:rsidR="00A25167" w:rsidRPr="00462387">
        <w:rPr>
          <w:rFonts w:ascii="Arial" w:hAnsi="Arial" w:cs="Arial"/>
          <w:b/>
        </w:rPr>
        <w:t xml:space="preserve">оработка взаимодействия </w:t>
      </w:r>
      <w:r w:rsidR="00463DB8" w:rsidRPr="004D269A">
        <w:rPr>
          <w:rFonts w:ascii="Arial" w:hAnsi="Arial" w:cs="Arial"/>
          <w:b/>
          <w:i/>
        </w:rPr>
        <w:t>3.9</w:t>
      </w:r>
      <w:r w:rsidR="00A25167" w:rsidRPr="004D269A">
        <w:rPr>
          <w:rFonts w:ascii="Arial" w:hAnsi="Arial" w:cs="Arial"/>
          <w:b/>
          <w:i/>
        </w:rPr>
        <w:t xml:space="preserve"> </w:t>
      </w:r>
      <w:r w:rsidR="00463DB8" w:rsidRPr="004D269A">
        <w:rPr>
          <w:rFonts w:ascii="Arial" w:hAnsi="Arial" w:cs="Arial"/>
          <w:b/>
          <w:i/>
        </w:rPr>
        <w:t>Формирование персональных сообщений</w:t>
      </w:r>
      <w:r w:rsidR="00A25167" w:rsidRPr="00462387">
        <w:rPr>
          <w:rFonts w:ascii="Arial" w:hAnsi="Arial" w:cs="Arial"/>
          <w:b/>
        </w:rPr>
        <w:t>:</w:t>
      </w:r>
    </w:p>
    <w:p w14:paraId="273708C8" w14:textId="18492387" w:rsidR="008F225B" w:rsidRDefault="00463DB8" w:rsidP="008F225B">
      <w:pPr>
        <w:spacing w:line="264" w:lineRule="auto"/>
        <w:rPr>
          <w:rFonts w:ascii="Arial" w:hAnsi="Arial" w:cs="Arial"/>
        </w:rPr>
      </w:pPr>
      <w:r w:rsidRPr="003021A1">
        <w:rPr>
          <w:rFonts w:ascii="Arial" w:hAnsi="Arial" w:cs="Arial"/>
        </w:rPr>
        <w:t xml:space="preserve">ИС Банка должна </w:t>
      </w:r>
      <w:r w:rsidR="00A67E86">
        <w:rPr>
          <w:rFonts w:ascii="Arial" w:hAnsi="Arial" w:cs="Arial"/>
        </w:rPr>
        <w:t>доработать формат выгружаемого реестра личных сообщений –</w:t>
      </w:r>
      <w:r w:rsidRPr="003021A1">
        <w:rPr>
          <w:rFonts w:ascii="Arial" w:hAnsi="Arial" w:cs="Arial"/>
        </w:rPr>
        <w:t xml:space="preserve"> поле с темой сообщения в реестре персональных сообщений (либо пустое, либо заполненное).</w:t>
      </w:r>
    </w:p>
    <w:p w14:paraId="23980030" w14:textId="1AF41F90" w:rsidR="00F77F80" w:rsidRDefault="00F77F80" w:rsidP="00DF3A53">
      <w:pPr>
        <w:pStyle w:val="af6"/>
        <w:keepNext/>
        <w:spacing w:before="240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Доработанный формат файла с сообщениями от ИС Банка (</w:t>
      </w:r>
      <w:r w:rsidRPr="00F77F80">
        <w:t>3.9 Формирование персональных сообщений</w:t>
      </w:r>
      <w:r>
        <w:t>)</w:t>
      </w:r>
    </w:p>
    <w:tbl>
      <w:tblPr>
        <w:tblW w:w="0" w:type="auto"/>
        <w:jc w:val="center"/>
        <w:tblInd w:w="-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4454"/>
        <w:gridCol w:w="1251"/>
        <w:gridCol w:w="2234"/>
      </w:tblGrid>
      <w:tr w:rsidR="00F77F80" w14:paraId="731CAED0" w14:textId="77777777" w:rsidTr="00F77F80">
        <w:trPr>
          <w:tblHeader/>
          <w:jc w:val="center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0DA79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b/>
                <w:bCs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Столбец</w:t>
            </w:r>
          </w:p>
        </w:tc>
        <w:tc>
          <w:tcPr>
            <w:tcW w:w="4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9F36E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b/>
                <w:bCs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Описание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87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Cs w:val="20"/>
              </w:rPr>
              <w:t>Обяза-тельность</w:t>
            </w:r>
            <w:proofErr w:type="spellEnd"/>
            <w:proofErr w:type="gramEnd"/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1F0B9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b/>
                <w:bCs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Тип</w:t>
            </w:r>
          </w:p>
        </w:tc>
      </w:tr>
      <w:tr w:rsidR="00F77F80" w14:paraId="5086C660" w14:textId="77777777" w:rsidTr="00F77F80">
        <w:trPr>
          <w:jc w:val="center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B57F3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ClientId</w:t>
            </w:r>
            <w:proofErr w:type="spellEnd"/>
          </w:p>
        </w:tc>
        <w:tc>
          <w:tcPr>
            <w:tcW w:w="44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DED1" w14:textId="77777777" w:rsidR="00F77F80" w:rsidRDefault="00F77F80" w:rsidP="00120843">
            <w:pPr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Идентификатор клиента, присвоенный в Системе лояльности. Один и тот же идентификатор может упоминаться в файле несколько раз.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5D416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Да</w:t>
            </w:r>
          </w:p>
        </w:tc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39DE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UUID</w:t>
            </w:r>
          </w:p>
        </w:tc>
      </w:tr>
      <w:tr w:rsidR="00F77F80" w14:paraId="6B8EAEF8" w14:textId="77777777" w:rsidTr="00F77F80">
        <w:trPr>
          <w:jc w:val="center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52AB6" w14:textId="77777777" w:rsidR="00F77F80" w:rsidRPr="00A67E86" w:rsidRDefault="00F77F80" w:rsidP="0012084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  <w:lang w:val="en-US"/>
              </w:rPr>
              <w:t>Title</w:t>
            </w:r>
          </w:p>
        </w:tc>
        <w:tc>
          <w:tcPr>
            <w:tcW w:w="44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48026" w14:textId="77777777" w:rsidR="00F77F80" w:rsidRDefault="00F77F80" w:rsidP="0012084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Тема сообщений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318F" w14:textId="77777777" w:rsidR="00F77F80" w:rsidRDefault="00F77F80" w:rsidP="0012084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Да</w:t>
            </w:r>
          </w:p>
        </w:tc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093F" w14:textId="77777777" w:rsidR="00F77F80" w:rsidRDefault="00F77F80" w:rsidP="0012084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Строка, не более 100 </w:t>
            </w:r>
            <w:r>
              <w:rPr>
                <w:rFonts w:ascii="Arial" w:hAnsi="Arial" w:cs="Arial"/>
                <w:szCs w:val="20"/>
              </w:rPr>
              <w:lastRenderedPageBreak/>
              <w:t>символов</w:t>
            </w:r>
          </w:p>
        </w:tc>
      </w:tr>
      <w:tr w:rsidR="00F77F80" w14:paraId="7E2EE863" w14:textId="77777777" w:rsidTr="00F77F80">
        <w:trPr>
          <w:jc w:val="center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B4E50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lastRenderedPageBreak/>
              <w:t>Message</w:t>
            </w:r>
            <w:proofErr w:type="spellEnd"/>
          </w:p>
        </w:tc>
        <w:tc>
          <w:tcPr>
            <w:tcW w:w="44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83466" w14:textId="77777777" w:rsidR="00F77F80" w:rsidRDefault="00F77F80" w:rsidP="00120843">
            <w:pPr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Текст сообщения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EDEA8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Да</w:t>
            </w:r>
          </w:p>
        </w:tc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0B650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Строка, не более 1000 символов</w:t>
            </w:r>
          </w:p>
        </w:tc>
      </w:tr>
      <w:tr w:rsidR="00F77F80" w14:paraId="0F46FDB1" w14:textId="77777777" w:rsidTr="00F77F80">
        <w:trPr>
          <w:jc w:val="center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6092F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FromDateTime</w:t>
            </w:r>
            <w:proofErr w:type="spellEnd"/>
          </w:p>
        </w:tc>
        <w:tc>
          <w:tcPr>
            <w:tcW w:w="44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B4D94" w14:textId="77777777" w:rsidR="00F77F80" w:rsidRDefault="00F77F80" w:rsidP="00120843">
            <w:pPr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Дата-время начала показа сообщения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C0A20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Нет</w:t>
            </w:r>
          </w:p>
        </w:tc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D1B8E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 xml:space="preserve">Дата-время, YYYY-MM-DD </w:t>
            </w:r>
            <w:proofErr w:type="spellStart"/>
            <w:r>
              <w:rPr>
                <w:rFonts w:ascii="Arial" w:hAnsi="Arial" w:cs="Arial"/>
                <w:szCs w:val="20"/>
              </w:rPr>
              <w:t>hh:mm:ss</w:t>
            </w:r>
            <w:proofErr w:type="spellEnd"/>
          </w:p>
        </w:tc>
      </w:tr>
      <w:tr w:rsidR="00F77F80" w14:paraId="4065B83A" w14:textId="77777777" w:rsidTr="00F77F80">
        <w:trPr>
          <w:jc w:val="center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F2061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ToDateTime</w:t>
            </w:r>
            <w:proofErr w:type="spellEnd"/>
          </w:p>
        </w:tc>
        <w:tc>
          <w:tcPr>
            <w:tcW w:w="44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A021A" w14:textId="77777777" w:rsidR="00F77F80" w:rsidRDefault="00F77F80" w:rsidP="00120843">
            <w:pPr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Дата-время окончания показа сообщения</w:t>
            </w:r>
          </w:p>
        </w:tc>
        <w:tc>
          <w:tcPr>
            <w:tcW w:w="9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F899F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>Нет</w:t>
            </w:r>
          </w:p>
        </w:tc>
        <w:tc>
          <w:tcPr>
            <w:tcW w:w="22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F5B13" w14:textId="77777777" w:rsidR="00F77F80" w:rsidRDefault="00F77F80" w:rsidP="00120843">
            <w:pPr>
              <w:jc w:val="center"/>
              <w:rPr>
                <w:rFonts w:ascii="Arial" w:eastAsiaTheme="minorHAnsi" w:hAnsi="Arial" w:cs="Arial"/>
                <w:szCs w:val="20"/>
                <w:lang w:eastAsia="en-US"/>
              </w:rPr>
            </w:pPr>
            <w:r>
              <w:rPr>
                <w:rFonts w:ascii="Arial" w:hAnsi="Arial" w:cs="Arial"/>
                <w:szCs w:val="20"/>
              </w:rPr>
              <w:t xml:space="preserve">Дата-время, YYYY-MM-DD </w:t>
            </w:r>
            <w:proofErr w:type="spellStart"/>
            <w:r>
              <w:rPr>
                <w:rFonts w:ascii="Arial" w:hAnsi="Arial" w:cs="Arial"/>
                <w:szCs w:val="20"/>
              </w:rPr>
              <w:t>hh:mm:ss</w:t>
            </w:r>
            <w:proofErr w:type="spellEnd"/>
          </w:p>
        </w:tc>
      </w:tr>
    </w:tbl>
    <w:p w14:paraId="730B5F83" w14:textId="77777777" w:rsidR="008F225B" w:rsidRPr="009232A4" w:rsidRDefault="008F225B" w:rsidP="005D2566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3" w:name="_Toc381979066"/>
      <w:r w:rsidRPr="008F225B">
        <w:rPr>
          <w:rFonts w:ascii="Arial" w:hAnsi="Arial" w:cs="Arial"/>
        </w:rPr>
        <w:t>Ограничения для функции</w:t>
      </w:r>
      <w:r>
        <w:rPr>
          <w:rFonts w:ascii="Arial" w:hAnsi="Arial" w:cs="Arial"/>
        </w:rPr>
        <w:t xml:space="preserve">  </w:t>
      </w:r>
      <w:r w:rsidRPr="00463DB8">
        <w:rPr>
          <w:rFonts w:ascii="Arial" w:hAnsi="Arial" w:cs="Arial"/>
        </w:rPr>
        <w:t>ОБЩИЕ-251 Добавление темы в загружаемые сообщения для клиентов</w:t>
      </w:r>
      <w:bookmarkEnd w:id="263"/>
    </w:p>
    <w:p w14:paraId="063AC954" w14:textId="093F68F3" w:rsidR="008F225B" w:rsidRPr="008F225B" w:rsidRDefault="008F225B" w:rsidP="008F225B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При необходимости изменения стандартной темы сообщения, публикуемой, если от ИС Банка тема не получена, Банк</w:t>
      </w:r>
    </w:p>
    <w:p w14:paraId="4EF61979" w14:textId="77777777" w:rsidR="008C1021" w:rsidRPr="009232A4" w:rsidRDefault="008C1021" w:rsidP="00380CEE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4" w:name="_Toc381979067"/>
      <w:r w:rsidRPr="009232A4">
        <w:rPr>
          <w:rFonts w:ascii="Arial" w:hAnsi="Arial" w:cs="Arial"/>
        </w:rPr>
        <w:t>Общие требования</w:t>
      </w:r>
      <w:bookmarkEnd w:id="264"/>
    </w:p>
    <w:p w14:paraId="523C1DE9" w14:textId="77777777" w:rsidR="008C1021" w:rsidRPr="00380CEE" w:rsidRDefault="008C1021" w:rsidP="00380CEE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65" w:name="_Toc374704585"/>
      <w:bookmarkStart w:id="266" w:name="_Toc381979068"/>
      <w:r w:rsidRPr="00D34B9D">
        <w:rPr>
          <w:rFonts w:ascii="Arial" w:hAnsi="Arial" w:cs="Arial"/>
        </w:rPr>
        <w:t>Требования к браузерам</w:t>
      </w:r>
      <w:bookmarkEnd w:id="265"/>
      <w:bookmarkEnd w:id="266"/>
    </w:p>
    <w:p w14:paraId="67544AC9" w14:textId="77777777" w:rsidR="008C1021" w:rsidRPr="00380CEE" w:rsidRDefault="008C1021" w:rsidP="00380CEE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67" w:name="_Toc381979069"/>
      <w:r w:rsidRPr="00D34B9D">
        <w:rPr>
          <w:rFonts w:ascii="Arial" w:hAnsi="Arial" w:cs="Arial"/>
        </w:rPr>
        <w:t>Версии браузеров для ПК</w:t>
      </w:r>
      <w:bookmarkEnd w:id="267"/>
    </w:p>
    <w:p w14:paraId="27C5E460" w14:textId="77777777" w:rsidR="008C1021" w:rsidRPr="009232A4" w:rsidRDefault="008C1021" w:rsidP="00B50A86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6DD70B2B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6DD457B8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06362BA7" w14:textId="77777777" w:rsidR="008C1021" w:rsidRPr="009232A4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Chrome</w:t>
      </w:r>
      <w:proofErr w:type="spellEnd"/>
      <w:r w:rsidRPr="009232A4">
        <w:rPr>
          <w:rFonts w:ascii="Arial" w:hAnsi="Arial" w:cs="Arial"/>
        </w:rPr>
        <w:t xml:space="preserve"> 22</w:t>
      </w:r>
    </w:p>
    <w:p w14:paraId="6735583E" w14:textId="77777777" w:rsidR="008C1021" w:rsidRPr="00E429AB" w:rsidRDefault="008C1021" w:rsidP="00441EB8">
      <w:pPr>
        <w:keepLines w:val="0"/>
        <w:numPr>
          <w:ilvl w:val="0"/>
          <w:numId w:val="7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BD0EA" w14:textId="77777777" w:rsidR="005B5D64" w:rsidRDefault="005B5D64" w:rsidP="002129C0">
      <w:r>
        <w:separator/>
      </w:r>
    </w:p>
  </w:endnote>
  <w:endnote w:type="continuationSeparator" w:id="0">
    <w:p w14:paraId="65BEE388" w14:textId="77777777" w:rsidR="005B5D64" w:rsidRDefault="005B5D64" w:rsidP="002129C0">
      <w:r>
        <w:continuationSeparator/>
      </w:r>
    </w:p>
  </w:endnote>
  <w:endnote w:type="continuationNotice" w:id="1">
    <w:p w14:paraId="14EB8F55" w14:textId="77777777" w:rsidR="005B5D64" w:rsidRDefault="005B5D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716E58" w:rsidRPr="000003C8" w:rsidRDefault="00716E58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380CEE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716E58" w:rsidRDefault="00716E58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B8D9C" w14:textId="77777777" w:rsidR="005B5D64" w:rsidRDefault="005B5D64" w:rsidP="002129C0">
      <w:r>
        <w:separator/>
      </w:r>
    </w:p>
  </w:footnote>
  <w:footnote w:type="continuationSeparator" w:id="0">
    <w:p w14:paraId="3F5C2BB9" w14:textId="77777777" w:rsidR="005B5D64" w:rsidRDefault="005B5D64" w:rsidP="002129C0">
      <w:r>
        <w:continuationSeparator/>
      </w:r>
    </w:p>
  </w:footnote>
  <w:footnote w:type="continuationNotice" w:id="1">
    <w:p w14:paraId="5BCC89C9" w14:textId="77777777" w:rsidR="005B5D64" w:rsidRDefault="005B5D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51D5E53C" w14:textId="77777777" w:rsidR="00716E58" w:rsidRPr="00D04AF9" w:rsidRDefault="00716E58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20023F">
      <w:rPr>
        <w:rFonts w:ascii="Arial" w:hAnsi="Arial" w:cs="Arial"/>
        <w:sz w:val="18"/>
        <w:szCs w:val="18"/>
      </w:rPr>
      <w:t>Заказ нескольких товаров одного поставщика</w:t>
    </w:r>
  </w:p>
  <w:p w14:paraId="15C81EE4" w14:textId="77777777" w:rsidR="00716E58" w:rsidRPr="00D04AF9" w:rsidRDefault="00716E58" w:rsidP="00D04AF9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65B67B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3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FEE04E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9F58F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1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3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8D793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3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64D6349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7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0"/>
  </w:num>
  <w:num w:numId="5">
    <w:abstractNumId w:val="32"/>
  </w:num>
  <w:num w:numId="6">
    <w:abstractNumId w:val="35"/>
  </w:num>
  <w:num w:numId="7">
    <w:abstractNumId w:val="2"/>
  </w:num>
  <w:num w:numId="8">
    <w:abstractNumId w:val="37"/>
  </w:num>
  <w:num w:numId="9">
    <w:abstractNumId w:val="11"/>
  </w:num>
  <w:num w:numId="10">
    <w:abstractNumId w:val="29"/>
  </w:num>
  <w:num w:numId="11">
    <w:abstractNumId w:val="38"/>
  </w:num>
  <w:num w:numId="12">
    <w:abstractNumId w:val="4"/>
  </w:num>
  <w:num w:numId="13">
    <w:abstractNumId w:val="24"/>
  </w:num>
  <w:num w:numId="14">
    <w:abstractNumId w:val="26"/>
  </w:num>
  <w:num w:numId="15">
    <w:abstractNumId w:val="16"/>
  </w:num>
  <w:num w:numId="16">
    <w:abstractNumId w:val="27"/>
  </w:num>
  <w:num w:numId="17">
    <w:abstractNumId w:val="25"/>
  </w:num>
  <w:num w:numId="18">
    <w:abstractNumId w:val="28"/>
  </w:num>
  <w:num w:numId="19">
    <w:abstractNumId w:val="41"/>
  </w:num>
  <w:num w:numId="20">
    <w:abstractNumId w:val="39"/>
  </w:num>
  <w:num w:numId="21">
    <w:abstractNumId w:val="13"/>
  </w:num>
  <w:num w:numId="22">
    <w:abstractNumId w:val="34"/>
  </w:num>
  <w:num w:numId="23">
    <w:abstractNumId w:val="22"/>
  </w:num>
  <w:num w:numId="24">
    <w:abstractNumId w:val="40"/>
  </w:num>
  <w:num w:numId="25">
    <w:abstractNumId w:val="44"/>
  </w:num>
  <w:num w:numId="26">
    <w:abstractNumId w:val="23"/>
  </w:num>
  <w:num w:numId="27">
    <w:abstractNumId w:val="31"/>
  </w:num>
  <w:num w:numId="28">
    <w:abstractNumId w:val="14"/>
  </w:num>
  <w:num w:numId="29">
    <w:abstractNumId w:val="42"/>
  </w:num>
  <w:num w:numId="30">
    <w:abstractNumId w:val="33"/>
  </w:num>
  <w:num w:numId="31">
    <w:abstractNumId w:val="8"/>
  </w:num>
  <w:num w:numId="32">
    <w:abstractNumId w:val="19"/>
  </w:num>
  <w:num w:numId="33">
    <w:abstractNumId w:val="10"/>
  </w:num>
  <w:num w:numId="34">
    <w:abstractNumId w:val="21"/>
  </w:num>
  <w:num w:numId="35">
    <w:abstractNumId w:val="9"/>
  </w:num>
  <w:num w:numId="36">
    <w:abstractNumId w:val="30"/>
  </w:num>
  <w:num w:numId="37">
    <w:abstractNumId w:val="7"/>
  </w:num>
  <w:num w:numId="38">
    <w:abstractNumId w:val="17"/>
  </w:num>
  <w:num w:numId="39">
    <w:abstractNumId w:val="15"/>
  </w:num>
  <w:num w:numId="40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2129A"/>
    <w:rsid w:val="00022E7C"/>
    <w:rsid w:val="00023505"/>
    <w:rsid w:val="000242F1"/>
    <w:rsid w:val="00025693"/>
    <w:rsid w:val="000267E7"/>
    <w:rsid w:val="0002714C"/>
    <w:rsid w:val="000340E7"/>
    <w:rsid w:val="000344AE"/>
    <w:rsid w:val="00041B68"/>
    <w:rsid w:val="000427AA"/>
    <w:rsid w:val="00045427"/>
    <w:rsid w:val="0004602B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57BF"/>
    <w:rsid w:val="000A7AE4"/>
    <w:rsid w:val="000A7E75"/>
    <w:rsid w:val="000B2FE1"/>
    <w:rsid w:val="000B3674"/>
    <w:rsid w:val="000B3A70"/>
    <w:rsid w:val="000C4E4B"/>
    <w:rsid w:val="000C5B07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134"/>
    <w:rsid w:val="0012379A"/>
    <w:rsid w:val="00124603"/>
    <w:rsid w:val="0012555E"/>
    <w:rsid w:val="00127FF4"/>
    <w:rsid w:val="00130502"/>
    <w:rsid w:val="00131A5D"/>
    <w:rsid w:val="00134C77"/>
    <w:rsid w:val="0013542C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5782"/>
    <w:rsid w:val="001D592B"/>
    <w:rsid w:val="001D7E21"/>
    <w:rsid w:val="001E22E1"/>
    <w:rsid w:val="001E3297"/>
    <w:rsid w:val="001E48E7"/>
    <w:rsid w:val="001E592F"/>
    <w:rsid w:val="001E5DD3"/>
    <w:rsid w:val="001E6B62"/>
    <w:rsid w:val="001E7D9A"/>
    <w:rsid w:val="001F00C3"/>
    <w:rsid w:val="001F1637"/>
    <w:rsid w:val="001F2832"/>
    <w:rsid w:val="001F3685"/>
    <w:rsid w:val="001F4514"/>
    <w:rsid w:val="001F6C29"/>
    <w:rsid w:val="0020023F"/>
    <w:rsid w:val="0020112F"/>
    <w:rsid w:val="00202570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A46"/>
    <w:rsid w:val="002367FA"/>
    <w:rsid w:val="00240359"/>
    <w:rsid w:val="002405A2"/>
    <w:rsid w:val="002408A7"/>
    <w:rsid w:val="00240C64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227"/>
    <w:rsid w:val="00281757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1F60"/>
    <w:rsid w:val="002A3106"/>
    <w:rsid w:val="002A4D3F"/>
    <w:rsid w:val="002A4D87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0762"/>
    <w:rsid w:val="002C12D9"/>
    <w:rsid w:val="002C130C"/>
    <w:rsid w:val="002C1893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F01AA"/>
    <w:rsid w:val="002F105A"/>
    <w:rsid w:val="002F17E2"/>
    <w:rsid w:val="002F2A65"/>
    <w:rsid w:val="002F46AB"/>
    <w:rsid w:val="002F4BB8"/>
    <w:rsid w:val="002F6D69"/>
    <w:rsid w:val="002F7BE7"/>
    <w:rsid w:val="003000FE"/>
    <w:rsid w:val="00300720"/>
    <w:rsid w:val="00300CA6"/>
    <w:rsid w:val="0030203F"/>
    <w:rsid w:val="003021A1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1892"/>
    <w:rsid w:val="00373C10"/>
    <w:rsid w:val="003742E3"/>
    <w:rsid w:val="003744D4"/>
    <w:rsid w:val="003804C7"/>
    <w:rsid w:val="00380BBE"/>
    <w:rsid w:val="00380CEE"/>
    <w:rsid w:val="00381A29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63C0"/>
    <w:rsid w:val="00457CF4"/>
    <w:rsid w:val="00460268"/>
    <w:rsid w:val="00461150"/>
    <w:rsid w:val="00461CE9"/>
    <w:rsid w:val="00462387"/>
    <w:rsid w:val="004631F9"/>
    <w:rsid w:val="004638CD"/>
    <w:rsid w:val="00463DB8"/>
    <w:rsid w:val="004666F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3D16"/>
    <w:rsid w:val="004C3F3D"/>
    <w:rsid w:val="004C61EE"/>
    <w:rsid w:val="004C7F1F"/>
    <w:rsid w:val="004D00EF"/>
    <w:rsid w:val="004D1092"/>
    <w:rsid w:val="004D269A"/>
    <w:rsid w:val="004D5BA8"/>
    <w:rsid w:val="004D72F9"/>
    <w:rsid w:val="004E0705"/>
    <w:rsid w:val="004E0C1C"/>
    <w:rsid w:val="004E0F94"/>
    <w:rsid w:val="004E301B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CD0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7101"/>
    <w:rsid w:val="00591384"/>
    <w:rsid w:val="00591776"/>
    <w:rsid w:val="00591782"/>
    <w:rsid w:val="00594D30"/>
    <w:rsid w:val="005953A9"/>
    <w:rsid w:val="0059567A"/>
    <w:rsid w:val="00596D6D"/>
    <w:rsid w:val="005974D8"/>
    <w:rsid w:val="005A24F9"/>
    <w:rsid w:val="005A4FE7"/>
    <w:rsid w:val="005A672A"/>
    <w:rsid w:val="005A7612"/>
    <w:rsid w:val="005B0E87"/>
    <w:rsid w:val="005B365E"/>
    <w:rsid w:val="005B598F"/>
    <w:rsid w:val="005B5D64"/>
    <w:rsid w:val="005C3263"/>
    <w:rsid w:val="005C370A"/>
    <w:rsid w:val="005C4F64"/>
    <w:rsid w:val="005C5F93"/>
    <w:rsid w:val="005D2566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67BA"/>
    <w:rsid w:val="005F7089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70410"/>
    <w:rsid w:val="00670468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B1362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5335"/>
    <w:rsid w:val="006C5C3F"/>
    <w:rsid w:val="006C63B9"/>
    <w:rsid w:val="006C74BA"/>
    <w:rsid w:val="006D210B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15F7"/>
    <w:rsid w:val="007123B5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5647"/>
    <w:rsid w:val="00767195"/>
    <w:rsid w:val="00770EE2"/>
    <w:rsid w:val="00773BDC"/>
    <w:rsid w:val="007747EE"/>
    <w:rsid w:val="007748F3"/>
    <w:rsid w:val="007759A8"/>
    <w:rsid w:val="00776BAA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4846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3881"/>
    <w:rsid w:val="007B6C68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C4AE0"/>
    <w:rsid w:val="007D071F"/>
    <w:rsid w:val="007D10D8"/>
    <w:rsid w:val="007D304C"/>
    <w:rsid w:val="007D7D88"/>
    <w:rsid w:val="007E1071"/>
    <w:rsid w:val="007E20D2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23A1"/>
    <w:rsid w:val="00822A8D"/>
    <w:rsid w:val="00826F51"/>
    <w:rsid w:val="008273CB"/>
    <w:rsid w:val="008315FB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BCC"/>
    <w:rsid w:val="008713E7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F15"/>
    <w:rsid w:val="008E09B8"/>
    <w:rsid w:val="008E0C62"/>
    <w:rsid w:val="008E33F9"/>
    <w:rsid w:val="008E7A91"/>
    <w:rsid w:val="008E7C06"/>
    <w:rsid w:val="008E7CB3"/>
    <w:rsid w:val="008F06CE"/>
    <w:rsid w:val="008F225B"/>
    <w:rsid w:val="008F245A"/>
    <w:rsid w:val="008F2616"/>
    <w:rsid w:val="008F3269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F9E"/>
    <w:rsid w:val="00915BB1"/>
    <w:rsid w:val="0091619E"/>
    <w:rsid w:val="00916312"/>
    <w:rsid w:val="00916979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CBE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605D"/>
    <w:rsid w:val="009A04B9"/>
    <w:rsid w:val="009A334F"/>
    <w:rsid w:val="009A3A86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4011"/>
    <w:rsid w:val="009E4494"/>
    <w:rsid w:val="009E5AD5"/>
    <w:rsid w:val="009F0074"/>
    <w:rsid w:val="009F0DDA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963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67E86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282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3D93"/>
    <w:rsid w:val="00AD6694"/>
    <w:rsid w:val="00AD6FF8"/>
    <w:rsid w:val="00AD7B6F"/>
    <w:rsid w:val="00AE063C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6A06"/>
    <w:rsid w:val="00AF6ECD"/>
    <w:rsid w:val="00B02F91"/>
    <w:rsid w:val="00B1058D"/>
    <w:rsid w:val="00B11FAD"/>
    <w:rsid w:val="00B146A7"/>
    <w:rsid w:val="00B14B51"/>
    <w:rsid w:val="00B15B33"/>
    <w:rsid w:val="00B23F7F"/>
    <w:rsid w:val="00B24E19"/>
    <w:rsid w:val="00B2510D"/>
    <w:rsid w:val="00B254A6"/>
    <w:rsid w:val="00B300FF"/>
    <w:rsid w:val="00B32E10"/>
    <w:rsid w:val="00B3375B"/>
    <w:rsid w:val="00B33CC1"/>
    <w:rsid w:val="00B33FF1"/>
    <w:rsid w:val="00B34973"/>
    <w:rsid w:val="00B3506A"/>
    <w:rsid w:val="00B36211"/>
    <w:rsid w:val="00B36AAC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4174"/>
    <w:rsid w:val="00BF5585"/>
    <w:rsid w:val="00BF5A2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3BD0"/>
    <w:rsid w:val="00CC5861"/>
    <w:rsid w:val="00CC594E"/>
    <w:rsid w:val="00CC5D43"/>
    <w:rsid w:val="00CC7987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482"/>
    <w:rsid w:val="00D04AF9"/>
    <w:rsid w:val="00D04C7E"/>
    <w:rsid w:val="00D04E27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2340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2A8A"/>
    <w:rsid w:val="00DE4F0E"/>
    <w:rsid w:val="00DE5622"/>
    <w:rsid w:val="00DE56A2"/>
    <w:rsid w:val="00DF3A53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BFA"/>
    <w:rsid w:val="00E16DAE"/>
    <w:rsid w:val="00E17956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EC0"/>
    <w:rsid w:val="00E379B7"/>
    <w:rsid w:val="00E4069C"/>
    <w:rsid w:val="00E41608"/>
    <w:rsid w:val="00E4212D"/>
    <w:rsid w:val="00E42566"/>
    <w:rsid w:val="00E429AB"/>
    <w:rsid w:val="00E43336"/>
    <w:rsid w:val="00E440A0"/>
    <w:rsid w:val="00E46431"/>
    <w:rsid w:val="00E469FA"/>
    <w:rsid w:val="00E52ED8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0BF4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E0E81"/>
    <w:rsid w:val="00EE212A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538"/>
    <w:rsid w:val="00F1483D"/>
    <w:rsid w:val="00F16995"/>
    <w:rsid w:val="00F16B62"/>
    <w:rsid w:val="00F2087E"/>
    <w:rsid w:val="00F20CE8"/>
    <w:rsid w:val="00F23572"/>
    <w:rsid w:val="00F2390F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77F80"/>
    <w:rsid w:val="00F80C14"/>
    <w:rsid w:val="00F81972"/>
    <w:rsid w:val="00F822C3"/>
    <w:rsid w:val="00F82815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EA9"/>
    <w:rsid w:val="00FC0169"/>
    <w:rsid w:val="00FC19FB"/>
    <w:rsid w:val="00FC2D5E"/>
    <w:rsid w:val="00FC61B0"/>
    <w:rsid w:val="00FC6DF3"/>
    <w:rsid w:val="00FD0807"/>
    <w:rsid w:val="00FD17BC"/>
    <w:rsid w:val="00FD3882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C8C"/>
    <w:rsid w:val="00FF257C"/>
    <w:rsid w:val="00FF50C0"/>
    <w:rsid w:val="00FF616A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72C5A13-7B6B-4651-962A-FB54920912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0F15EAB-8C50-473C-9157-24ED62CC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58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7324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16</cp:revision>
  <cp:lastPrinted>2014-02-27T15:09:00Z</cp:lastPrinted>
  <dcterms:created xsi:type="dcterms:W3CDTF">2014-03-07T13:02:00Z</dcterms:created>
  <dcterms:modified xsi:type="dcterms:W3CDTF">2014-03-07T14:08:00Z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