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88D5E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4AAB0C65" w14:textId="77777777" w:rsidR="008D7A8C" w:rsidRDefault="008D7A8C" w:rsidP="00936F10">
      <w:pPr>
        <w:spacing w:line="264" w:lineRule="auto"/>
        <w:rPr>
          <w:rFonts w:ascii="Arial" w:hAnsi="Arial" w:cs="Arial"/>
        </w:rPr>
      </w:pPr>
    </w:p>
    <w:p w14:paraId="1F074C05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p w14:paraId="47340878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3235BBB6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526EFFF8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75FC20AC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936F10" w:rsidRPr="009232A4" w14:paraId="57DA721A" w14:textId="77777777" w:rsidTr="005D3B32">
        <w:trPr>
          <w:trHeight w:val="1134"/>
        </w:trPr>
        <w:tc>
          <w:tcPr>
            <w:tcW w:w="9639" w:type="dxa"/>
            <w:shd w:val="clear" w:color="auto" w:fill="auto"/>
          </w:tcPr>
          <w:p w14:paraId="075EB88B" w14:textId="5FDEABFA" w:rsidR="00936F10" w:rsidRPr="008D7A8C" w:rsidRDefault="008D7A8C" w:rsidP="008D7A8C">
            <w:pPr>
              <w:pStyle w:val="a5"/>
            </w:pPr>
            <w:r>
              <w:t>Предпроект Программы лояльности ВТБ</w:t>
            </w:r>
            <w:r w:rsidR="00936F10" w:rsidRPr="008D7A8C">
              <w:t>24 «Коллекция</w:t>
            </w:r>
            <w:r>
              <w:t xml:space="preserve"> 2.0</w:t>
            </w:r>
            <w:r w:rsidR="00936F10" w:rsidRPr="008D7A8C">
              <w:t>»</w:t>
            </w:r>
          </w:p>
        </w:tc>
      </w:tr>
      <w:tr w:rsidR="00936F10" w:rsidRPr="009232A4" w14:paraId="0CCA749C" w14:textId="77777777" w:rsidTr="005D3B32">
        <w:trPr>
          <w:trHeight w:val="20"/>
        </w:trPr>
        <w:tc>
          <w:tcPr>
            <w:tcW w:w="9639" w:type="dxa"/>
            <w:shd w:val="clear" w:color="auto" w:fill="auto"/>
          </w:tcPr>
          <w:p w14:paraId="725845D4" w14:textId="255861C2" w:rsidR="00936F10" w:rsidRPr="009232A4" w:rsidRDefault="008D7A8C" w:rsidP="005D3B32">
            <w:pPr>
              <w:pStyle w:val="af6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Требования к функционалу</w:t>
            </w:r>
          </w:p>
          <w:p w14:paraId="4D271049" w14:textId="77777777" w:rsidR="008D7A8C" w:rsidRPr="008D7A8C" w:rsidRDefault="008D7A8C" w:rsidP="008D7A8C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8D7A8C">
              <w:rPr>
                <w:rFonts w:ascii="Arial" w:hAnsi="Arial" w:cs="Arial"/>
              </w:rPr>
              <w:t>Перевод бонусов другому клиенту BR-7038</w:t>
            </w:r>
          </w:p>
          <w:p w14:paraId="3F7BD5EB" w14:textId="4D8046C0" w:rsidR="00936F10" w:rsidRPr="0020023F" w:rsidRDefault="00936F10" w:rsidP="005D3B32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290A1477" w14:textId="77777777" w:rsidTr="005D3B32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4DE84F26" w14:textId="77777777" w:rsidR="00936F10" w:rsidRPr="009232A4" w:rsidRDefault="00936F10" w:rsidP="005D3B32">
            <w:pPr>
              <w:spacing w:line="264" w:lineRule="auto"/>
              <w:rPr>
                <w:rStyle w:val="af5"/>
                <w:rFonts w:ascii="Arial" w:hAnsi="Arial" w:cs="Arial"/>
              </w:rPr>
            </w:pPr>
          </w:p>
          <w:p w14:paraId="643153C6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5367AD24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4B6A3297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4423B601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5E3E5A8A" w14:textId="77777777" w:rsidTr="005D3B32">
        <w:trPr>
          <w:trHeight w:val="20"/>
        </w:trPr>
        <w:tc>
          <w:tcPr>
            <w:tcW w:w="9639" w:type="dxa"/>
            <w:shd w:val="clear" w:color="auto" w:fill="auto"/>
          </w:tcPr>
          <w:p w14:paraId="02BFD361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3313B842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16909C30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44C4999B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4545A3AE" w14:textId="5FCBE465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Автор: Чжан Евгения</w:t>
            </w:r>
          </w:p>
          <w:p w14:paraId="26AD37B1" w14:textId="3ED58E20" w:rsidR="00936F10" w:rsidRPr="00353CA6" w:rsidRDefault="00936F10" w:rsidP="005D3B32">
            <w:pPr>
              <w:spacing w:line="264" w:lineRule="auto"/>
              <w:rPr>
                <w:rFonts w:ascii="Arial" w:hAnsi="Arial" w:cs="Arial"/>
                <w:lang w:val="en-US"/>
              </w:rPr>
            </w:pPr>
            <w:r w:rsidRPr="009232A4">
              <w:rPr>
                <w:rFonts w:ascii="Arial" w:hAnsi="Arial" w:cs="Arial"/>
              </w:rPr>
              <w:t>Версия: 0.</w:t>
            </w:r>
            <w:r w:rsidR="00353CA6">
              <w:rPr>
                <w:rFonts w:ascii="Arial" w:hAnsi="Arial" w:cs="Arial"/>
                <w:lang w:val="en-US"/>
              </w:rPr>
              <w:t>2</w:t>
            </w:r>
          </w:p>
        </w:tc>
      </w:tr>
      <w:tr w:rsidR="008D7A8C" w:rsidRPr="009232A4" w14:paraId="43133E4C" w14:textId="77777777" w:rsidTr="005D3B32">
        <w:trPr>
          <w:trHeight w:val="20"/>
        </w:trPr>
        <w:tc>
          <w:tcPr>
            <w:tcW w:w="9639" w:type="dxa"/>
            <w:shd w:val="clear" w:color="auto" w:fill="auto"/>
          </w:tcPr>
          <w:p w14:paraId="13B9342C" w14:textId="77777777" w:rsidR="008D7A8C" w:rsidRPr="009232A4" w:rsidRDefault="008D7A8C" w:rsidP="005D3B32">
            <w:pPr>
              <w:spacing w:line="264" w:lineRule="auto"/>
              <w:rPr>
                <w:rFonts w:ascii="Arial" w:hAnsi="Arial" w:cs="Arial"/>
              </w:rPr>
            </w:pPr>
          </w:p>
        </w:tc>
      </w:tr>
    </w:tbl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eastAsia="en-US"/>
        </w:rPr>
        <w:id w:val="1437712481"/>
        <w:docPartObj>
          <w:docPartGallery w:val="Table of Contents"/>
          <w:docPartUnique/>
        </w:docPartObj>
      </w:sdtPr>
      <w:sdtEndPr/>
      <w:sdtContent>
        <w:p w14:paraId="34BEF4B9" w14:textId="1B125F26" w:rsidR="00936F10" w:rsidRPr="00936F10" w:rsidRDefault="00936F10" w:rsidP="00936F10">
          <w:pPr>
            <w:pStyle w:val="af3"/>
            <w:spacing w:after="240"/>
            <w:rPr>
              <w:lang w:eastAsia="en-US"/>
            </w:rPr>
          </w:pPr>
          <w:r w:rsidRPr="00936F10">
            <w:rPr>
              <w:lang w:eastAsia="en-US"/>
            </w:rPr>
            <w:t>Оглавление</w:t>
          </w:r>
        </w:p>
        <w:p w14:paraId="020D3388" w14:textId="77777777" w:rsidR="00343443" w:rsidRPr="00343443" w:rsidRDefault="00936F10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r w:rsidRPr="00936F10">
            <w:rPr>
              <w:rFonts w:ascii="Arial" w:hAnsi="Arial" w:cs="Arial"/>
              <w:sz w:val="20"/>
              <w:szCs w:val="20"/>
            </w:rPr>
            <w:fldChar w:fldCharType="begin"/>
          </w:r>
          <w:r w:rsidRPr="00936F10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936F10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387861596" w:history="1">
            <w:r w:rsidR="00343443" w:rsidRPr="00343443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Общие требования к доработкам</w: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_Toc387861596 \h </w:instrTex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7EABFE" w14:textId="77777777" w:rsidR="00343443" w:rsidRPr="00343443" w:rsidRDefault="00C61B49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7861597" w:history="1">
            <w:r w:rsidR="00343443" w:rsidRPr="00343443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1.</w:t>
            </w:r>
            <w:r w:rsidR="00343443" w:rsidRPr="00343443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343443" w:rsidRPr="00343443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Раздел «Мои переводы» в ЛК сайта «Коллекция»</w: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_Toc387861597 \h </w:instrTex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9902F8" w14:textId="77777777" w:rsidR="00343443" w:rsidRPr="00343443" w:rsidRDefault="00C61B49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7861598" w:history="1">
            <w:r w:rsidR="00343443" w:rsidRPr="00343443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</w:t>
            </w:r>
            <w:r w:rsidR="00343443" w:rsidRPr="00343443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343443" w:rsidRPr="00343443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Выполнение перевода средств от одного клиента другому</w: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_Toc387861598 \h </w:instrTex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13D0D1" w14:textId="77777777" w:rsidR="00343443" w:rsidRPr="00343443" w:rsidRDefault="00C61B49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7861599" w:history="1">
            <w:r w:rsidR="00343443" w:rsidRPr="00343443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</w:t>
            </w:r>
            <w:r w:rsidR="00343443" w:rsidRPr="00343443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343443" w:rsidRPr="00343443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Новое взаимодействие с ИС Банка по подтверждению переводов (по трем файлам)</w: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_Toc387861599 \h </w:instrTex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3EAAE8" w14:textId="77777777" w:rsidR="00343443" w:rsidRPr="00343443" w:rsidRDefault="00C61B49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7861600" w:history="1">
            <w:r w:rsidR="00343443" w:rsidRPr="00343443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4.</w:t>
            </w:r>
            <w:r w:rsidR="00343443" w:rsidRPr="00343443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343443" w:rsidRPr="00343443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Информирование клиента о статусе переводов</w: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_Toc387861600 \h </w:instrTex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2F5CF9" w14:textId="77777777" w:rsidR="00343443" w:rsidRPr="00343443" w:rsidRDefault="00C61B49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7861601" w:history="1">
            <w:r w:rsidR="00343443" w:rsidRPr="00343443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5.</w:t>
            </w:r>
            <w:r w:rsidR="00343443" w:rsidRPr="00343443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343443" w:rsidRPr="00343443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Отображение бонусов переводов в Выписке</w: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_Toc387861601 \h </w:instrTex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0E9C5E" w14:textId="77777777" w:rsidR="00343443" w:rsidRPr="00343443" w:rsidRDefault="00C61B49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7861602" w:history="1">
            <w:r w:rsidR="00343443" w:rsidRPr="00343443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6.</w:t>
            </w:r>
            <w:r w:rsidR="00343443" w:rsidRPr="00343443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343443" w:rsidRPr="00343443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«Быстрый» перевод</w: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_Toc387861602 \h </w:instrTex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9188CF" w14:textId="77777777" w:rsidR="00343443" w:rsidRPr="00343443" w:rsidRDefault="00C61B49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7861603" w:history="1">
            <w:r w:rsidR="00343443" w:rsidRPr="00343443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7.</w:t>
            </w:r>
            <w:r w:rsidR="00343443" w:rsidRPr="00343443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343443" w:rsidRPr="00343443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Работа с претензиями клиентов</w: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_Toc387861603 \h </w:instrTex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3A2BB0" w14:textId="77777777" w:rsidR="00343443" w:rsidRPr="00343443" w:rsidRDefault="00C61B49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7861604" w:history="1">
            <w:r w:rsidR="00343443" w:rsidRPr="00343443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7.1.</w:t>
            </w:r>
            <w:r w:rsidR="00343443" w:rsidRPr="00343443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343443" w:rsidRPr="00343443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Требования ВТБ24 по работе с претензиями клиентов</w: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_Toc387861604 \h </w:instrTex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AAEB82" w14:textId="77777777" w:rsidR="00343443" w:rsidRPr="00343443" w:rsidRDefault="00C61B49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7861605" w:history="1">
            <w:r w:rsidR="00343443" w:rsidRPr="00343443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7.2.</w:t>
            </w:r>
            <w:r w:rsidR="00343443" w:rsidRPr="00343443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343443" w:rsidRPr="00343443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Реализация требований по работе с претензиями на стороне</w: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_Toc387861605 \h </w:instrTex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343443" w:rsidRPr="00343443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BF358D" w14:textId="02F8BA5E" w:rsidR="00936F10" w:rsidRPr="00936F10" w:rsidRDefault="00936F10">
          <w:pPr>
            <w:rPr>
              <w:rFonts w:ascii="Arial" w:hAnsi="Arial" w:cs="Arial"/>
              <w:sz w:val="20"/>
              <w:szCs w:val="20"/>
            </w:rPr>
          </w:pPr>
          <w:r w:rsidRPr="00936F1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34925AA0" w14:textId="460894AC" w:rsidR="00210B29" w:rsidRDefault="00936F10" w:rsidP="00343443">
      <w:pPr>
        <w:pStyle w:val="1"/>
        <w:spacing w:after="240" w:line="240" w:lineRule="auto"/>
        <w:ind w:firstLine="360"/>
      </w:pPr>
      <w:r>
        <w:br w:type="page"/>
      </w:r>
      <w:bookmarkStart w:id="0" w:name="_Toc387861596"/>
      <w:r w:rsidR="008D7A8C">
        <w:lastRenderedPageBreak/>
        <w:t>Общие требования</w:t>
      </w:r>
      <w:r w:rsidR="00210B29">
        <w:t xml:space="preserve"> к доработкам</w:t>
      </w:r>
      <w:bookmarkEnd w:id="0"/>
    </w:p>
    <w:p w14:paraId="6DAB8849" w14:textId="00AC914F" w:rsidR="00210B29" w:rsidRDefault="00210B29" w:rsidP="00734947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Создать раздел для перевода бонусов</w:t>
      </w:r>
      <w:r w:rsidR="00355EF6">
        <w:rPr>
          <w:rFonts w:ascii="Arial" w:hAnsi="Arial" w:cs="Arial"/>
          <w:sz w:val="20"/>
          <w:szCs w:val="20"/>
        </w:rPr>
        <w:t xml:space="preserve"> «</w:t>
      </w:r>
      <w:r w:rsidR="00353CA6">
        <w:rPr>
          <w:rFonts w:ascii="Arial" w:hAnsi="Arial" w:cs="Arial"/>
          <w:sz w:val="20"/>
          <w:szCs w:val="20"/>
        </w:rPr>
        <w:t>Перевести бонусы</w:t>
      </w:r>
      <w:r w:rsidR="00355EF6">
        <w:rPr>
          <w:rFonts w:ascii="Arial" w:hAnsi="Arial" w:cs="Arial"/>
          <w:sz w:val="20"/>
          <w:szCs w:val="20"/>
        </w:rPr>
        <w:t>»</w:t>
      </w:r>
      <w:r w:rsidR="00761255">
        <w:rPr>
          <w:rFonts w:ascii="Arial" w:hAnsi="Arial" w:cs="Arial"/>
          <w:sz w:val="20"/>
          <w:szCs w:val="20"/>
        </w:rPr>
        <w:t>.</w:t>
      </w:r>
    </w:p>
    <w:p w14:paraId="1B87E292" w14:textId="3962FF1E" w:rsidR="00F54142" w:rsidRDefault="00F54142" w:rsidP="00734947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Выполнить перевод средств от одного клиента другому</w:t>
      </w:r>
    </w:p>
    <w:p w14:paraId="68984264" w14:textId="77777777" w:rsidR="00761255" w:rsidRDefault="00761255" w:rsidP="00734947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Отображать списанные у клиента-отправителя бонусы в Выписке соответствующим образом.</w:t>
      </w:r>
    </w:p>
    <w:p w14:paraId="3437E97E" w14:textId="77777777" w:rsidR="00254675" w:rsidRDefault="00254675" w:rsidP="00734947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Разработать новое взаимодействие с ИС Банка</w:t>
      </w:r>
      <w:r w:rsidR="00F450DD">
        <w:rPr>
          <w:rFonts w:ascii="Arial" w:hAnsi="Arial" w:cs="Arial"/>
          <w:sz w:val="20"/>
          <w:szCs w:val="20"/>
        </w:rPr>
        <w:t xml:space="preserve"> по подтверждению переводов</w:t>
      </w:r>
      <w:r w:rsidR="0078018B">
        <w:rPr>
          <w:rFonts w:ascii="Arial" w:hAnsi="Arial" w:cs="Arial"/>
          <w:sz w:val="20"/>
          <w:szCs w:val="20"/>
        </w:rPr>
        <w:t>.</w:t>
      </w:r>
    </w:p>
    <w:p w14:paraId="60056794" w14:textId="77777777" w:rsidR="00806FA6" w:rsidRDefault="00806FA6" w:rsidP="00734947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случае отказа в переводе Банком, клиента необходимо информировать об этом.</w:t>
      </w:r>
    </w:p>
    <w:p w14:paraId="4A638CAE" w14:textId="77777777" w:rsidR="00A93DE9" w:rsidRDefault="00A93DE9" w:rsidP="00734947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«Быстрый» перевод.</w:t>
      </w:r>
    </w:p>
    <w:p w14:paraId="6818C8F9" w14:textId="77777777" w:rsidR="00B70923" w:rsidRPr="00210B29" w:rsidRDefault="00B70923" w:rsidP="00734947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Работа с претензиями клиентов.</w:t>
      </w:r>
    </w:p>
    <w:p w14:paraId="19E2E987" w14:textId="222C75D6" w:rsidR="00210B29" w:rsidRDefault="00210B29" w:rsidP="00734947">
      <w:pPr>
        <w:pStyle w:val="1"/>
        <w:numPr>
          <w:ilvl w:val="0"/>
          <w:numId w:val="5"/>
        </w:numPr>
        <w:spacing w:after="240" w:line="240" w:lineRule="auto"/>
        <w:ind w:left="714" w:hanging="357"/>
      </w:pPr>
      <w:bookmarkStart w:id="1" w:name="_Ref387858471"/>
      <w:bookmarkStart w:id="2" w:name="_Toc387861597"/>
      <w:r>
        <w:t>Раздел «</w:t>
      </w:r>
      <w:r w:rsidR="00F54142">
        <w:t>Мои переводы</w:t>
      </w:r>
      <w:r>
        <w:t>» в ЛК сайта «Коллекция»</w:t>
      </w:r>
      <w:bookmarkEnd w:id="1"/>
      <w:bookmarkEnd w:id="2"/>
    </w:p>
    <w:p w14:paraId="68AB87E1" w14:textId="77777777" w:rsidR="00F54142" w:rsidRDefault="00F54142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F54142">
        <w:rPr>
          <w:rFonts w:ascii="Arial" w:hAnsi="Arial" w:cs="Arial"/>
          <w:sz w:val="20"/>
          <w:szCs w:val="20"/>
        </w:rPr>
        <w:t>В разделе «Мои переводы» должн</w:t>
      </w:r>
      <w:r>
        <w:rPr>
          <w:rFonts w:ascii="Arial" w:hAnsi="Arial" w:cs="Arial"/>
          <w:sz w:val="20"/>
          <w:szCs w:val="20"/>
        </w:rPr>
        <w:t>ы</w:t>
      </w:r>
      <w:r w:rsidRPr="00F54142">
        <w:rPr>
          <w:rFonts w:ascii="Arial" w:hAnsi="Arial" w:cs="Arial"/>
          <w:sz w:val="20"/>
          <w:szCs w:val="20"/>
        </w:rPr>
        <w:t xml:space="preserve"> быть возможност</w:t>
      </w:r>
      <w:r>
        <w:rPr>
          <w:rFonts w:ascii="Arial" w:hAnsi="Arial" w:cs="Arial"/>
          <w:sz w:val="20"/>
          <w:szCs w:val="20"/>
        </w:rPr>
        <w:t>и:</w:t>
      </w:r>
    </w:p>
    <w:p w14:paraId="768DF537" w14:textId="159E171F" w:rsidR="00F54142" w:rsidRPr="00F54142" w:rsidRDefault="00F54142" w:rsidP="00F54142">
      <w:pPr>
        <w:pStyle w:val="a3"/>
        <w:numPr>
          <w:ilvl w:val="0"/>
          <w:numId w:val="25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F54142">
        <w:rPr>
          <w:rFonts w:ascii="Arial" w:hAnsi="Arial" w:cs="Arial"/>
          <w:sz w:val="20"/>
          <w:szCs w:val="20"/>
        </w:rPr>
        <w:t>Создать новый перевод (</w:t>
      </w:r>
      <w:r w:rsidRPr="00F54142">
        <w:rPr>
          <w:rFonts w:ascii="Arial" w:hAnsi="Arial" w:cs="Arial"/>
          <w:color w:val="0070C0"/>
          <w:sz w:val="20"/>
          <w:szCs w:val="20"/>
        </w:rPr>
        <w:fldChar w:fldCharType="begin"/>
      </w:r>
      <w:r w:rsidRPr="00F54142">
        <w:rPr>
          <w:rFonts w:ascii="Arial" w:hAnsi="Arial" w:cs="Arial"/>
          <w:color w:val="0070C0"/>
          <w:sz w:val="20"/>
          <w:szCs w:val="20"/>
        </w:rPr>
        <w:instrText xml:space="preserve"> REF _Ref387858487 \h  \* MERGEFORMAT </w:instrText>
      </w:r>
      <w:r w:rsidRPr="00F54142">
        <w:rPr>
          <w:rFonts w:ascii="Arial" w:hAnsi="Arial" w:cs="Arial"/>
          <w:color w:val="0070C0"/>
          <w:sz w:val="20"/>
          <w:szCs w:val="20"/>
        </w:rPr>
      </w:r>
      <w:r w:rsidRPr="00F54142">
        <w:rPr>
          <w:rFonts w:ascii="Arial" w:hAnsi="Arial" w:cs="Arial"/>
          <w:color w:val="0070C0"/>
          <w:sz w:val="20"/>
          <w:szCs w:val="20"/>
        </w:rPr>
        <w:fldChar w:fldCharType="separate"/>
      </w:r>
      <w:r w:rsidRPr="00F54142">
        <w:rPr>
          <w:rFonts w:ascii="Arial" w:hAnsi="Arial" w:cs="Arial"/>
          <w:color w:val="0070C0"/>
          <w:sz w:val="20"/>
          <w:szCs w:val="20"/>
        </w:rPr>
        <w:t>Выполнение перевода средств от одного клиента другому</w:t>
      </w:r>
      <w:r w:rsidRPr="00F54142">
        <w:rPr>
          <w:rFonts w:ascii="Arial" w:hAnsi="Arial" w:cs="Arial"/>
          <w:color w:val="0070C0"/>
          <w:sz w:val="20"/>
          <w:szCs w:val="20"/>
        </w:rPr>
        <w:fldChar w:fldCharType="end"/>
      </w:r>
      <w:r w:rsidRPr="00F54142">
        <w:rPr>
          <w:rFonts w:ascii="Arial" w:hAnsi="Arial" w:cs="Arial"/>
          <w:sz w:val="20"/>
          <w:szCs w:val="20"/>
        </w:rPr>
        <w:t>)</w:t>
      </w:r>
    </w:p>
    <w:p w14:paraId="60F4C0E4" w14:textId="286C76E7" w:rsidR="00F54142" w:rsidRPr="00F54142" w:rsidRDefault="00F54142" w:rsidP="00F54142">
      <w:pPr>
        <w:pStyle w:val="a3"/>
        <w:numPr>
          <w:ilvl w:val="0"/>
          <w:numId w:val="25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F54142">
        <w:rPr>
          <w:rFonts w:ascii="Arial" w:hAnsi="Arial" w:cs="Arial"/>
          <w:sz w:val="20"/>
          <w:szCs w:val="20"/>
        </w:rPr>
        <w:t>Просмотреть список переводов, выполненных ранее (</w:t>
      </w:r>
      <w:r w:rsidRPr="00F54142">
        <w:rPr>
          <w:rFonts w:ascii="Arial" w:hAnsi="Arial" w:cs="Arial"/>
          <w:sz w:val="20"/>
          <w:szCs w:val="20"/>
        </w:rPr>
        <w:fldChar w:fldCharType="begin"/>
      </w:r>
      <w:r w:rsidRPr="00F54142">
        <w:rPr>
          <w:rFonts w:ascii="Arial" w:hAnsi="Arial" w:cs="Arial"/>
          <w:sz w:val="20"/>
          <w:szCs w:val="20"/>
        </w:rPr>
        <w:instrText xml:space="preserve"> REF _Ref387858591 \h  \* MERGEFORMAT </w:instrText>
      </w:r>
      <w:r w:rsidRPr="00F54142">
        <w:rPr>
          <w:rFonts w:ascii="Arial" w:hAnsi="Arial" w:cs="Arial"/>
          <w:sz w:val="20"/>
          <w:szCs w:val="20"/>
        </w:rPr>
      </w:r>
      <w:r w:rsidRPr="00F54142">
        <w:rPr>
          <w:rFonts w:ascii="Arial" w:hAnsi="Arial" w:cs="Arial"/>
          <w:sz w:val="20"/>
          <w:szCs w:val="20"/>
        </w:rPr>
        <w:fldChar w:fldCharType="separate"/>
      </w:r>
      <w:r w:rsidRPr="00F54142">
        <w:rPr>
          <w:rFonts w:ascii="Arial" w:hAnsi="Arial" w:cs="Arial"/>
          <w:sz w:val="20"/>
          <w:szCs w:val="20"/>
        </w:rPr>
        <w:t>Информирование клиента о статусе переводов</w:t>
      </w:r>
      <w:r w:rsidRPr="00F54142">
        <w:rPr>
          <w:rFonts w:ascii="Arial" w:hAnsi="Arial" w:cs="Arial"/>
          <w:sz w:val="20"/>
          <w:szCs w:val="20"/>
        </w:rPr>
        <w:fldChar w:fldCharType="end"/>
      </w:r>
      <w:r w:rsidRPr="00F54142">
        <w:rPr>
          <w:rFonts w:ascii="Arial" w:hAnsi="Arial" w:cs="Arial"/>
          <w:sz w:val="20"/>
          <w:szCs w:val="20"/>
        </w:rPr>
        <w:t>).</w:t>
      </w:r>
    </w:p>
    <w:p w14:paraId="641A4F3D" w14:textId="5AD75B39" w:rsidR="00F54142" w:rsidRDefault="00F54142" w:rsidP="00F54142">
      <w:pPr>
        <w:pStyle w:val="a3"/>
        <w:numPr>
          <w:ilvl w:val="0"/>
          <w:numId w:val="25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F54142">
        <w:rPr>
          <w:rFonts w:ascii="Arial" w:hAnsi="Arial" w:cs="Arial"/>
          <w:sz w:val="20"/>
          <w:szCs w:val="20"/>
        </w:rPr>
        <w:t>Выполнить «быстрый» перевод (</w:t>
      </w:r>
      <w:r w:rsidRPr="00F54142">
        <w:rPr>
          <w:rFonts w:ascii="Arial" w:hAnsi="Arial" w:cs="Arial"/>
          <w:color w:val="0070C0"/>
          <w:sz w:val="20"/>
          <w:szCs w:val="20"/>
        </w:rPr>
        <w:fldChar w:fldCharType="begin"/>
      </w:r>
      <w:r w:rsidRPr="00F54142">
        <w:rPr>
          <w:rFonts w:ascii="Arial" w:hAnsi="Arial" w:cs="Arial"/>
          <w:color w:val="0070C0"/>
          <w:sz w:val="20"/>
          <w:szCs w:val="20"/>
        </w:rPr>
        <w:instrText xml:space="preserve"> REF _Ref387858639 \h  \* MERGEFORMAT </w:instrText>
      </w:r>
      <w:r w:rsidRPr="00F54142">
        <w:rPr>
          <w:rFonts w:ascii="Arial" w:hAnsi="Arial" w:cs="Arial"/>
          <w:color w:val="0070C0"/>
          <w:sz w:val="20"/>
          <w:szCs w:val="20"/>
        </w:rPr>
      </w:r>
      <w:r w:rsidRPr="00F54142">
        <w:rPr>
          <w:rFonts w:ascii="Arial" w:hAnsi="Arial" w:cs="Arial"/>
          <w:color w:val="0070C0"/>
          <w:sz w:val="20"/>
          <w:szCs w:val="20"/>
        </w:rPr>
        <w:fldChar w:fldCharType="separate"/>
      </w:r>
      <w:r w:rsidRPr="00F54142">
        <w:rPr>
          <w:rFonts w:ascii="Arial" w:hAnsi="Arial" w:cs="Arial"/>
          <w:color w:val="0070C0"/>
          <w:sz w:val="20"/>
          <w:szCs w:val="20"/>
        </w:rPr>
        <w:t>«Быстрый» перевод</w:t>
      </w:r>
      <w:r w:rsidRPr="00F54142">
        <w:rPr>
          <w:rFonts w:ascii="Arial" w:hAnsi="Arial" w:cs="Arial"/>
          <w:color w:val="0070C0"/>
          <w:sz w:val="20"/>
          <w:szCs w:val="20"/>
        </w:rPr>
        <w:fldChar w:fldCharType="end"/>
      </w:r>
      <w:r w:rsidRPr="00F54142">
        <w:rPr>
          <w:rFonts w:ascii="Arial" w:hAnsi="Arial" w:cs="Arial"/>
          <w:sz w:val="20"/>
          <w:szCs w:val="20"/>
        </w:rPr>
        <w:t>).</w:t>
      </w:r>
    </w:p>
    <w:p w14:paraId="6D6D33DE" w14:textId="77777777" w:rsidR="0030041C" w:rsidRPr="00A904F2" w:rsidRDefault="0030041C" w:rsidP="0030041C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571"/>
      </w:tblGrid>
      <w:tr w:rsidR="0030041C" w14:paraId="4053A30C" w14:textId="77777777" w:rsidTr="005D3B32">
        <w:tc>
          <w:tcPr>
            <w:tcW w:w="9571" w:type="dxa"/>
            <w:shd w:val="clear" w:color="auto" w:fill="FDE9D9" w:themeFill="accent6" w:themeFillTint="33"/>
          </w:tcPr>
          <w:p w14:paraId="116BB5C0" w14:textId="77777777" w:rsidR="0030041C" w:rsidRPr="000B583D" w:rsidRDefault="0030041C" w:rsidP="005D3B32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0B583D">
              <w:rPr>
                <w:rFonts w:ascii="Arial" w:hAnsi="Arial" w:cs="Arial"/>
                <w:b/>
                <w:sz w:val="20"/>
                <w:szCs w:val="20"/>
                <w:u w:val="single"/>
              </w:rPr>
              <w:t>Примечание:</w:t>
            </w:r>
            <w:r w:rsidRPr="000B583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230AC6D" w14:textId="0B6A7D2D" w:rsidR="0030041C" w:rsidRPr="0030041C" w:rsidRDefault="0030041C" w:rsidP="0030041C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0B583D">
              <w:rPr>
                <w:rFonts w:ascii="Arial" w:hAnsi="Arial" w:cs="Arial"/>
                <w:sz w:val="20"/>
                <w:szCs w:val="20"/>
              </w:rPr>
              <w:t>Ди</w:t>
            </w:r>
            <w:r>
              <w:rPr>
                <w:rFonts w:ascii="Arial" w:hAnsi="Arial" w:cs="Arial"/>
                <w:sz w:val="20"/>
                <w:szCs w:val="20"/>
              </w:rPr>
              <w:t>зайн раздела, все необходимые элементы, тексты</w:t>
            </w:r>
            <w:r w:rsidRPr="000B583D">
              <w:rPr>
                <w:rFonts w:ascii="Arial" w:hAnsi="Arial" w:cs="Arial"/>
                <w:sz w:val="20"/>
                <w:szCs w:val="20"/>
              </w:rPr>
              <w:t xml:space="preserve"> предоставляет ВТБ24.</w:t>
            </w:r>
          </w:p>
        </w:tc>
      </w:tr>
    </w:tbl>
    <w:p w14:paraId="557C45A0" w14:textId="5147437D" w:rsidR="00F54142" w:rsidRPr="00F54142" w:rsidRDefault="00F54142" w:rsidP="00F54142">
      <w:pPr>
        <w:pStyle w:val="1"/>
        <w:numPr>
          <w:ilvl w:val="0"/>
          <w:numId w:val="5"/>
        </w:numPr>
        <w:spacing w:after="240" w:line="240" w:lineRule="auto"/>
        <w:ind w:left="714" w:hanging="357"/>
      </w:pPr>
      <w:bookmarkStart w:id="3" w:name="_Ref387858487"/>
      <w:bookmarkStart w:id="4" w:name="_Toc387861598"/>
      <w:r w:rsidRPr="00F54142">
        <w:t>Выполнени</w:t>
      </w:r>
      <w:r>
        <w:t>е</w:t>
      </w:r>
      <w:r w:rsidRPr="00F54142">
        <w:t xml:space="preserve"> перевода средств от одного клиента другому</w:t>
      </w:r>
      <w:bookmarkEnd w:id="3"/>
      <w:bookmarkEnd w:id="4"/>
    </w:p>
    <w:p w14:paraId="13DA5B73" w14:textId="725C6381" w:rsidR="00353CA6" w:rsidRPr="00353CA6" w:rsidRDefault="00353CA6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353CA6">
        <w:rPr>
          <w:rFonts w:ascii="Arial" w:hAnsi="Arial" w:cs="Arial"/>
          <w:sz w:val="20"/>
          <w:szCs w:val="20"/>
        </w:rPr>
        <w:t>Выполнение перевода будет выполняться на странице «Перевод бонусов» сайта «Коллекция».</w:t>
      </w:r>
    </w:p>
    <w:p w14:paraId="31259731" w14:textId="77777777" w:rsidR="00210B29" w:rsidRPr="000B583D" w:rsidRDefault="00734947" w:rsidP="00DF2E8D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0B583D">
        <w:rPr>
          <w:rFonts w:ascii="Arial" w:hAnsi="Arial" w:cs="Arial"/>
          <w:b/>
          <w:sz w:val="20"/>
          <w:szCs w:val="20"/>
        </w:rPr>
        <w:t>Для перевода бонусов клиенту-отправителю необходимо:</w:t>
      </w:r>
    </w:p>
    <w:p w14:paraId="0A2600A8" w14:textId="77777777" w:rsidR="00734947" w:rsidRPr="00734947" w:rsidRDefault="00734947" w:rsidP="00734947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4947">
        <w:rPr>
          <w:rFonts w:ascii="Arial" w:hAnsi="Arial" w:cs="Arial"/>
          <w:sz w:val="20"/>
          <w:szCs w:val="20"/>
        </w:rPr>
        <w:t>Указать номер телефона клиента-получателя</w:t>
      </w:r>
      <w:r>
        <w:rPr>
          <w:rFonts w:ascii="Arial" w:hAnsi="Arial" w:cs="Arial"/>
          <w:sz w:val="20"/>
          <w:szCs w:val="20"/>
        </w:rPr>
        <w:t>.</w:t>
      </w:r>
    </w:p>
    <w:p w14:paraId="6EF3D5F1" w14:textId="77777777" w:rsidR="00734947" w:rsidRDefault="00734947" w:rsidP="00734947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4947">
        <w:rPr>
          <w:rFonts w:ascii="Arial" w:hAnsi="Arial" w:cs="Arial"/>
          <w:sz w:val="20"/>
          <w:szCs w:val="20"/>
        </w:rPr>
        <w:t>Количество переводимых бонусов</w:t>
      </w:r>
      <w:r>
        <w:rPr>
          <w:rFonts w:ascii="Arial" w:hAnsi="Arial" w:cs="Arial"/>
          <w:sz w:val="20"/>
          <w:szCs w:val="20"/>
        </w:rPr>
        <w:t>.</w:t>
      </w:r>
    </w:p>
    <w:p w14:paraId="1B635F23" w14:textId="77777777" w:rsidR="00734947" w:rsidRDefault="00734947" w:rsidP="00734947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Фамилию (и вероятно первую букву имени) клиента-получателя.</w:t>
      </w:r>
    </w:p>
    <w:p w14:paraId="4E457A6F" w14:textId="77777777" w:rsidR="00A904F2" w:rsidRDefault="00A904F2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76E16B" w14:textId="77777777" w:rsidR="00A904F2" w:rsidRPr="000B583D" w:rsidRDefault="00A904F2" w:rsidP="00DF2E8D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0B583D">
        <w:rPr>
          <w:rFonts w:ascii="Arial" w:hAnsi="Arial" w:cs="Arial"/>
          <w:b/>
          <w:sz w:val="20"/>
          <w:szCs w:val="20"/>
        </w:rPr>
        <w:t>После ввода указанных данных система должна проверить возможность выполнения перевода, а именно:</w:t>
      </w:r>
    </w:p>
    <w:p w14:paraId="1DB2B1B2" w14:textId="77777777" w:rsidR="000B583D" w:rsidRDefault="000B583D" w:rsidP="000B583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B583D">
        <w:rPr>
          <w:rFonts w:ascii="Arial" w:hAnsi="Arial" w:cs="Arial"/>
          <w:sz w:val="20"/>
          <w:szCs w:val="20"/>
        </w:rPr>
        <w:t>Проверить</w:t>
      </w:r>
      <w:r>
        <w:rPr>
          <w:rFonts w:ascii="Arial" w:hAnsi="Arial" w:cs="Arial"/>
          <w:sz w:val="20"/>
          <w:szCs w:val="20"/>
        </w:rPr>
        <w:t xml:space="preserve"> наличие у клиента-отправителя указанной суммы незахолдированных бонусов.</w:t>
      </w:r>
    </w:p>
    <w:p w14:paraId="6B57BBC0" w14:textId="77777777" w:rsidR="00A904F2" w:rsidRDefault="00A904F2" w:rsidP="00A904F2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904F2">
        <w:rPr>
          <w:rFonts w:ascii="Arial" w:hAnsi="Arial" w:cs="Arial"/>
          <w:sz w:val="20"/>
          <w:szCs w:val="20"/>
        </w:rPr>
        <w:t>Проверить</w:t>
      </w:r>
      <w:r>
        <w:rPr>
          <w:rFonts w:ascii="Arial" w:hAnsi="Arial" w:cs="Arial"/>
          <w:sz w:val="20"/>
          <w:szCs w:val="20"/>
        </w:rPr>
        <w:t xml:space="preserve"> наличие указанного логина клиента-получателя в системе:</w:t>
      </w:r>
    </w:p>
    <w:p w14:paraId="1FCA9689" w14:textId="77777777" w:rsidR="00A904F2" w:rsidRDefault="00A904F2" w:rsidP="00A904F2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Клиент должен быть зарегистрирован в системе (не находиться в списках на регистрацию!).</w:t>
      </w:r>
    </w:p>
    <w:p w14:paraId="39FDBAE5" w14:textId="77777777" w:rsidR="00A904F2" w:rsidRDefault="00A904F2" w:rsidP="00A904F2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Клиент не должен находиться в списках на удаление или удален.</w:t>
      </w:r>
    </w:p>
    <w:p w14:paraId="1ADC9BF0" w14:textId="77777777" w:rsidR="000B583D" w:rsidRDefault="000B583D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56F64B" w14:textId="77777777" w:rsidR="00A904F2" w:rsidRDefault="000B583D" w:rsidP="00A904F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перевод бонусов возможен, то клиенту необходимо подтвердить перевод ОТР.</w:t>
      </w:r>
    </w:p>
    <w:p w14:paraId="0C211E29" w14:textId="77777777" w:rsidR="002415C0" w:rsidRDefault="002415C0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AF2ACA" w14:textId="28C9E606" w:rsidR="002415C0" w:rsidRPr="002415C0" w:rsidRDefault="002415C0" w:rsidP="002415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</w:t>
      </w:r>
      <w:r w:rsidRPr="0006659C">
        <w:rPr>
          <w:rFonts w:ascii="Arial" w:hAnsi="Arial" w:cs="Arial"/>
          <w:sz w:val="20"/>
          <w:szCs w:val="20"/>
        </w:rPr>
        <w:t xml:space="preserve">сли между отправкой клиенту смс и вводом ОТР клиент со счета спишет бонусы (например, оформит заказ или выполнит другой перевод), </w:t>
      </w:r>
      <w:r>
        <w:rPr>
          <w:rFonts w:ascii="Arial" w:hAnsi="Arial" w:cs="Arial"/>
          <w:sz w:val="20"/>
          <w:szCs w:val="20"/>
        </w:rPr>
        <w:t>система также сообщит клиенту о том, что перевод выполнить невозможно.</w:t>
      </w:r>
    </w:p>
    <w:p w14:paraId="4F336640" w14:textId="77777777" w:rsidR="004360FD" w:rsidRDefault="004360FD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E67846" w14:textId="77777777" w:rsidR="004360FD" w:rsidRPr="00F807BC" w:rsidRDefault="004360FD" w:rsidP="00DF2E8D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F807BC">
        <w:rPr>
          <w:rFonts w:ascii="Arial" w:hAnsi="Arial" w:cs="Arial"/>
          <w:b/>
          <w:sz w:val="20"/>
          <w:szCs w:val="20"/>
        </w:rPr>
        <w:t xml:space="preserve">После подтверждения перевода </w:t>
      </w:r>
      <w:r w:rsidR="00F807BC">
        <w:rPr>
          <w:rFonts w:ascii="Arial" w:hAnsi="Arial" w:cs="Arial"/>
          <w:b/>
          <w:sz w:val="20"/>
          <w:szCs w:val="20"/>
        </w:rPr>
        <w:t xml:space="preserve">ОТР </w:t>
      </w:r>
      <w:r w:rsidRPr="00F807BC">
        <w:rPr>
          <w:rFonts w:ascii="Arial" w:hAnsi="Arial" w:cs="Arial"/>
          <w:b/>
          <w:sz w:val="20"/>
          <w:szCs w:val="20"/>
        </w:rPr>
        <w:t>система:</w:t>
      </w:r>
    </w:p>
    <w:p w14:paraId="01A0D2CD" w14:textId="77777777" w:rsidR="004360FD" w:rsidRDefault="004360FD" w:rsidP="004360F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60FD">
        <w:rPr>
          <w:rFonts w:ascii="Arial" w:hAnsi="Arial" w:cs="Arial"/>
          <w:sz w:val="20"/>
          <w:szCs w:val="20"/>
        </w:rPr>
        <w:t>холдирует бонусны</w:t>
      </w:r>
      <w:r>
        <w:rPr>
          <w:rFonts w:ascii="Arial" w:hAnsi="Arial" w:cs="Arial"/>
          <w:sz w:val="20"/>
          <w:szCs w:val="20"/>
        </w:rPr>
        <w:t>е средства клиента-отправителя,</w:t>
      </w:r>
    </w:p>
    <w:p w14:paraId="11C3ACE3" w14:textId="77777777" w:rsidR="009125EA" w:rsidRDefault="009125EA" w:rsidP="004360F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сохраняет заявку на перевод, </w:t>
      </w:r>
    </w:p>
    <w:p w14:paraId="1ACC4399" w14:textId="77777777" w:rsidR="004360FD" w:rsidRPr="004360FD" w:rsidRDefault="009125EA" w:rsidP="004360F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отображает транзакцию списания средств в Выписке (см. </w:t>
      </w:r>
      <w:r w:rsidRPr="009125EA">
        <w:rPr>
          <w:rFonts w:ascii="Arial" w:hAnsi="Arial" w:cs="Arial"/>
          <w:color w:val="0070C0"/>
          <w:sz w:val="20"/>
          <w:szCs w:val="20"/>
        </w:rPr>
        <w:fldChar w:fldCharType="begin"/>
      </w:r>
      <w:r w:rsidRPr="009125EA">
        <w:rPr>
          <w:rFonts w:ascii="Arial" w:hAnsi="Arial" w:cs="Arial"/>
          <w:color w:val="0070C0"/>
          <w:sz w:val="20"/>
          <w:szCs w:val="20"/>
        </w:rPr>
        <w:instrText xml:space="preserve"> REF _Ref387834940 \h  \* MERGEFORMAT </w:instrText>
      </w:r>
      <w:r w:rsidRPr="009125EA">
        <w:rPr>
          <w:rFonts w:ascii="Arial" w:hAnsi="Arial" w:cs="Arial"/>
          <w:color w:val="0070C0"/>
          <w:sz w:val="20"/>
          <w:szCs w:val="20"/>
        </w:rPr>
      </w:r>
      <w:r w:rsidRPr="009125EA">
        <w:rPr>
          <w:rFonts w:ascii="Arial" w:hAnsi="Arial" w:cs="Arial"/>
          <w:color w:val="0070C0"/>
          <w:sz w:val="20"/>
          <w:szCs w:val="20"/>
        </w:rPr>
        <w:fldChar w:fldCharType="separate"/>
      </w:r>
      <w:r w:rsidRPr="009125EA">
        <w:rPr>
          <w:rFonts w:ascii="Arial" w:hAnsi="Arial" w:cs="Arial"/>
          <w:color w:val="0070C0"/>
          <w:sz w:val="20"/>
          <w:szCs w:val="20"/>
        </w:rPr>
        <w:t>Отображение бонусов переводов в Выписке</w:t>
      </w:r>
      <w:r w:rsidRPr="009125EA">
        <w:rPr>
          <w:rFonts w:ascii="Arial" w:hAnsi="Arial" w:cs="Arial"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).</w:t>
      </w:r>
    </w:p>
    <w:p w14:paraId="294A01B5" w14:textId="77777777" w:rsidR="000B583D" w:rsidRPr="00A904F2" w:rsidRDefault="000B583D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571"/>
      </w:tblGrid>
      <w:tr w:rsidR="000B583D" w14:paraId="5A2CA652" w14:textId="77777777" w:rsidTr="000B583D">
        <w:tc>
          <w:tcPr>
            <w:tcW w:w="9571" w:type="dxa"/>
            <w:shd w:val="clear" w:color="auto" w:fill="FDE9D9" w:themeFill="accent6" w:themeFillTint="33"/>
          </w:tcPr>
          <w:p w14:paraId="1730407E" w14:textId="77777777" w:rsidR="000B583D" w:rsidRPr="000B583D" w:rsidRDefault="000B583D" w:rsidP="000B583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0B583D">
              <w:rPr>
                <w:rFonts w:ascii="Arial" w:hAnsi="Arial" w:cs="Arial"/>
                <w:b/>
                <w:sz w:val="20"/>
                <w:szCs w:val="20"/>
                <w:u w:val="single"/>
              </w:rPr>
              <w:t>Примечание:</w:t>
            </w:r>
            <w:r w:rsidRPr="000B583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3126DD0B" w14:textId="77777777" w:rsidR="000B583D" w:rsidRDefault="000B583D" w:rsidP="000B583D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0B583D">
              <w:rPr>
                <w:rFonts w:ascii="Arial" w:hAnsi="Arial" w:cs="Arial"/>
                <w:sz w:val="20"/>
                <w:szCs w:val="20"/>
              </w:rPr>
              <w:t>Ди</w:t>
            </w:r>
            <w:r w:rsidR="005358AC">
              <w:rPr>
                <w:rFonts w:ascii="Arial" w:hAnsi="Arial" w:cs="Arial"/>
                <w:sz w:val="20"/>
                <w:szCs w:val="20"/>
              </w:rPr>
              <w:t>зайн раздела, все необходимые элементы, тексты</w:t>
            </w:r>
            <w:r w:rsidRPr="000B583D">
              <w:rPr>
                <w:rFonts w:ascii="Arial" w:hAnsi="Arial" w:cs="Arial"/>
                <w:sz w:val="20"/>
                <w:szCs w:val="20"/>
              </w:rPr>
              <w:t xml:space="preserve"> предоставляет ВТБ24.</w:t>
            </w:r>
          </w:p>
          <w:p w14:paraId="5D62502F" w14:textId="795D84DF" w:rsidR="00353CA6" w:rsidRDefault="00353CA6" w:rsidP="000B583D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ВТБ24 предоставить наименование раздела для перевода бонусов, а также информацию о том, как на этот раздел будет выполняться переход.</w:t>
            </w:r>
            <w:bookmarkStart w:id="5" w:name="_GoBack"/>
            <w:bookmarkEnd w:id="5"/>
          </w:p>
          <w:p w14:paraId="3AFABC79" w14:textId="77777777" w:rsidR="005358AC" w:rsidRPr="00E34357" w:rsidRDefault="005358AC" w:rsidP="000B583D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Тексты валидационных сообщений </w:t>
            </w:r>
            <w:r w:rsidRPr="000B583D">
              <w:rPr>
                <w:rFonts w:ascii="Arial" w:hAnsi="Arial" w:cs="Arial"/>
                <w:sz w:val="20"/>
                <w:szCs w:val="20"/>
              </w:rPr>
              <w:t>предоставляет ВТБ24.</w:t>
            </w:r>
          </w:p>
          <w:p w14:paraId="2172E3D2" w14:textId="12DE3A13" w:rsidR="00E34357" w:rsidRPr="00E34357" w:rsidRDefault="00E34357" w:rsidP="00E34357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E34357">
              <w:rPr>
                <w:rFonts w:ascii="Arial" w:hAnsi="Arial" w:cs="Arial"/>
                <w:sz w:val="20"/>
                <w:szCs w:val="20"/>
              </w:rPr>
              <w:t xml:space="preserve">Фамилию на форме перевода проверять система не будет – много нюансов: ошибки ввода и переноса с Анкет, дефисы-пробелы-апострофы-ё-составные_и_иностранные фамилии и т.п. </w:t>
            </w:r>
            <w:r>
              <w:rPr>
                <w:rFonts w:ascii="Arial" w:hAnsi="Arial" w:cs="Arial"/>
                <w:sz w:val="20"/>
                <w:szCs w:val="20"/>
              </w:rPr>
              <w:t xml:space="preserve">И самое главное – </w:t>
            </w:r>
            <w:r w:rsidRPr="00E34357">
              <w:rPr>
                <w:rFonts w:ascii="Arial" w:hAnsi="Arial" w:cs="Arial"/>
                <w:sz w:val="20"/>
                <w:szCs w:val="20"/>
              </w:rPr>
              <w:t>актуальност</w:t>
            </w:r>
            <w:r>
              <w:rPr>
                <w:rFonts w:ascii="Arial" w:hAnsi="Arial" w:cs="Arial"/>
                <w:sz w:val="20"/>
                <w:szCs w:val="20"/>
              </w:rPr>
              <w:t xml:space="preserve">ь </w:t>
            </w:r>
            <w:r w:rsidRPr="00E34357">
              <w:rPr>
                <w:rFonts w:ascii="Arial" w:hAnsi="Arial" w:cs="Arial"/>
                <w:sz w:val="20"/>
                <w:szCs w:val="20"/>
              </w:rPr>
              <w:t>анкетных данных. Более того, для неактивированных участников мы ФИО не знаем.</w:t>
            </w:r>
            <w:r>
              <w:rPr>
                <w:rFonts w:ascii="Arial" w:hAnsi="Arial" w:cs="Arial"/>
                <w:sz w:val="20"/>
                <w:szCs w:val="20"/>
              </w:rPr>
              <w:t xml:space="preserve"> Данную проверку будет выполнять Банк (либо при получении переводов, либо при разборах претензий).</w:t>
            </w:r>
          </w:p>
          <w:p w14:paraId="7B2ECF72" w14:textId="66B41BD0" w:rsidR="009017D3" w:rsidRDefault="00F450DD" w:rsidP="00E34357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Проверку на превышение лимита переводов в день и в месяц выполняет ИС Банка в рамках нового взаимодействия по подтверждению </w:t>
            </w:r>
            <w:r w:rsidR="00763ED4">
              <w:rPr>
                <w:rFonts w:ascii="Arial" w:hAnsi="Arial" w:cs="Arial"/>
                <w:sz w:val="20"/>
                <w:szCs w:val="20"/>
              </w:rPr>
              <w:t>переводов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D49FAF0" w14:textId="3B50BAA0" w:rsidR="00E34357" w:rsidRPr="00E34357" w:rsidRDefault="00E34357" w:rsidP="00E34357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E34357">
              <w:rPr>
                <w:rFonts w:ascii="Arial" w:hAnsi="Arial" w:cs="Arial"/>
                <w:sz w:val="20"/>
                <w:szCs w:val="20"/>
              </w:rPr>
              <w:t xml:space="preserve">Текст для OTP предоставляет </w:t>
            </w:r>
            <w:r w:rsidRPr="000B583D">
              <w:rPr>
                <w:rFonts w:ascii="Arial" w:hAnsi="Arial" w:cs="Arial"/>
                <w:sz w:val="20"/>
                <w:szCs w:val="20"/>
              </w:rPr>
              <w:t>ВТБ24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7DF58F85" w14:textId="77777777" w:rsidR="006C1DEF" w:rsidRDefault="0078018B" w:rsidP="003F6B7B">
      <w:pPr>
        <w:pStyle w:val="1"/>
        <w:numPr>
          <w:ilvl w:val="0"/>
          <w:numId w:val="5"/>
        </w:numPr>
        <w:spacing w:after="240" w:line="240" w:lineRule="auto"/>
        <w:ind w:left="714" w:hanging="357"/>
      </w:pPr>
      <w:bookmarkStart w:id="6" w:name="_Toc387861599"/>
      <w:r>
        <w:t>Новое взаимодействие с ИС Банка по подтверждению перевод</w:t>
      </w:r>
      <w:r w:rsidR="00F450DD">
        <w:t>ов</w:t>
      </w:r>
      <w:r w:rsidR="009125EA">
        <w:t xml:space="preserve"> (по трем файлам)</w:t>
      </w:r>
      <w:bookmarkEnd w:id="6"/>
    </w:p>
    <w:p w14:paraId="508FEB8F" w14:textId="77777777" w:rsidR="001D430E" w:rsidRPr="00AD5E9D" w:rsidRDefault="005358AC" w:rsidP="001D430E">
      <w:pPr>
        <w:rPr>
          <w:rFonts w:ascii="Arial" w:hAnsi="Arial" w:cs="Arial"/>
          <w:b/>
          <w:sz w:val="20"/>
          <w:szCs w:val="20"/>
        </w:rPr>
      </w:pPr>
      <w:r w:rsidRPr="00AD5E9D">
        <w:rPr>
          <w:rFonts w:ascii="Arial" w:hAnsi="Arial" w:cs="Arial"/>
          <w:b/>
          <w:sz w:val="20"/>
          <w:szCs w:val="20"/>
        </w:rPr>
        <w:t>Система выгружает в ИС Банка на регулярной основе</w:t>
      </w:r>
      <w:r w:rsidR="00DF2E8D" w:rsidRPr="00AD5E9D">
        <w:rPr>
          <w:rFonts w:ascii="Arial" w:hAnsi="Arial" w:cs="Arial"/>
          <w:b/>
          <w:sz w:val="20"/>
          <w:szCs w:val="20"/>
        </w:rPr>
        <w:t xml:space="preserve"> реестры с данными по переводам:</w:t>
      </w:r>
    </w:p>
    <w:p w14:paraId="3C4CABBC" w14:textId="77777777" w:rsidR="00295B51" w:rsidRPr="00AD5E9D" w:rsidRDefault="00295B51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ID </w:t>
      </w:r>
      <w:r>
        <w:rPr>
          <w:rFonts w:ascii="Arial" w:hAnsi="Arial" w:cs="Arial"/>
          <w:sz w:val="20"/>
          <w:szCs w:val="20"/>
        </w:rPr>
        <w:t>заявки на перевод</w:t>
      </w:r>
    </w:p>
    <w:p w14:paraId="64651C84" w14:textId="77777777" w:rsidR="00AD5E9D" w:rsidRDefault="00AD5E9D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Дата создания заявки на перевод</w:t>
      </w:r>
    </w:p>
    <w:p w14:paraId="1603F043" w14:textId="77777777" w:rsidR="00DF2E8D" w:rsidRPr="00DF2E8D" w:rsidRDefault="00DF2E8D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F2E8D">
        <w:rPr>
          <w:rFonts w:ascii="Arial" w:hAnsi="Arial" w:cs="Arial"/>
          <w:sz w:val="20"/>
          <w:szCs w:val="20"/>
          <w:lang w:val="en-US"/>
        </w:rPr>
        <w:t>ClientID</w:t>
      </w:r>
      <w:r w:rsidRPr="00DF2E8D">
        <w:rPr>
          <w:rFonts w:ascii="Arial" w:hAnsi="Arial" w:cs="Arial"/>
          <w:sz w:val="20"/>
          <w:szCs w:val="20"/>
        </w:rPr>
        <w:t xml:space="preserve"> клиента-отправителя</w:t>
      </w:r>
    </w:p>
    <w:p w14:paraId="3024FAEE" w14:textId="77777777" w:rsidR="00DF2E8D" w:rsidRDefault="00DF2E8D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F2E8D">
        <w:rPr>
          <w:rFonts w:ascii="Arial" w:hAnsi="Arial" w:cs="Arial"/>
          <w:sz w:val="20"/>
          <w:szCs w:val="20"/>
          <w:lang w:val="en-US"/>
        </w:rPr>
        <w:t>ClientID</w:t>
      </w:r>
      <w:r w:rsidRPr="00DF2E8D">
        <w:rPr>
          <w:rFonts w:ascii="Arial" w:hAnsi="Arial" w:cs="Arial"/>
          <w:sz w:val="20"/>
          <w:szCs w:val="20"/>
        </w:rPr>
        <w:t xml:space="preserve"> клиента-получателя</w:t>
      </w:r>
    </w:p>
    <w:p w14:paraId="15BB45F8" w14:textId="77777777" w:rsidR="00295B51" w:rsidRDefault="00295B51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Сумма в бонусах</w:t>
      </w:r>
    </w:p>
    <w:p w14:paraId="0A9E83A5" w14:textId="7647B320" w:rsidR="00D870C2" w:rsidRPr="00DF2E8D" w:rsidRDefault="004A325D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ФИ клиента-получателя.</w:t>
      </w:r>
    </w:p>
    <w:p w14:paraId="4C77F5D6" w14:textId="1F51DAED" w:rsidR="009125EA" w:rsidRPr="009125EA" w:rsidRDefault="009125EA" w:rsidP="009125EA">
      <w:pPr>
        <w:rPr>
          <w:rFonts w:ascii="Arial" w:hAnsi="Arial" w:cs="Arial"/>
          <w:sz w:val="20"/>
          <w:szCs w:val="20"/>
        </w:rPr>
      </w:pPr>
      <w:r w:rsidRPr="009125EA">
        <w:rPr>
          <w:rFonts w:ascii="Arial" w:hAnsi="Arial" w:cs="Arial"/>
          <w:sz w:val="20"/>
          <w:szCs w:val="20"/>
        </w:rPr>
        <w:t>Банк обрабатывает на регулярной основе получаемые реестры с переводами и подтв</w:t>
      </w:r>
      <w:r w:rsidR="00A70C46">
        <w:rPr>
          <w:rFonts w:ascii="Arial" w:hAnsi="Arial" w:cs="Arial"/>
          <w:sz w:val="20"/>
          <w:szCs w:val="20"/>
        </w:rPr>
        <w:t>ерждает или отклоняет переводы.</w:t>
      </w:r>
    </w:p>
    <w:p w14:paraId="311EFC2B" w14:textId="77777777" w:rsidR="009125EA" w:rsidRPr="00632760" w:rsidRDefault="009125EA" w:rsidP="009125EA">
      <w:pPr>
        <w:rPr>
          <w:rFonts w:ascii="Arial" w:hAnsi="Arial" w:cs="Arial"/>
          <w:b/>
          <w:sz w:val="20"/>
          <w:szCs w:val="20"/>
        </w:rPr>
      </w:pPr>
      <w:r w:rsidRPr="00632760">
        <w:rPr>
          <w:rFonts w:ascii="Arial" w:hAnsi="Arial" w:cs="Arial"/>
          <w:b/>
          <w:sz w:val="20"/>
          <w:szCs w:val="20"/>
        </w:rPr>
        <w:t xml:space="preserve">ИС Банка проверяет </w:t>
      </w:r>
      <w:r>
        <w:rPr>
          <w:rFonts w:ascii="Arial" w:hAnsi="Arial" w:cs="Arial"/>
          <w:b/>
          <w:sz w:val="20"/>
          <w:szCs w:val="20"/>
        </w:rPr>
        <w:t xml:space="preserve">полученные </w:t>
      </w:r>
      <w:r w:rsidRPr="00632760">
        <w:rPr>
          <w:rFonts w:ascii="Arial" w:hAnsi="Arial" w:cs="Arial"/>
          <w:b/>
          <w:sz w:val="20"/>
          <w:szCs w:val="20"/>
        </w:rPr>
        <w:t>переводы следующим образом:</w:t>
      </w:r>
    </w:p>
    <w:p w14:paraId="0CBCC6E8" w14:textId="77777777" w:rsidR="009125EA" w:rsidRDefault="009125EA" w:rsidP="009125EA">
      <w:pPr>
        <w:pStyle w:val="a3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32760">
        <w:rPr>
          <w:rFonts w:ascii="Arial" w:hAnsi="Arial" w:cs="Arial"/>
          <w:sz w:val="20"/>
          <w:szCs w:val="20"/>
        </w:rPr>
        <w:t xml:space="preserve">Достаточно ли на счете у </w:t>
      </w:r>
      <w:r w:rsidRPr="00704580">
        <w:rPr>
          <w:rFonts w:ascii="Arial" w:hAnsi="Arial" w:cs="Arial"/>
          <w:sz w:val="20"/>
          <w:szCs w:val="20"/>
        </w:rPr>
        <w:t>клиента незахолдированных бонусных средств для выполнения</w:t>
      </w:r>
      <w:r w:rsidRPr="00632760">
        <w:rPr>
          <w:rFonts w:ascii="Arial" w:hAnsi="Arial" w:cs="Arial"/>
          <w:sz w:val="20"/>
          <w:szCs w:val="20"/>
        </w:rPr>
        <w:t xml:space="preserve"> перевода.</w:t>
      </w:r>
    </w:p>
    <w:p w14:paraId="4127581F" w14:textId="77777777" w:rsidR="009125EA" w:rsidRDefault="009125EA" w:rsidP="009125EA">
      <w:pPr>
        <w:pStyle w:val="a3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Присутствуют ли клиент-отправитель и клиент получатель в ИС Банка.</w:t>
      </w:r>
    </w:p>
    <w:p w14:paraId="1D6C6CB0" w14:textId="77777777" w:rsidR="009125EA" w:rsidRDefault="009125EA" w:rsidP="009125EA">
      <w:pPr>
        <w:pStyle w:val="a3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 исчерпан ли суточный лимит переводов средств (может быть различный в зависимости от сегментов).</w:t>
      </w:r>
    </w:p>
    <w:p w14:paraId="63926417" w14:textId="77777777" w:rsidR="009125EA" w:rsidRDefault="009125EA" w:rsidP="009125EA">
      <w:pPr>
        <w:pStyle w:val="a3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 исчерпан ли месячный лимит переводов средств (может быть различный в зависимости от сегментов).</w:t>
      </w:r>
    </w:p>
    <w:p w14:paraId="3021D46A" w14:textId="48731073" w:rsidR="0060752E" w:rsidRPr="004A325D" w:rsidRDefault="00524817" w:rsidP="009125EA">
      <w:pPr>
        <w:pStyle w:val="a3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Корректно ли указаны Фамилия и Имя клиента-получателя.</w:t>
      </w:r>
    </w:p>
    <w:p w14:paraId="4BB2A4AD" w14:textId="7FEA7779" w:rsidR="0060752E" w:rsidRPr="00632760" w:rsidRDefault="00763ED4" w:rsidP="009125EA">
      <w:pPr>
        <w:pStyle w:val="a3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Прочие проверки, проводимые ИС Банка.</w:t>
      </w:r>
    </w:p>
    <w:p w14:paraId="0216C37D" w14:textId="28ED635A" w:rsidR="009125EA" w:rsidRPr="00DF2E8D" w:rsidRDefault="009125EA" w:rsidP="009125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все необходимые условия выполняются, ИС Банка подтверждает перевод.</w:t>
      </w:r>
    </w:p>
    <w:p w14:paraId="3E5652ED" w14:textId="77777777" w:rsidR="009125EA" w:rsidRPr="00240B32" w:rsidRDefault="009125EA" w:rsidP="009125EA">
      <w:pPr>
        <w:rPr>
          <w:rFonts w:ascii="Arial" w:hAnsi="Arial" w:cs="Arial"/>
          <w:b/>
          <w:sz w:val="20"/>
          <w:szCs w:val="20"/>
        </w:rPr>
      </w:pPr>
      <w:r w:rsidRPr="00240B32">
        <w:rPr>
          <w:rFonts w:ascii="Arial" w:hAnsi="Arial" w:cs="Arial"/>
          <w:b/>
          <w:sz w:val="20"/>
          <w:szCs w:val="20"/>
        </w:rPr>
        <w:t>После чего направляет в систему «Коллекция» ответный реестр с данными:</w:t>
      </w:r>
    </w:p>
    <w:p w14:paraId="10B810A4" w14:textId="77777777" w:rsidR="009125EA" w:rsidRDefault="009125EA" w:rsidP="009125EA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ID </w:t>
      </w:r>
      <w:r>
        <w:rPr>
          <w:rFonts w:ascii="Arial" w:hAnsi="Arial" w:cs="Arial"/>
          <w:sz w:val="20"/>
          <w:szCs w:val="20"/>
        </w:rPr>
        <w:t>заявки на перевод</w:t>
      </w:r>
    </w:p>
    <w:p w14:paraId="708510A9" w14:textId="77777777" w:rsidR="009125EA" w:rsidRDefault="009125EA" w:rsidP="009125EA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Статус</w:t>
      </w:r>
    </w:p>
    <w:p w14:paraId="3BDD1284" w14:textId="4FCE74F9" w:rsidR="009125EA" w:rsidRPr="004A325D" w:rsidRDefault="009125EA" w:rsidP="009125EA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A325D">
        <w:rPr>
          <w:rFonts w:ascii="Arial" w:hAnsi="Arial" w:cs="Arial"/>
          <w:sz w:val="20"/>
          <w:szCs w:val="20"/>
        </w:rPr>
        <w:t>Описание статуса (при отрицательном ответе передавать)</w:t>
      </w:r>
      <w:r w:rsidR="004A325D">
        <w:rPr>
          <w:rFonts w:ascii="Arial" w:hAnsi="Arial" w:cs="Arial"/>
          <w:sz w:val="20"/>
          <w:szCs w:val="20"/>
        </w:rPr>
        <w:t>.</w:t>
      </w:r>
    </w:p>
    <w:p w14:paraId="2B1C13D1" w14:textId="77777777" w:rsidR="00274768" w:rsidRPr="006737CC" w:rsidRDefault="009125EA" w:rsidP="006737CC">
      <w:pPr>
        <w:rPr>
          <w:rFonts w:ascii="Arial" w:hAnsi="Arial" w:cs="Arial"/>
          <w:b/>
          <w:sz w:val="20"/>
          <w:szCs w:val="20"/>
        </w:rPr>
      </w:pPr>
      <w:r w:rsidRPr="006737CC">
        <w:rPr>
          <w:rFonts w:ascii="Arial" w:hAnsi="Arial" w:cs="Arial"/>
          <w:b/>
          <w:sz w:val="20"/>
          <w:szCs w:val="20"/>
        </w:rPr>
        <w:lastRenderedPageBreak/>
        <w:t>Система «Коллекция</w:t>
      </w:r>
      <w:r w:rsidR="000126B2" w:rsidRPr="006737CC">
        <w:rPr>
          <w:rFonts w:ascii="Arial" w:hAnsi="Arial" w:cs="Arial"/>
          <w:b/>
          <w:sz w:val="20"/>
          <w:szCs w:val="20"/>
        </w:rPr>
        <w:t>»</w:t>
      </w:r>
      <w:r w:rsidR="00CE5169" w:rsidRPr="006737CC">
        <w:rPr>
          <w:rFonts w:ascii="Arial" w:hAnsi="Arial" w:cs="Arial"/>
          <w:b/>
          <w:sz w:val="20"/>
          <w:szCs w:val="20"/>
        </w:rPr>
        <w:t xml:space="preserve"> обрабатывает</w:t>
      </w:r>
      <w:r w:rsidR="001D36D5" w:rsidRPr="006737CC">
        <w:rPr>
          <w:rFonts w:ascii="Arial" w:hAnsi="Arial" w:cs="Arial"/>
          <w:b/>
          <w:sz w:val="20"/>
          <w:szCs w:val="20"/>
        </w:rPr>
        <w:t xml:space="preserve"> полученные от ИС Банка ответы по переводам</w:t>
      </w:r>
      <w:r w:rsidR="0079497E" w:rsidRPr="006737CC">
        <w:rPr>
          <w:rFonts w:ascii="Arial" w:hAnsi="Arial" w:cs="Arial"/>
          <w:b/>
          <w:sz w:val="20"/>
          <w:szCs w:val="20"/>
        </w:rPr>
        <w:t>:</w:t>
      </w:r>
    </w:p>
    <w:p w14:paraId="6F3105CD" w14:textId="77777777" w:rsidR="0079497E" w:rsidRDefault="0079497E" w:rsidP="0079497E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9497E">
        <w:rPr>
          <w:rFonts w:ascii="Arial" w:hAnsi="Arial" w:cs="Arial"/>
          <w:sz w:val="20"/>
          <w:szCs w:val="20"/>
        </w:rPr>
        <w:t xml:space="preserve">Если по переводу банк </w:t>
      </w:r>
      <w:r>
        <w:rPr>
          <w:rFonts w:ascii="Arial" w:hAnsi="Arial" w:cs="Arial"/>
          <w:sz w:val="20"/>
          <w:szCs w:val="20"/>
        </w:rPr>
        <w:t>отвечает отрицательно, то система</w:t>
      </w:r>
    </w:p>
    <w:p w14:paraId="46B87140" w14:textId="77777777" w:rsidR="0079497E" w:rsidRDefault="0079497E" w:rsidP="0079497E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снимает холд бонусных средств,</w:t>
      </w:r>
    </w:p>
    <w:p w14:paraId="2CDD6DC2" w14:textId="77777777" w:rsidR="0079497E" w:rsidRDefault="00806FA6" w:rsidP="0079497E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удаляем запись из Выписки,</w:t>
      </w:r>
    </w:p>
    <w:p w14:paraId="45C86638" w14:textId="77777777" w:rsidR="00806FA6" w:rsidRPr="00074AD5" w:rsidRDefault="00806FA6" w:rsidP="0079497E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commentRangeStart w:id="7"/>
      <w:r w:rsidRPr="00074AD5">
        <w:rPr>
          <w:rFonts w:ascii="Arial" w:hAnsi="Arial" w:cs="Arial"/>
          <w:sz w:val="20"/>
          <w:szCs w:val="20"/>
        </w:rPr>
        <w:t xml:space="preserve">сообщает клиенту о том, что перевод выполнить невозможно (см. </w:t>
      </w:r>
      <w:r w:rsidRPr="00074AD5">
        <w:rPr>
          <w:rFonts w:ascii="Arial" w:hAnsi="Arial" w:cs="Arial"/>
          <w:color w:val="0070C0"/>
          <w:sz w:val="20"/>
          <w:szCs w:val="20"/>
        </w:rPr>
        <w:fldChar w:fldCharType="begin"/>
      </w:r>
      <w:r w:rsidRPr="00074AD5">
        <w:rPr>
          <w:rFonts w:ascii="Arial" w:hAnsi="Arial" w:cs="Arial"/>
          <w:color w:val="0070C0"/>
          <w:sz w:val="20"/>
          <w:szCs w:val="20"/>
        </w:rPr>
        <w:instrText xml:space="preserve"> REF _Ref387836985 \h  \* MERGEFORMAT </w:instrText>
      </w:r>
      <w:r w:rsidRPr="00074AD5">
        <w:rPr>
          <w:rFonts w:ascii="Arial" w:hAnsi="Arial" w:cs="Arial"/>
          <w:color w:val="0070C0"/>
          <w:sz w:val="20"/>
          <w:szCs w:val="20"/>
        </w:rPr>
      </w:r>
      <w:r w:rsidRPr="00074AD5">
        <w:rPr>
          <w:rFonts w:ascii="Arial" w:hAnsi="Arial" w:cs="Arial"/>
          <w:color w:val="0070C0"/>
          <w:sz w:val="20"/>
          <w:szCs w:val="20"/>
        </w:rPr>
        <w:fldChar w:fldCharType="separate"/>
      </w:r>
      <w:r w:rsidRPr="00074AD5">
        <w:rPr>
          <w:rFonts w:ascii="Arial" w:hAnsi="Arial" w:cs="Arial"/>
          <w:color w:val="0070C0"/>
          <w:sz w:val="20"/>
          <w:szCs w:val="20"/>
        </w:rPr>
        <w:t>Информирование клиента об отказе в переводе</w:t>
      </w:r>
      <w:r w:rsidRPr="00074AD5">
        <w:rPr>
          <w:rFonts w:ascii="Arial" w:hAnsi="Arial" w:cs="Arial"/>
          <w:color w:val="0070C0"/>
          <w:sz w:val="20"/>
          <w:szCs w:val="20"/>
        </w:rPr>
        <w:fldChar w:fldCharType="end"/>
      </w:r>
      <w:r w:rsidRPr="00074AD5">
        <w:rPr>
          <w:rFonts w:ascii="Arial" w:hAnsi="Arial" w:cs="Arial"/>
          <w:sz w:val="20"/>
          <w:szCs w:val="20"/>
        </w:rPr>
        <w:t>).</w:t>
      </w:r>
      <w:commentRangeEnd w:id="7"/>
      <w:r w:rsidR="00074AD5">
        <w:rPr>
          <w:rStyle w:val="ac"/>
        </w:rPr>
        <w:commentReference w:id="7"/>
      </w:r>
    </w:p>
    <w:p w14:paraId="34065BC5" w14:textId="77777777" w:rsidR="0079497E" w:rsidRDefault="0079497E" w:rsidP="0079497E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9497E">
        <w:rPr>
          <w:rFonts w:ascii="Arial" w:hAnsi="Arial" w:cs="Arial"/>
          <w:sz w:val="20"/>
          <w:szCs w:val="20"/>
        </w:rPr>
        <w:t xml:space="preserve">Если по переводу банк </w:t>
      </w:r>
      <w:r>
        <w:rPr>
          <w:rFonts w:ascii="Arial" w:hAnsi="Arial" w:cs="Arial"/>
          <w:sz w:val="20"/>
          <w:szCs w:val="20"/>
        </w:rPr>
        <w:t>отвечает положительно, то система</w:t>
      </w:r>
    </w:p>
    <w:p w14:paraId="72FB5DD8" w14:textId="14A2D48F" w:rsidR="008A1AC5" w:rsidRDefault="00FC3C0C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</w:t>
      </w:r>
      <w:r w:rsidR="008A1AC5">
        <w:rPr>
          <w:rFonts w:ascii="Arial" w:hAnsi="Arial" w:cs="Arial"/>
          <w:sz w:val="20"/>
          <w:szCs w:val="20"/>
        </w:rPr>
        <w:t>роверяет</w:t>
      </w:r>
      <w:r>
        <w:rPr>
          <w:rFonts w:ascii="Arial" w:hAnsi="Arial" w:cs="Arial"/>
          <w:sz w:val="20"/>
          <w:szCs w:val="20"/>
        </w:rPr>
        <w:t xml:space="preserve"> статус</w:t>
      </w:r>
      <w:r w:rsidR="001759FF">
        <w:rPr>
          <w:rFonts w:ascii="Arial" w:hAnsi="Arial" w:cs="Arial"/>
          <w:sz w:val="20"/>
          <w:szCs w:val="20"/>
        </w:rPr>
        <w:t xml:space="preserve"> клиента</w:t>
      </w:r>
      <w:r>
        <w:rPr>
          <w:rFonts w:ascii="Arial" w:hAnsi="Arial" w:cs="Arial"/>
          <w:sz w:val="20"/>
          <w:szCs w:val="20"/>
        </w:rPr>
        <w:t>-</w:t>
      </w:r>
      <w:r w:rsidR="00B57DDA">
        <w:rPr>
          <w:rFonts w:ascii="Arial" w:hAnsi="Arial" w:cs="Arial"/>
          <w:sz w:val="20"/>
          <w:szCs w:val="20"/>
        </w:rPr>
        <w:t>отправителя (может быть отключен от программы</w:t>
      </w:r>
      <w:r w:rsidR="00FC57F5">
        <w:rPr>
          <w:rFonts w:ascii="Arial" w:hAnsi="Arial" w:cs="Arial"/>
          <w:sz w:val="20"/>
          <w:szCs w:val="20"/>
        </w:rPr>
        <w:t>, или находиться в списках на отключение</w:t>
      </w:r>
      <w:r w:rsidR="00B57DDA">
        <w:rPr>
          <w:rFonts w:ascii="Arial" w:hAnsi="Arial" w:cs="Arial"/>
          <w:sz w:val="20"/>
          <w:szCs w:val="20"/>
        </w:rPr>
        <w:t>)</w:t>
      </w:r>
      <w:r w:rsidR="001759FF">
        <w:rPr>
          <w:rFonts w:ascii="Arial" w:hAnsi="Arial" w:cs="Arial"/>
          <w:sz w:val="20"/>
          <w:szCs w:val="20"/>
        </w:rPr>
        <w:t>.</w:t>
      </w:r>
    </w:p>
    <w:p w14:paraId="5110908C" w14:textId="28A3CED6" w:rsidR="00B57DDA" w:rsidRDefault="00B57DDA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Проверяет статус клиента-получателя </w:t>
      </w:r>
      <w:r w:rsidR="00FC57F5">
        <w:rPr>
          <w:rFonts w:ascii="Arial" w:hAnsi="Arial" w:cs="Arial"/>
          <w:sz w:val="20"/>
          <w:szCs w:val="20"/>
        </w:rPr>
        <w:t>(может быть отключен от программы, или находиться в списках на отключение).</w:t>
      </w:r>
    </w:p>
    <w:p w14:paraId="304C1A09" w14:textId="06DB4D7C" w:rsidR="009125EA" w:rsidRDefault="001759FF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списание средств возможно – </w:t>
      </w:r>
      <w:r w:rsidR="00EF102B">
        <w:rPr>
          <w:rFonts w:ascii="Arial" w:hAnsi="Arial" w:cs="Arial"/>
          <w:sz w:val="20"/>
          <w:szCs w:val="20"/>
        </w:rPr>
        <w:t>с</w:t>
      </w:r>
      <w:r w:rsidR="00EF102B" w:rsidRPr="00EF102B">
        <w:rPr>
          <w:rFonts w:ascii="Arial" w:hAnsi="Arial" w:cs="Arial"/>
          <w:sz w:val="20"/>
          <w:szCs w:val="20"/>
        </w:rPr>
        <w:t>писы</w:t>
      </w:r>
      <w:r w:rsidR="00EF102B">
        <w:rPr>
          <w:rFonts w:ascii="Arial" w:hAnsi="Arial" w:cs="Arial"/>
          <w:sz w:val="20"/>
          <w:szCs w:val="20"/>
        </w:rPr>
        <w:t>вает с</w:t>
      </w:r>
      <w:r w:rsidR="00FC57F5">
        <w:rPr>
          <w:rFonts w:ascii="Arial" w:hAnsi="Arial" w:cs="Arial"/>
          <w:sz w:val="20"/>
          <w:szCs w:val="20"/>
        </w:rPr>
        <w:t xml:space="preserve"> клиента захолдированные бонусы.</w:t>
      </w:r>
    </w:p>
    <w:p w14:paraId="48E4A6AE" w14:textId="1315C381" w:rsidR="00FC57F5" w:rsidRDefault="00FC57F5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commentRangeStart w:id="8"/>
      <w:r>
        <w:rPr>
          <w:rFonts w:ascii="Arial" w:hAnsi="Arial" w:cs="Arial"/>
          <w:sz w:val="20"/>
          <w:szCs w:val="20"/>
        </w:rPr>
        <w:t>Если списание средств невозможно – присваивает статус ошибки переводу. Холд средств с клиента не снимается.</w:t>
      </w:r>
      <w:commentRangeEnd w:id="8"/>
      <w:r w:rsidR="00F153C1">
        <w:rPr>
          <w:rStyle w:val="ac"/>
        </w:rPr>
        <w:commentReference w:id="8"/>
      </w:r>
    </w:p>
    <w:p w14:paraId="728F9AC4" w14:textId="77777777" w:rsidR="00EF102B" w:rsidRDefault="00EF102B" w:rsidP="006737C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3146B2" w14:textId="77777777" w:rsidR="006737CC" w:rsidRPr="006737CC" w:rsidRDefault="006737CC" w:rsidP="00150305">
      <w:pPr>
        <w:rPr>
          <w:rFonts w:ascii="Arial" w:hAnsi="Arial" w:cs="Arial"/>
          <w:b/>
          <w:sz w:val="20"/>
          <w:szCs w:val="20"/>
        </w:rPr>
      </w:pPr>
      <w:r w:rsidRPr="006737CC">
        <w:rPr>
          <w:rFonts w:ascii="Arial" w:hAnsi="Arial" w:cs="Arial"/>
          <w:b/>
          <w:sz w:val="20"/>
          <w:szCs w:val="20"/>
        </w:rPr>
        <w:t>Система «Коллекция» по результатам обработки формирует и отправляет в ИС Банка второй ответный реестр со статусами переводов:</w:t>
      </w:r>
    </w:p>
    <w:p w14:paraId="1F71C6F3" w14:textId="77777777" w:rsidR="00D2791A" w:rsidRPr="00D2791A" w:rsidRDefault="00D2791A" w:rsidP="00D2791A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791A">
        <w:rPr>
          <w:rFonts w:ascii="Arial" w:hAnsi="Arial" w:cs="Arial"/>
          <w:sz w:val="20"/>
          <w:szCs w:val="20"/>
        </w:rPr>
        <w:t>ID заявки на перевод</w:t>
      </w:r>
    </w:p>
    <w:p w14:paraId="6AEA192A" w14:textId="77777777" w:rsidR="00D2791A" w:rsidRPr="00524817" w:rsidRDefault="00D2791A" w:rsidP="00D2791A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4817">
        <w:rPr>
          <w:rFonts w:ascii="Arial" w:hAnsi="Arial" w:cs="Arial"/>
          <w:sz w:val="20"/>
          <w:szCs w:val="20"/>
        </w:rPr>
        <w:t>ID отправителя</w:t>
      </w:r>
    </w:p>
    <w:p w14:paraId="31D445A3" w14:textId="77777777" w:rsidR="00D2791A" w:rsidRPr="00524817" w:rsidRDefault="00D2791A" w:rsidP="00D2791A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4817">
        <w:rPr>
          <w:rFonts w:ascii="Arial" w:hAnsi="Arial" w:cs="Arial"/>
          <w:sz w:val="20"/>
          <w:szCs w:val="20"/>
        </w:rPr>
        <w:t>ID получателя</w:t>
      </w:r>
    </w:p>
    <w:p w14:paraId="37804EEA" w14:textId="77777777" w:rsidR="00D2791A" w:rsidRPr="00D2791A" w:rsidRDefault="00D2791A" w:rsidP="00D2791A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791A">
        <w:rPr>
          <w:rFonts w:ascii="Arial" w:hAnsi="Arial" w:cs="Arial"/>
          <w:sz w:val="20"/>
          <w:szCs w:val="20"/>
        </w:rPr>
        <w:t>Статус перевода</w:t>
      </w:r>
    </w:p>
    <w:p w14:paraId="50603289" w14:textId="77777777" w:rsidR="00D2791A" w:rsidRPr="00892519" w:rsidRDefault="00D2791A" w:rsidP="00D2791A">
      <w:pPr>
        <w:numPr>
          <w:ilvl w:val="2"/>
          <w:numId w:val="14"/>
        </w:numPr>
        <w:tabs>
          <w:tab w:val="clear" w:pos="2160"/>
          <w:tab w:val="num" w:pos="1560"/>
        </w:tabs>
        <w:spacing w:after="0" w:line="240" w:lineRule="auto"/>
        <w:ind w:left="1559" w:hanging="357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Отмена перевода прошла успешно (холд снят)</w:t>
      </w:r>
    </w:p>
    <w:p w14:paraId="157F8F35" w14:textId="77777777" w:rsidR="00D2791A" w:rsidRPr="00892519" w:rsidRDefault="00D2791A" w:rsidP="00D2791A">
      <w:pPr>
        <w:numPr>
          <w:ilvl w:val="2"/>
          <w:numId w:val="14"/>
        </w:numPr>
        <w:tabs>
          <w:tab w:val="clear" w:pos="2160"/>
          <w:tab w:val="num" w:pos="1560"/>
        </w:tabs>
        <w:spacing w:after="0" w:line="240" w:lineRule="auto"/>
        <w:ind w:left="1559" w:hanging="357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Перевод прошёл успешно (средства списаны)</w:t>
      </w:r>
    </w:p>
    <w:p w14:paraId="59A5AB23" w14:textId="77777777" w:rsidR="00D2791A" w:rsidRPr="00892519" w:rsidRDefault="00D2791A" w:rsidP="00D2791A">
      <w:pPr>
        <w:numPr>
          <w:ilvl w:val="2"/>
          <w:numId w:val="14"/>
        </w:numPr>
        <w:tabs>
          <w:tab w:val="clear" w:pos="2160"/>
          <w:tab w:val="num" w:pos="1560"/>
        </w:tabs>
        <w:spacing w:after="0" w:line="240" w:lineRule="auto"/>
        <w:ind w:left="1559" w:hanging="357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Ошибка, получатель не найден (средства на холде; такое возможно при отключении получателя от программы)</w:t>
      </w:r>
    </w:p>
    <w:p w14:paraId="43A3311C" w14:textId="77777777" w:rsidR="00D2791A" w:rsidRPr="00892519" w:rsidRDefault="00D2791A" w:rsidP="00D2791A">
      <w:pPr>
        <w:numPr>
          <w:ilvl w:val="2"/>
          <w:numId w:val="14"/>
        </w:numPr>
        <w:tabs>
          <w:tab w:val="clear" w:pos="2160"/>
          <w:tab w:val="num" w:pos="1560"/>
        </w:tabs>
        <w:spacing w:after="0" w:line="240" w:lineRule="auto"/>
        <w:ind w:left="1559" w:hanging="357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Ошибка, отправитель не найден (такое возможно при отключении отправителя от программы)</w:t>
      </w:r>
    </w:p>
    <w:p w14:paraId="669FDF61" w14:textId="77777777" w:rsidR="00D2791A" w:rsidRPr="00892519" w:rsidRDefault="00D2791A" w:rsidP="00D2791A">
      <w:pPr>
        <w:numPr>
          <w:ilvl w:val="2"/>
          <w:numId w:val="14"/>
        </w:numPr>
        <w:tabs>
          <w:tab w:val="clear" w:pos="2160"/>
          <w:tab w:val="num" w:pos="1560"/>
        </w:tabs>
        <w:spacing w:after="0" w:line="240" w:lineRule="auto"/>
        <w:ind w:left="1559" w:hanging="357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Неизвестная ошибка</w:t>
      </w:r>
    </w:p>
    <w:p w14:paraId="1E496EC5" w14:textId="77777777" w:rsidR="00D2791A" w:rsidRPr="00892519" w:rsidRDefault="00D2791A" w:rsidP="00D2791A">
      <w:pPr>
        <w:numPr>
          <w:ilvl w:val="2"/>
          <w:numId w:val="14"/>
        </w:numPr>
        <w:tabs>
          <w:tab w:val="clear" w:pos="2160"/>
          <w:tab w:val="num" w:pos="1560"/>
        </w:tabs>
        <w:spacing w:after="0" w:line="240" w:lineRule="auto"/>
        <w:ind w:left="1559" w:hanging="357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Описание ошибки</w:t>
      </w:r>
    </w:p>
    <w:p w14:paraId="022B4FF1" w14:textId="77777777" w:rsidR="0079497E" w:rsidRDefault="0079497E" w:rsidP="0027476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A671E5" w14:textId="77777777" w:rsidR="00A22492" w:rsidRPr="00D2247D" w:rsidRDefault="00A22492" w:rsidP="00150305">
      <w:pPr>
        <w:rPr>
          <w:rFonts w:ascii="Arial" w:hAnsi="Arial" w:cs="Arial"/>
          <w:b/>
          <w:sz w:val="20"/>
          <w:szCs w:val="20"/>
        </w:rPr>
      </w:pPr>
      <w:r w:rsidRPr="00D2247D">
        <w:rPr>
          <w:rFonts w:ascii="Arial" w:hAnsi="Arial" w:cs="Arial"/>
          <w:b/>
          <w:sz w:val="20"/>
          <w:szCs w:val="20"/>
        </w:rPr>
        <w:t xml:space="preserve">ИС Банка получает и обрабатывает второй ответный файл. </w:t>
      </w:r>
    </w:p>
    <w:p w14:paraId="566C3183" w14:textId="23FCEB20" w:rsidR="00D409DF" w:rsidRDefault="00D409DF" w:rsidP="00D409DF">
      <w:pPr>
        <w:pStyle w:val="a3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система «Коллекция»</w:t>
      </w:r>
      <w:r w:rsidRPr="00D409DF">
        <w:rPr>
          <w:rFonts w:ascii="Arial" w:hAnsi="Arial" w:cs="Arial"/>
          <w:sz w:val="20"/>
          <w:szCs w:val="20"/>
        </w:rPr>
        <w:t xml:space="preserve"> ответил</w:t>
      </w:r>
      <w:r>
        <w:rPr>
          <w:rFonts w:ascii="Arial" w:hAnsi="Arial" w:cs="Arial"/>
          <w:sz w:val="20"/>
          <w:szCs w:val="20"/>
        </w:rPr>
        <w:t>а об ошибк</w:t>
      </w:r>
      <w:r w:rsidR="009B0852">
        <w:rPr>
          <w:rFonts w:ascii="Arial" w:hAnsi="Arial" w:cs="Arial"/>
          <w:sz w:val="20"/>
          <w:szCs w:val="20"/>
        </w:rPr>
        <w:t>е</w:t>
      </w:r>
      <w:r>
        <w:rPr>
          <w:rFonts w:ascii="Arial" w:hAnsi="Arial" w:cs="Arial"/>
          <w:sz w:val="20"/>
          <w:szCs w:val="20"/>
        </w:rPr>
        <w:t xml:space="preserve"> при </w:t>
      </w:r>
      <w:r w:rsidRPr="00D409DF">
        <w:rPr>
          <w:rFonts w:ascii="Arial" w:hAnsi="Arial" w:cs="Arial"/>
          <w:sz w:val="20"/>
          <w:szCs w:val="20"/>
        </w:rPr>
        <w:t xml:space="preserve">списании </w:t>
      </w:r>
      <w:r>
        <w:rPr>
          <w:rFonts w:ascii="Arial" w:hAnsi="Arial" w:cs="Arial"/>
          <w:sz w:val="20"/>
          <w:szCs w:val="20"/>
        </w:rPr>
        <w:t xml:space="preserve">средств </w:t>
      </w:r>
      <w:r w:rsidRPr="00D409DF">
        <w:rPr>
          <w:rFonts w:ascii="Arial" w:hAnsi="Arial" w:cs="Arial"/>
          <w:sz w:val="20"/>
          <w:szCs w:val="20"/>
        </w:rPr>
        <w:t>у клиента-отправителя, то ИС Банка</w:t>
      </w:r>
      <w:r w:rsidR="00DA19AE">
        <w:rPr>
          <w:rFonts w:ascii="Arial" w:hAnsi="Arial" w:cs="Arial"/>
          <w:sz w:val="20"/>
          <w:szCs w:val="20"/>
        </w:rPr>
        <w:t xml:space="preserve"> запускает процедуру проверки. И далее обращается в Рапидсофт </w:t>
      </w:r>
      <w:r w:rsidR="00C47EF7">
        <w:rPr>
          <w:rFonts w:ascii="Arial" w:hAnsi="Arial" w:cs="Arial"/>
          <w:sz w:val="20"/>
          <w:szCs w:val="20"/>
        </w:rPr>
        <w:t>для разбор таких ситуаций вручную в рамках сервисных работ или договора поддержки (если это внутренняя ошибка системы).</w:t>
      </w:r>
    </w:p>
    <w:p w14:paraId="0FB45ED6" w14:textId="77777777" w:rsidR="009125EA" w:rsidRDefault="00A22492" w:rsidP="00D409DF">
      <w:pPr>
        <w:pStyle w:val="a3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409DF">
        <w:rPr>
          <w:rFonts w:ascii="Arial" w:hAnsi="Arial" w:cs="Arial"/>
          <w:sz w:val="20"/>
          <w:szCs w:val="20"/>
        </w:rPr>
        <w:t>Если система «Коллекция» ответил</w:t>
      </w:r>
      <w:r w:rsidR="00D409DF">
        <w:rPr>
          <w:rFonts w:ascii="Arial" w:hAnsi="Arial" w:cs="Arial"/>
          <w:sz w:val="20"/>
          <w:szCs w:val="20"/>
        </w:rPr>
        <w:t>а</w:t>
      </w:r>
      <w:r w:rsidRPr="00D409DF">
        <w:rPr>
          <w:rFonts w:ascii="Arial" w:hAnsi="Arial" w:cs="Arial"/>
          <w:sz w:val="20"/>
          <w:szCs w:val="20"/>
        </w:rPr>
        <w:t xml:space="preserve"> </w:t>
      </w:r>
      <w:r w:rsidR="00D409DF" w:rsidRPr="00D409DF">
        <w:rPr>
          <w:rFonts w:ascii="Arial" w:hAnsi="Arial" w:cs="Arial"/>
          <w:sz w:val="20"/>
          <w:szCs w:val="20"/>
        </w:rPr>
        <w:t xml:space="preserve">об успешном списании </w:t>
      </w:r>
      <w:r w:rsidR="00D409DF">
        <w:rPr>
          <w:rFonts w:ascii="Arial" w:hAnsi="Arial" w:cs="Arial"/>
          <w:sz w:val="20"/>
          <w:szCs w:val="20"/>
        </w:rPr>
        <w:t xml:space="preserve">средств </w:t>
      </w:r>
      <w:r w:rsidR="00D409DF" w:rsidRPr="00D409DF">
        <w:rPr>
          <w:rFonts w:ascii="Arial" w:hAnsi="Arial" w:cs="Arial"/>
          <w:sz w:val="20"/>
          <w:szCs w:val="20"/>
        </w:rPr>
        <w:t>у клиента-отправителя</w:t>
      </w:r>
      <w:r w:rsidRPr="00D409DF">
        <w:rPr>
          <w:rFonts w:ascii="Arial" w:hAnsi="Arial" w:cs="Arial"/>
          <w:sz w:val="20"/>
          <w:szCs w:val="20"/>
        </w:rPr>
        <w:t xml:space="preserve">, то ИС Банка </w:t>
      </w:r>
      <w:r w:rsidR="00D409DF" w:rsidRPr="00D409DF">
        <w:rPr>
          <w:rFonts w:ascii="Arial" w:hAnsi="Arial" w:cs="Arial"/>
          <w:sz w:val="20"/>
          <w:szCs w:val="20"/>
        </w:rPr>
        <w:t xml:space="preserve">выполняет </w:t>
      </w:r>
      <w:r w:rsidRPr="00D409DF">
        <w:rPr>
          <w:rFonts w:ascii="Arial" w:hAnsi="Arial" w:cs="Arial"/>
          <w:sz w:val="20"/>
          <w:szCs w:val="20"/>
        </w:rPr>
        <w:t>начисление средств клиенту-получателю</w:t>
      </w:r>
      <w:r w:rsidR="00581AFF">
        <w:rPr>
          <w:rFonts w:ascii="Arial" w:hAnsi="Arial" w:cs="Arial"/>
          <w:sz w:val="20"/>
          <w:szCs w:val="20"/>
        </w:rPr>
        <w:t xml:space="preserve"> через существующ</w:t>
      </w:r>
      <w:r w:rsidR="00D06B2A">
        <w:rPr>
          <w:rFonts w:ascii="Arial" w:hAnsi="Arial" w:cs="Arial"/>
          <w:sz w:val="20"/>
          <w:szCs w:val="20"/>
        </w:rPr>
        <w:t>ее взаимодействие по начислениям (</w:t>
      </w:r>
      <w:r w:rsidR="00D06B2A" w:rsidRPr="005A62FD">
        <w:rPr>
          <w:rFonts w:ascii="Arial" w:hAnsi="Arial" w:cs="Arial"/>
          <w:i/>
          <w:sz w:val="20"/>
          <w:szCs w:val="20"/>
        </w:rPr>
        <w:t>3.6. Начисление бонусов на бонусные счета клиентов</w:t>
      </w:r>
      <w:r w:rsidR="00D06B2A">
        <w:rPr>
          <w:rFonts w:ascii="Arial" w:hAnsi="Arial" w:cs="Arial"/>
          <w:sz w:val="20"/>
          <w:szCs w:val="20"/>
        </w:rPr>
        <w:t>)</w:t>
      </w:r>
      <w:r w:rsidR="00581AFF">
        <w:rPr>
          <w:rFonts w:ascii="Arial" w:hAnsi="Arial" w:cs="Arial"/>
          <w:sz w:val="20"/>
          <w:szCs w:val="20"/>
        </w:rPr>
        <w:t>:</w:t>
      </w:r>
    </w:p>
    <w:p w14:paraId="15A6EEF8" w14:textId="087634FC" w:rsidR="00581AFF" w:rsidRDefault="00C47EF7" w:rsidP="00581AFF">
      <w:pPr>
        <w:pStyle w:val="a3"/>
        <w:numPr>
          <w:ilvl w:val="1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О</w:t>
      </w:r>
      <w:r w:rsidR="00581AFF">
        <w:rPr>
          <w:rFonts w:ascii="Arial" w:hAnsi="Arial" w:cs="Arial"/>
          <w:sz w:val="20"/>
          <w:szCs w:val="20"/>
        </w:rPr>
        <w:t>писании начисления необходимо пе</w:t>
      </w:r>
      <w:r>
        <w:rPr>
          <w:rFonts w:ascii="Arial" w:hAnsi="Arial" w:cs="Arial"/>
          <w:sz w:val="20"/>
          <w:szCs w:val="20"/>
        </w:rPr>
        <w:t>редавать информацию о том, кто</w:t>
      </w:r>
      <w:r w:rsidR="00581AFF">
        <w:rPr>
          <w:rFonts w:ascii="Arial" w:hAnsi="Arial" w:cs="Arial"/>
          <w:sz w:val="20"/>
          <w:szCs w:val="20"/>
        </w:rPr>
        <w:t xml:space="preserve"> перевел клиенту-получателю средства.</w:t>
      </w:r>
    </w:p>
    <w:p w14:paraId="402A4E8D" w14:textId="77777777" w:rsidR="00581AFF" w:rsidRDefault="00581AFF" w:rsidP="00581AFF">
      <w:pPr>
        <w:pStyle w:val="a3"/>
        <w:numPr>
          <w:ilvl w:val="1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Вероятно</w:t>
      </w:r>
      <w:r w:rsidR="00D11ED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у подобных начислений будет свой тип (</w:t>
      </w:r>
      <w:r>
        <w:rPr>
          <w:rFonts w:ascii="Arial" w:hAnsi="Arial" w:cs="Arial"/>
          <w:sz w:val="20"/>
          <w:szCs w:val="20"/>
          <w:lang w:val="en-US"/>
        </w:rPr>
        <w:t>Type</w:t>
      </w:r>
      <w:r>
        <w:rPr>
          <w:rFonts w:ascii="Arial" w:hAnsi="Arial" w:cs="Arial"/>
          <w:sz w:val="20"/>
          <w:szCs w:val="20"/>
        </w:rPr>
        <w:t>) начислений.</w:t>
      </w:r>
    </w:p>
    <w:p w14:paraId="32144260" w14:textId="77777777" w:rsidR="00A22492" w:rsidRPr="00A904F2" w:rsidRDefault="00A22492" w:rsidP="0027476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571"/>
      </w:tblGrid>
      <w:tr w:rsidR="00274768" w14:paraId="08A74F1E" w14:textId="77777777" w:rsidTr="00C757DC">
        <w:tc>
          <w:tcPr>
            <w:tcW w:w="9571" w:type="dxa"/>
            <w:shd w:val="clear" w:color="auto" w:fill="FDE9D9" w:themeFill="accent6" w:themeFillTint="33"/>
          </w:tcPr>
          <w:p w14:paraId="4E433DD5" w14:textId="77777777" w:rsidR="00274768" w:rsidRPr="000B583D" w:rsidRDefault="00274768" w:rsidP="00C757DC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0B583D">
              <w:rPr>
                <w:rFonts w:ascii="Arial" w:hAnsi="Arial" w:cs="Arial"/>
                <w:b/>
                <w:sz w:val="20"/>
                <w:szCs w:val="20"/>
                <w:u w:val="single"/>
              </w:rPr>
              <w:t>Примечание:</w:t>
            </w:r>
            <w:r w:rsidRPr="000B583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04A7EFDF" w14:textId="77777777" w:rsidR="00274768" w:rsidRDefault="00274768" w:rsidP="00C757DC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Расписание взаимодействия по выгрузке нужно согласовать с ВТБ24.</w:t>
            </w:r>
          </w:p>
          <w:p w14:paraId="39A9E92C" w14:textId="77777777" w:rsidR="00274768" w:rsidRDefault="005D04F1" w:rsidP="00C757DC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Формат взаимодействия и статусы ответов по переводом нужно согласовать с ВТБ24.</w:t>
            </w:r>
          </w:p>
          <w:p w14:paraId="46630870" w14:textId="77777777" w:rsidR="00432895" w:rsidRDefault="00432895" w:rsidP="00C757DC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Начисление бонусов клиенту-получателю ИС Банка выполняет в рамках имеющегося взаимодействия по начислению.</w:t>
            </w:r>
          </w:p>
          <w:p w14:paraId="60478727" w14:textId="77346C95" w:rsidR="00A9021E" w:rsidRPr="00382D3E" w:rsidRDefault="00A9021E" w:rsidP="00382D3E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82D3E">
              <w:rPr>
                <w:rFonts w:ascii="Arial" w:hAnsi="Arial" w:cs="Arial"/>
                <w:sz w:val="20"/>
                <w:szCs w:val="20"/>
              </w:rPr>
              <w:t>Необходимо на удаление клиента добавить проверку (помимо наличия заказов в нетерминальной стадии) наличия заявок на перевод.</w:t>
            </w:r>
            <w:r w:rsidR="00382D3E" w:rsidRPr="00382D3E">
              <w:rPr>
                <w:rFonts w:ascii="Arial" w:hAnsi="Arial" w:cs="Arial"/>
                <w:sz w:val="20"/>
                <w:szCs w:val="20"/>
              </w:rPr>
              <w:t xml:space="preserve"> Т.е. перед выгрузкой заявки на отключение в банк необходимо дождаться, пока все переводы перейдут в терминальный статус. </w:t>
            </w:r>
            <w:r w:rsidR="00382D3E">
              <w:rPr>
                <w:rFonts w:ascii="Arial" w:hAnsi="Arial" w:cs="Arial"/>
                <w:sz w:val="20"/>
                <w:szCs w:val="20"/>
              </w:rPr>
              <w:t>Ошибка перевода терминальным статусом не считается.</w:t>
            </w:r>
          </w:p>
          <w:p w14:paraId="3318D489" w14:textId="10BE607C" w:rsidR="004C22BE" w:rsidRDefault="00883017" w:rsidP="004C22BE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Между списанием бонусов у клиента-отправителя и начислением клиенту-получателю есть временнАя задержка.</w:t>
            </w:r>
          </w:p>
          <w:p w14:paraId="5A9E5ECA" w14:textId="77777777" w:rsidR="004C22BE" w:rsidRPr="000B583D" w:rsidRDefault="00581AFF" w:rsidP="00C757DC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Необходимо уточнить у Банка, будет ли тип начислений клиенту-получателю акционным или нет.</w:t>
            </w:r>
          </w:p>
        </w:tc>
      </w:tr>
    </w:tbl>
    <w:p w14:paraId="1592DC50" w14:textId="0FC45C45" w:rsidR="00274768" w:rsidRPr="00806FA6" w:rsidRDefault="00806FA6" w:rsidP="00806FA6">
      <w:pPr>
        <w:pStyle w:val="1"/>
        <w:numPr>
          <w:ilvl w:val="0"/>
          <w:numId w:val="5"/>
        </w:numPr>
        <w:spacing w:after="240" w:line="240" w:lineRule="auto"/>
        <w:ind w:left="714" w:hanging="357"/>
      </w:pPr>
      <w:bookmarkStart w:id="9" w:name="_Ref387836985"/>
      <w:bookmarkStart w:id="10" w:name="_Ref387858591"/>
      <w:bookmarkStart w:id="11" w:name="_Toc387861600"/>
      <w:r w:rsidRPr="00806FA6">
        <w:lastRenderedPageBreak/>
        <w:t xml:space="preserve">Информирование клиента </w:t>
      </w:r>
      <w:bookmarkEnd w:id="9"/>
      <w:r w:rsidR="00F54142">
        <w:t>о статусе переводов</w:t>
      </w:r>
      <w:bookmarkEnd w:id="10"/>
      <w:bookmarkEnd w:id="11"/>
    </w:p>
    <w:p w14:paraId="0FF95291" w14:textId="77777777" w:rsidR="000C6378" w:rsidRDefault="000C6378" w:rsidP="00806FA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разделе ЛК «Мои переводы» необходимо выводить таблицу со списком выполненных переводов. Таблица должна содержать информацию:</w:t>
      </w:r>
    </w:p>
    <w:p w14:paraId="608F7B2B" w14:textId="77777777" w:rsidR="000C6378" w:rsidRDefault="000C6378" w:rsidP="000C6378">
      <w:pPr>
        <w:pStyle w:val="a3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0C6378">
        <w:rPr>
          <w:rFonts w:ascii="Arial" w:hAnsi="Arial" w:cs="Arial"/>
          <w:sz w:val="20"/>
          <w:szCs w:val="20"/>
        </w:rPr>
        <w:t>Дата выполнения перевода</w:t>
      </w:r>
    </w:p>
    <w:p w14:paraId="64E3F7D8" w14:textId="7FC05D43" w:rsidR="000C6378" w:rsidRDefault="000C6378" w:rsidP="000C6378">
      <w:pPr>
        <w:pStyle w:val="a3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Сумма бонусных средств перевода</w:t>
      </w:r>
    </w:p>
    <w:p w14:paraId="18A7FDCD" w14:textId="1363909C" w:rsidR="000C6378" w:rsidRPr="000C6378" w:rsidRDefault="000C6378" w:rsidP="000C6378">
      <w:pPr>
        <w:pStyle w:val="a3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Статус перевода</w:t>
      </w:r>
    </w:p>
    <w:p w14:paraId="4B056A80" w14:textId="4CC6D97C" w:rsidR="000C6378" w:rsidRDefault="000C6378" w:rsidP="000C6378">
      <w:pPr>
        <w:pStyle w:val="a3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0C6378">
        <w:rPr>
          <w:rFonts w:ascii="Arial" w:hAnsi="Arial" w:cs="Arial"/>
          <w:sz w:val="20"/>
          <w:szCs w:val="20"/>
        </w:rPr>
        <w:t>В обработке</w:t>
      </w:r>
    </w:p>
    <w:p w14:paraId="01963055" w14:textId="29E3B9C7" w:rsidR="000C6378" w:rsidRDefault="000C6378" w:rsidP="000C6378">
      <w:pPr>
        <w:pStyle w:val="a3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Подтвержден</w:t>
      </w:r>
    </w:p>
    <w:p w14:paraId="79C8DD6E" w14:textId="205ACD0E" w:rsidR="000C6378" w:rsidRPr="000C6378" w:rsidRDefault="000C6378" w:rsidP="000C6378">
      <w:pPr>
        <w:pStyle w:val="a3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Отклонен</w:t>
      </w:r>
    </w:p>
    <w:p w14:paraId="039235E1" w14:textId="75E4409D" w:rsidR="000C6378" w:rsidRPr="000C6378" w:rsidRDefault="000C6378" w:rsidP="000C6378">
      <w:pPr>
        <w:pStyle w:val="a3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0C6378">
        <w:rPr>
          <w:rFonts w:ascii="Arial" w:hAnsi="Arial" w:cs="Arial"/>
          <w:sz w:val="20"/>
          <w:szCs w:val="20"/>
        </w:rPr>
        <w:t>Описание</w:t>
      </w:r>
      <w:r>
        <w:rPr>
          <w:rFonts w:ascii="Arial" w:hAnsi="Arial" w:cs="Arial"/>
          <w:sz w:val="20"/>
          <w:szCs w:val="20"/>
        </w:rPr>
        <w:t xml:space="preserve"> перевода (логин и ФИ клиента-получателя».</w:t>
      </w:r>
    </w:p>
    <w:p w14:paraId="3E1A9532" w14:textId="6D14F04A" w:rsidR="00806FA6" w:rsidRDefault="000C6378" w:rsidP="00806FA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Клиент может отслеживать выполнение перевода по статусу.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571"/>
      </w:tblGrid>
      <w:tr w:rsidR="00BD3E76" w14:paraId="45B72F33" w14:textId="77777777" w:rsidTr="00C757DC">
        <w:tc>
          <w:tcPr>
            <w:tcW w:w="9571" w:type="dxa"/>
            <w:shd w:val="clear" w:color="auto" w:fill="FDE9D9" w:themeFill="accent6" w:themeFillTint="33"/>
          </w:tcPr>
          <w:p w14:paraId="1CDA787B" w14:textId="77777777" w:rsidR="00BD3E76" w:rsidRPr="000B583D" w:rsidRDefault="00BD3E76" w:rsidP="00C757DC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0B583D">
              <w:rPr>
                <w:rFonts w:ascii="Arial" w:hAnsi="Arial" w:cs="Arial"/>
                <w:b/>
                <w:sz w:val="20"/>
                <w:szCs w:val="20"/>
                <w:u w:val="single"/>
              </w:rPr>
              <w:t>Примечание:</w:t>
            </w:r>
            <w:r w:rsidRPr="000B583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3050EEF3" w14:textId="77777777" w:rsidR="000C6378" w:rsidRDefault="000C6378" w:rsidP="000C6378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0B583D">
              <w:rPr>
                <w:rFonts w:ascii="Arial" w:hAnsi="Arial" w:cs="Arial"/>
                <w:sz w:val="20"/>
                <w:szCs w:val="20"/>
              </w:rPr>
              <w:t>Ди</w:t>
            </w:r>
            <w:r>
              <w:rPr>
                <w:rFonts w:ascii="Arial" w:hAnsi="Arial" w:cs="Arial"/>
                <w:sz w:val="20"/>
                <w:szCs w:val="20"/>
              </w:rPr>
              <w:t>зайн раздела, все необходимые элементы, тексты</w:t>
            </w:r>
            <w:r w:rsidRPr="000B583D">
              <w:rPr>
                <w:rFonts w:ascii="Arial" w:hAnsi="Arial" w:cs="Arial"/>
                <w:sz w:val="20"/>
                <w:szCs w:val="20"/>
              </w:rPr>
              <w:t xml:space="preserve"> предоставляет ВТБ24.</w:t>
            </w:r>
          </w:p>
          <w:p w14:paraId="2FD9200F" w14:textId="77777777" w:rsidR="00BD3E76" w:rsidRDefault="000C6378" w:rsidP="00BD3E76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Список полей необходимо согласовать с ВТБ24.</w:t>
            </w:r>
          </w:p>
          <w:p w14:paraId="1185666D" w14:textId="37AF9FE3" w:rsidR="000C6378" w:rsidRPr="00BD3E76" w:rsidRDefault="000C6378" w:rsidP="00BD3E76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Клиент-отправитель не сможет отслеживать дату и время начисления бонусов клиенту-получателю.</w:t>
            </w:r>
          </w:p>
        </w:tc>
      </w:tr>
    </w:tbl>
    <w:p w14:paraId="1F9A9BEF" w14:textId="77777777" w:rsidR="003F6B7B" w:rsidRDefault="003F6B7B" w:rsidP="003F6B7B">
      <w:pPr>
        <w:pStyle w:val="1"/>
        <w:numPr>
          <w:ilvl w:val="0"/>
          <w:numId w:val="5"/>
        </w:numPr>
        <w:spacing w:after="240" w:line="240" w:lineRule="auto"/>
        <w:ind w:left="714" w:hanging="357"/>
      </w:pPr>
      <w:bookmarkStart w:id="12" w:name="_Ref387834940"/>
      <w:bookmarkStart w:id="13" w:name="_Toc387861601"/>
      <w:r w:rsidRPr="003F6B7B">
        <w:t>Отображение бонусов переводов в Выписке</w:t>
      </w:r>
      <w:bookmarkEnd w:id="12"/>
      <w:bookmarkEnd w:id="13"/>
    </w:p>
    <w:p w14:paraId="095CE297" w14:textId="77777777" w:rsidR="003F6B7B" w:rsidRDefault="00761255" w:rsidP="003F6B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 клиента-отправителя</w:t>
      </w:r>
      <w:r w:rsidR="00313618">
        <w:rPr>
          <w:rFonts w:ascii="Arial" w:hAnsi="Arial" w:cs="Arial"/>
          <w:sz w:val="20"/>
          <w:szCs w:val="20"/>
        </w:rPr>
        <w:t xml:space="preserve"> запись о переводе должна появляться в Выписке при холдировании у него переводимых средств.</w:t>
      </w:r>
    </w:p>
    <w:p w14:paraId="4B6D6843" w14:textId="77777777" w:rsidR="00761255" w:rsidRDefault="00761255" w:rsidP="003F6B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 клиента-получателя</w:t>
      </w:r>
      <w:r w:rsidR="00313618" w:rsidRPr="00313618">
        <w:rPr>
          <w:rFonts w:ascii="Arial" w:hAnsi="Arial" w:cs="Arial"/>
          <w:sz w:val="20"/>
          <w:szCs w:val="20"/>
        </w:rPr>
        <w:t xml:space="preserve"> </w:t>
      </w:r>
      <w:r w:rsidR="00313618">
        <w:rPr>
          <w:rFonts w:ascii="Arial" w:hAnsi="Arial" w:cs="Arial"/>
          <w:sz w:val="20"/>
          <w:szCs w:val="20"/>
        </w:rPr>
        <w:t>запись о переводе должна появляться в Выписке при начислении ему переводимых средств.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571"/>
      </w:tblGrid>
      <w:tr w:rsidR="004D6AE5" w14:paraId="391F3A25" w14:textId="77777777" w:rsidTr="00C757DC">
        <w:tc>
          <w:tcPr>
            <w:tcW w:w="9571" w:type="dxa"/>
            <w:shd w:val="clear" w:color="auto" w:fill="FDE9D9" w:themeFill="accent6" w:themeFillTint="33"/>
          </w:tcPr>
          <w:p w14:paraId="3F45AF07" w14:textId="77777777" w:rsidR="004D6AE5" w:rsidRPr="000B583D" w:rsidRDefault="004D6AE5" w:rsidP="00C757DC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0B583D">
              <w:rPr>
                <w:rFonts w:ascii="Arial" w:hAnsi="Arial" w:cs="Arial"/>
                <w:b/>
                <w:sz w:val="20"/>
                <w:szCs w:val="20"/>
                <w:u w:val="single"/>
              </w:rPr>
              <w:t>Примечание:</w:t>
            </w:r>
            <w:r w:rsidRPr="000B583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F586D77" w14:textId="77777777" w:rsidR="004D6AE5" w:rsidRDefault="004F6F18" w:rsidP="00C757DC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Заказчик предоставит текст описания для перевода в Выписке клиента-отправителя.</w:t>
            </w:r>
          </w:p>
          <w:p w14:paraId="4D3FE3F9" w14:textId="7292DC23" w:rsidR="00DC42A6" w:rsidRDefault="00DC42A6" w:rsidP="00C757DC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 необходимости, для данной таблицы можно сделать пейджинг и фильтрацию по дате перевода</w:t>
            </w:r>
            <w:r w:rsidR="008957F4">
              <w:rPr>
                <w:rFonts w:ascii="Arial" w:hAnsi="Arial" w:cs="Arial"/>
                <w:sz w:val="20"/>
                <w:szCs w:val="20"/>
              </w:rPr>
              <w:t xml:space="preserve"> (требования нужно уточнить у Банка)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6C6AD6" w14:textId="5D618D0E" w:rsidR="004F6F18" w:rsidRDefault="004F6F18" w:rsidP="00C757DC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  <w:r w:rsidR="00867382">
              <w:rPr>
                <w:rFonts w:ascii="Arial" w:hAnsi="Arial" w:cs="Arial"/>
                <w:sz w:val="20"/>
                <w:szCs w:val="20"/>
              </w:rPr>
              <w:t>екст О</w:t>
            </w:r>
            <w:r>
              <w:rPr>
                <w:rFonts w:ascii="Arial" w:hAnsi="Arial" w:cs="Arial"/>
                <w:sz w:val="20"/>
                <w:szCs w:val="20"/>
              </w:rPr>
              <w:t xml:space="preserve">писания </w:t>
            </w:r>
            <w:r w:rsidR="00867382">
              <w:rPr>
                <w:rFonts w:ascii="Arial" w:hAnsi="Arial" w:cs="Arial"/>
                <w:sz w:val="20"/>
                <w:szCs w:val="20"/>
              </w:rPr>
              <w:t>начисления (по переводу)</w:t>
            </w:r>
            <w:r>
              <w:rPr>
                <w:rFonts w:ascii="Arial" w:hAnsi="Arial" w:cs="Arial"/>
                <w:sz w:val="20"/>
                <w:szCs w:val="20"/>
              </w:rPr>
              <w:t xml:space="preserve"> в Выписке клиента-получателя</w:t>
            </w:r>
            <w:r w:rsidR="00867382">
              <w:rPr>
                <w:rFonts w:ascii="Arial" w:hAnsi="Arial" w:cs="Arial"/>
                <w:sz w:val="20"/>
                <w:szCs w:val="20"/>
              </w:rPr>
              <w:t xml:space="preserve"> формируется полностью Банком и загружается в реестре начислений.</w:t>
            </w:r>
          </w:p>
          <w:p w14:paraId="104B7048" w14:textId="77777777" w:rsidR="004D6AE5" w:rsidRPr="00EC0F8E" w:rsidRDefault="002A2F56" w:rsidP="00EC0F8E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A2F56">
              <w:rPr>
                <w:rFonts w:ascii="Arial" w:hAnsi="Arial" w:cs="Arial"/>
                <w:sz w:val="20"/>
                <w:szCs w:val="20"/>
              </w:rPr>
              <w:t>Описание перевода в выписке не актуализируется при смене анкетных данных отправителя или получателя</w:t>
            </w:r>
            <w:r>
              <w:rPr>
                <w:rFonts w:ascii="Arial" w:hAnsi="Arial" w:cs="Arial"/>
                <w:sz w:val="20"/>
                <w:szCs w:val="20"/>
              </w:rPr>
              <w:t xml:space="preserve">  (например, если у клиента-получателя сменился номер телефона).</w:t>
            </w:r>
          </w:p>
        </w:tc>
      </w:tr>
    </w:tbl>
    <w:p w14:paraId="7E067BEC" w14:textId="77777777" w:rsidR="000126B2" w:rsidRDefault="008B1449" w:rsidP="000126B2">
      <w:pPr>
        <w:pStyle w:val="1"/>
        <w:numPr>
          <w:ilvl w:val="0"/>
          <w:numId w:val="5"/>
        </w:numPr>
        <w:spacing w:after="240" w:line="240" w:lineRule="auto"/>
        <w:ind w:left="714" w:hanging="357"/>
      </w:pPr>
      <w:bookmarkStart w:id="14" w:name="_Ref387858639"/>
      <w:bookmarkStart w:id="15" w:name="_Toc387861602"/>
      <w:r>
        <w:t>«</w:t>
      </w:r>
      <w:r w:rsidR="000126B2" w:rsidRPr="000126B2">
        <w:t>Быстрый</w:t>
      </w:r>
      <w:r>
        <w:t>»</w:t>
      </w:r>
      <w:r w:rsidR="000126B2" w:rsidRPr="000126B2">
        <w:t xml:space="preserve"> перевод</w:t>
      </w:r>
      <w:bookmarkEnd w:id="14"/>
      <w:bookmarkEnd w:id="15"/>
      <w:r w:rsidR="000126B2" w:rsidRPr="000126B2">
        <w:t xml:space="preserve"> </w:t>
      </w:r>
    </w:p>
    <w:p w14:paraId="59CD0ECF" w14:textId="1CE94535" w:rsidR="00A93DE9" w:rsidRDefault="00A93DE9" w:rsidP="00A93DE9">
      <w:pPr>
        <w:rPr>
          <w:rFonts w:ascii="Arial" w:hAnsi="Arial" w:cs="Arial"/>
          <w:sz w:val="20"/>
          <w:szCs w:val="20"/>
        </w:rPr>
      </w:pPr>
      <w:r w:rsidRPr="00A93DE9">
        <w:rPr>
          <w:rFonts w:ascii="Arial" w:hAnsi="Arial" w:cs="Arial"/>
          <w:sz w:val="20"/>
          <w:szCs w:val="20"/>
        </w:rPr>
        <w:t>У кли</w:t>
      </w:r>
      <w:r>
        <w:rPr>
          <w:rFonts w:ascii="Arial" w:hAnsi="Arial" w:cs="Arial"/>
          <w:sz w:val="20"/>
          <w:szCs w:val="20"/>
        </w:rPr>
        <w:t xml:space="preserve">ента-отправителя должна быть возможность упрощенного варианта формирования </w:t>
      </w:r>
      <w:r w:rsidR="00DC42A6">
        <w:rPr>
          <w:rFonts w:ascii="Arial" w:hAnsi="Arial" w:cs="Arial"/>
          <w:sz w:val="20"/>
          <w:szCs w:val="20"/>
        </w:rPr>
        <w:t xml:space="preserve">данных </w:t>
      </w:r>
      <w:r>
        <w:rPr>
          <w:rFonts w:ascii="Arial" w:hAnsi="Arial" w:cs="Arial"/>
          <w:sz w:val="20"/>
          <w:szCs w:val="20"/>
        </w:rPr>
        <w:t>перевода (чтобы не вводить номер телефона, ФИ клиента вручную).</w:t>
      </w:r>
    </w:p>
    <w:p w14:paraId="0673FBAE" w14:textId="4ECDEE68" w:rsidR="00DC42A6" w:rsidRDefault="00DC42A6" w:rsidP="00A93DE9">
      <w:pPr>
        <w:rPr>
          <w:rFonts w:ascii="Arial" w:hAnsi="Arial" w:cs="Arial"/>
          <w:sz w:val="20"/>
          <w:szCs w:val="20"/>
        </w:rPr>
      </w:pPr>
      <w:r w:rsidRPr="00DC42A6">
        <w:rPr>
          <w:rFonts w:ascii="Arial" w:hAnsi="Arial" w:cs="Arial"/>
          <w:sz w:val="20"/>
          <w:szCs w:val="20"/>
        </w:rPr>
        <w:lastRenderedPageBreak/>
        <w:t>Для того, чтобы</w:t>
      </w:r>
      <w:r>
        <w:rPr>
          <w:rFonts w:ascii="Arial" w:hAnsi="Arial" w:cs="Arial"/>
          <w:sz w:val="20"/>
          <w:szCs w:val="20"/>
        </w:rPr>
        <w:t xml:space="preserve"> повторить какой-либо из ранее выполненных переводов, необходимо выбрать данный перевод в таблице переводов (раздела «Мои переводы» и нажать кнопку «Повторить». В этом случае форма создания перевода предзаполнится данными из указанного перевода (логин клиента, ФИ клиента, сумма перевода). Данные при необходимости можно скорректировать.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571"/>
      </w:tblGrid>
      <w:tr w:rsidR="00DD1445" w14:paraId="3B48302C" w14:textId="77777777" w:rsidTr="00C757DC">
        <w:tc>
          <w:tcPr>
            <w:tcW w:w="9571" w:type="dxa"/>
            <w:shd w:val="clear" w:color="auto" w:fill="FDE9D9" w:themeFill="accent6" w:themeFillTint="33"/>
          </w:tcPr>
          <w:p w14:paraId="62CDB7DA" w14:textId="77777777" w:rsidR="00DD1445" w:rsidRPr="000B583D" w:rsidRDefault="00DD1445" w:rsidP="00C757DC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0B583D">
              <w:rPr>
                <w:rFonts w:ascii="Arial" w:hAnsi="Arial" w:cs="Arial"/>
                <w:b/>
                <w:sz w:val="20"/>
                <w:szCs w:val="20"/>
                <w:u w:val="single"/>
              </w:rPr>
              <w:t>Примечание:</w:t>
            </w:r>
            <w:r w:rsidRPr="000B583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09130F8C" w14:textId="163BCC0D" w:rsidR="00DD1445" w:rsidRPr="00EC0F8E" w:rsidRDefault="00DD1445" w:rsidP="005E1848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Дизайн </w:t>
            </w:r>
            <w:r w:rsidR="005E1848">
              <w:rPr>
                <w:rFonts w:ascii="Arial" w:hAnsi="Arial" w:cs="Arial"/>
                <w:sz w:val="20"/>
                <w:szCs w:val="20"/>
              </w:rPr>
              <w:t xml:space="preserve">предоставит </w:t>
            </w:r>
            <w:r>
              <w:rPr>
                <w:rFonts w:ascii="Arial" w:hAnsi="Arial" w:cs="Arial"/>
                <w:sz w:val="20"/>
                <w:szCs w:val="20"/>
              </w:rPr>
              <w:t>ВТБ24.</w:t>
            </w:r>
          </w:p>
        </w:tc>
      </w:tr>
    </w:tbl>
    <w:p w14:paraId="5B6CD84E" w14:textId="77777777" w:rsidR="00DD1445" w:rsidRPr="003873FF" w:rsidRDefault="003873FF" w:rsidP="003873FF">
      <w:pPr>
        <w:pStyle w:val="1"/>
        <w:numPr>
          <w:ilvl w:val="0"/>
          <w:numId w:val="5"/>
        </w:numPr>
        <w:spacing w:after="240" w:line="240" w:lineRule="auto"/>
        <w:ind w:left="714" w:hanging="357"/>
      </w:pPr>
      <w:bookmarkStart w:id="16" w:name="_Toc387861603"/>
      <w:r w:rsidRPr="003873FF">
        <w:t>Работа с претензиями</w:t>
      </w:r>
      <w:r w:rsidR="00150305">
        <w:t xml:space="preserve"> клиентов</w:t>
      </w:r>
      <w:bookmarkEnd w:id="16"/>
    </w:p>
    <w:p w14:paraId="79B31DBF" w14:textId="77777777" w:rsidR="00150305" w:rsidRPr="00150305" w:rsidRDefault="00150305" w:rsidP="00615584">
      <w:pPr>
        <w:pStyle w:val="2"/>
        <w:numPr>
          <w:ilvl w:val="1"/>
          <w:numId w:val="5"/>
        </w:numPr>
        <w:spacing w:before="240" w:after="240"/>
        <w:ind w:left="1077"/>
      </w:pPr>
      <w:bookmarkStart w:id="17" w:name="_Toc387861604"/>
      <w:r w:rsidRPr="00150305">
        <w:t>Требования ВТБ24 п</w:t>
      </w:r>
      <w:r w:rsidR="00615584">
        <w:t>о работе с претензиями клиентов</w:t>
      </w:r>
      <w:bookmarkEnd w:id="17"/>
    </w:p>
    <w:p w14:paraId="67891A6D" w14:textId="77777777" w:rsidR="00150305" w:rsidRPr="00150305" w:rsidRDefault="00150305" w:rsidP="00150305">
      <w:pPr>
        <w:pStyle w:val="a3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50305">
        <w:rPr>
          <w:rFonts w:ascii="Arial" w:hAnsi="Arial" w:cs="Arial"/>
          <w:sz w:val="20"/>
          <w:szCs w:val="20"/>
        </w:rPr>
        <w:t>В случае ошибочного перевода средств, клиент обращается в Банк с письменной претензией.</w:t>
      </w:r>
    </w:p>
    <w:p w14:paraId="11C7B31F" w14:textId="77777777" w:rsidR="00150305" w:rsidRPr="00150305" w:rsidRDefault="00150305" w:rsidP="00150305">
      <w:pPr>
        <w:pStyle w:val="a3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50305">
        <w:rPr>
          <w:rFonts w:ascii="Arial" w:hAnsi="Arial" w:cs="Arial"/>
          <w:sz w:val="20"/>
          <w:szCs w:val="20"/>
        </w:rPr>
        <w:t>Банк производит следующие действия по полученным претензиям:</w:t>
      </w:r>
    </w:p>
    <w:p w14:paraId="352F78D7" w14:textId="77777777" w:rsidR="00150305" w:rsidRPr="00150305" w:rsidRDefault="00150305" w:rsidP="00150305">
      <w:pPr>
        <w:pStyle w:val="a3"/>
        <w:numPr>
          <w:ilvl w:val="1"/>
          <w:numId w:val="20"/>
        </w:numPr>
        <w:spacing w:after="0" w:line="240" w:lineRule="auto"/>
        <w:ind w:left="1418"/>
        <w:rPr>
          <w:rFonts w:ascii="Arial" w:hAnsi="Arial" w:cs="Arial"/>
          <w:sz w:val="20"/>
          <w:szCs w:val="20"/>
        </w:rPr>
      </w:pPr>
      <w:r w:rsidRPr="00150305">
        <w:rPr>
          <w:rFonts w:ascii="Arial" w:hAnsi="Arial" w:cs="Arial"/>
          <w:sz w:val="20"/>
          <w:szCs w:val="20"/>
        </w:rPr>
        <w:t xml:space="preserve">Если перевод бонусов совершен по невнимательности клиента-отправителя и на счету клиента-получателя есть достаточная сумма незахолдированных бонусов, то Банк списывает бонусы со счета клиента-получателя и возвращает их на счет клиента-отправителя. </w:t>
      </w:r>
    </w:p>
    <w:p w14:paraId="793B9C01" w14:textId="77777777" w:rsidR="00150305" w:rsidRPr="00150305" w:rsidRDefault="00150305" w:rsidP="00150305">
      <w:pPr>
        <w:pStyle w:val="a3"/>
        <w:numPr>
          <w:ilvl w:val="1"/>
          <w:numId w:val="20"/>
        </w:numPr>
        <w:spacing w:after="0" w:line="240" w:lineRule="auto"/>
        <w:ind w:left="1418"/>
        <w:rPr>
          <w:rFonts w:ascii="Arial" w:hAnsi="Arial" w:cs="Arial"/>
          <w:sz w:val="20"/>
          <w:szCs w:val="20"/>
        </w:rPr>
      </w:pPr>
      <w:r w:rsidRPr="00150305">
        <w:rPr>
          <w:rFonts w:ascii="Arial" w:hAnsi="Arial" w:cs="Arial"/>
          <w:sz w:val="20"/>
          <w:szCs w:val="20"/>
        </w:rPr>
        <w:t>В случае если клиент-получатель  потратил ошибочно зачисленные бонусы, то банк производит расследование в соответствие с существующими в Банке процедурами:</w:t>
      </w:r>
    </w:p>
    <w:p w14:paraId="7EDCD2A3" w14:textId="77777777" w:rsidR="00150305" w:rsidRPr="00150305" w:rsidRDefault="00150305" w:rsidP="00150305">
      <w:pPr>
        <w:pStyle w:val="a3"/>
        <w:numPr>
          <w:ilvl w:val="2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50305">
        <w:rPr>
          <w:rFonts w:ascii="Arial" w:hAnsi="Arial" w:cs="Arial"/>
          <w:sz w:val="20"/>
          <w:szCs w:val="20"/>
        </w:rPr>
        <w:t>Если в ходе расследования выявлено, что были произведены мошеннические действия со стороны клиента-отправителя, то бонусы не возвращаются.</w:t>
      </w:r>
    </w:p>
    <w:p w14:paraId="7889B637" w14:textId="77777777" w:rsidR="00150305" w:rsidRPr="00150305" w:rsidRDefault="00150305" w:rsidP="00150305">
      <w:pPr>
        <w:pStyle w:val="a3"/>
        <w:numPr>
          <w:ilvl w:val="2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50305">
        <w:rPr>
          <w:rFonts w:ascii="Arial" w:hAnsi="Arial" w:cs="Arial"/>
          <w:sz w:val="20"/>
          <w:szCs w:val="20"/>
        </w:rPr>
        <w:t>Если в ходе расследования подтверждено отсутствие мошеннических действий со стороны клиента-отправителя, то с клиента-получателя списывается в адрес клиента-отправителя имеющаяся сумма незахолдированных бонусов и на оставшуюся сумму выставляется отрицательный остаток. При этом банк собственными силами компенсирует клиенту-отправителю нехватающую сумму бонусов.</w:t>
      </w:r>
    </w:p>
    <w:p w14:paraId="474A7C2D" w14:textId="6983B97D" w:rsidR="0066481B" w:rsidRPr="0066481B" w:rsidRDefault="0066481B" w:rsidP="0066481B">
      <w:pPr>
        <w:pStyle w:val="2"/>
        <w:numPr>
          <w:ilvl w:val="1"/>
          <w:numId w:val="5"/>
        </w:numPr>
        <w:spacing w:before="240" w:after="240"/>
        <w:ind w:left="1077"/>
      </w:pPr>
      <w:bookmarkStart w:id="18" w:name="_Toc387861605"/>
      <w:r w:rsidRPr="0066481B">
        <w:t>Реализация требований по работе с претензиями на стороне</w:t>
      </w:r>
      <w:bookmarkEnd w:id="18"/>
    </w:p>
    <w:p w14:paraId="562057B0" w14:textId="6049C075" w:rsidR="003873FF" w:rsidRPr="00936F10" w:rsidRDefault="0066481B" w:rsidP="00A93DE9">
      <w:pPr>
        <w:rPr>
          <w:rFonts w:ascii="Arial" w:hAnsi="Arial" w:cs="Arial"/>
          <w:color w:val="FF0000"/>
          <w:sz w:val="20"/>
          <w:szCs w:val="20"/>
        </w:rPr>
      </w:pPr>
      <w:r w:rsidRPr="00936F10">
        <w:rPr>
          <w:rFonts w:ascii="Arial" w:hAnsi="Arial" w:cs="Arial"/>
          <w:color w:val="FF0000"/>
          <w:sz w:val="20"/>
          <w:szCs w:val="20"/>
        </w:rPr>
        <w:t>Есть ряд вариантов реализации:</w:t>
      </w:r>
    </w:p>
    <w:p w14:paraId="7D6FF27B" w14:textId="3D354B9B" w:rsidR="0066481B" w:rsidRPr="00936F10" w:rsidRDefault="0066481B" w:rsidP="0066481B">
      <w:pPr>
        <w:pStyle w:val="a3"/>
        <w:numPr>
          <w:ilvl w:val="0"/>
          <w:numId w:val="30"/>
        </w:numPr>
        <w:rPr>
          <w:rFonts w:ascii="Arial" w:hAnsi="Arial" w:cs="Arial"/>
          <w:color w:val="FF0000"/>
          <w:sz w:val="20"/>
          <w:szCs w:val="20"/>
        </w:rPr>
      </w:pPr>
      <w:r w:rsidRPr="00936F10">
        <w:rPr>
          <w:rFonts w:ascii="Arial" w:hAnsi="Arial" w:cs="Arial"/>
          <w:color w:val="FF0000"/>
          <w:sz w:val="20"/>
          <w:szCs w:val="20"/>
        </w:rPr>
        <w:t>Работа с подобными ситуациями по сервисному запросу.</w:t>
      </w:r>
    </w:p>
    <w:p w14:paraId="525FB87C" w14:textId="7A9AB8C9" w:rsidR="0066481B" w:rsidRPr="00936F10" w:rsidRDefault="0066481B" w:rsidP="0066481B">
      <w:pPr>
        <w:pStyle w:val="a3"/>
        <w:numPr>
          <w:ilvl w:val="0"/>
          <w:numId w:val="30"/>
        </w:numPr>
        <w:rPr>
          <w:rFonts w:ascii="Arial" w:hAnsi="Arial" w:cs="Arial"/>
          <w:color w:val="FF0000"/>
          <w:sz w:val="20"/>
          <w:szCs w:val="20"/>
        </w:rPr>
      </w:pPr>
      <w:r w:rsidRPr="00936F10">
        <w:rPr>
          <w:rFonts w:ascii="Arial" w:hAnsi="Arial" w:cs="Arial"/>
          <w:color w:val="FF0000"/>
          <w:sz w:val="20"/>
          <w:szCs w:val="20"/>
        </w:rPr>
        <w:t>Автоматизация в виде корректировочных реестров (несколько вариантов реализации).</w:t>
      </w:r>
    </w:p>
    <w:p w14:paraId="08693707" w14:textId="6046EF73" w:rsidR="0066481B" w:rsidRPr="00936F10" w:rsidRDefault="0066481B" w:rsidP="0066481B">
      <w:pPr>
        <w:rPr>
          <w:rFonts w:ascii="Arial" w:hAnsi="Arial" w:cs="Arial"/>
          <w:color w:val="FF0000"/>
          <w:sz w:val="20"/>
          <w:szCs w:val="20"/>
        </w:rPr>
      </w:pPr>
      <w:r w:rsidRPr="00936F10">
        <w:rPr>
          <w:rFonts w:ascii="Arial" w:hAnsi="Arial" w:cs="Arial"/>
          <w:color w:val="FF0000"/>
          <w:sz w:val="20"/>
          <w:szCs w:val="20"/>
        </w:rPr>
        <w:t>Чтобы понять, какой из них выбрать необходимо уточнить возможности и планируемые доработки на стороне ИС Банка, обсудить более тщательно требования, указанные в пункт 7.1.</w:t>
      </w:r>
    </w:p>
    <w:sectPr w:rsidR="0066481B" w:rsidRPr="00936F10" w:rsidSect="001177EE">
      <w:headerReference w:type="default" r:id="rId10"/>
      <w:footerReference w:type="default" r:id="rId11"/>
      <w:pgSz w:w="11906" w:h="16838"/>
      <w:pgMar w:top="1702" w:right="850" w:bottom="1418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Evgeniya Chzhan" w:date="2014-05-14T17:57:00Z" w:initials="EC">
    <w:p w14:paraId="249BFDF6" w14:textId="0657BC89" w:rsidR="00074AD5" w:rsidRDefault="00074AD5">
      <w:pPr>
        <w:pStyle w:val="ad"/>
      </w:pPr>
      <w:r>
        <w:rPr>
          <w:rStyle w:val="ac"/>
        </w:rPr>
        <w:annotationRef/>
      </w:r>
      <w:r>
        <w:t>Нужно ли это?</w:t>
      </w:r>
    </w:p>
  </w:comment>
  <w:comment w:id="8" w:author="Evgeniya Chzhan" w:date="2014-05-14T19:02:00Z" w:initials="EC">
    <w:p w14:paraId="7C963EE3" w14:textId="778826A6" w:rsidR="00F153C1" w:rsidRDefault="00F153C1">
      <w:pPr>
        <w:pStyle w:val="ad"/>
      </w:pPr>
      <w:r>
        <w:rPr>
          <w:rStyle w:val="ac"/>
        </w:rPr>
        <w:annotationRef/>
      </w:r>
      <w:r>
        <w:t>Эта ситуация редкая и должна повлечь за собой разбор на стороне Банка.</w:t>
      </w:r>
    </w:p>
    <w:p w14:paraId="7F86F594" w14:textId="32050F9C" w:rsidR="00F153C1" w:rsidRDefault="00F153C1">
      <w:pPr>
        <w:pStyle w:val="ad"/>
      </w:pPr>
      <w:r>
        <w:t xml:space="preserve">Система «Коллекция» не может просто снять холд, т.к. на стороне Банка уже запустилась процедура работы со счетами клиента. </w:t>
      </w:r>
    </w:p>
    <w:p w14:paraId="03374E8C" w14:textId="7BCCFAAB" w:rsidR="0086064E" w:rsidRDefault="0086064E">
      <w:pPr>
        <w:pStyle w:val="ad"/>
      </w:pPr>
      <w:r>
        <w:t>После разбора проблемы снятие холда или списание средств должно производиться вручную по запросу Банка.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F556E7" w15:done="0"/>
  <w15:commentEx w15:paraId="0B91B1D7" w15:done="0"/>
  <w15:commentEx w15:paraId="4981B138" w15:done="0"/>
  <w15:commentEx w15:paraId="0013E36C" w15:done="0"/>
  <w15:commentEx w15:paraId="36092BD1" w15:done="0"/>
  <w15:commentEx w15:paraId="673A2C25" w15:done="0"/>
  <w15:commentEx w15:paraId="2713B7EF" w15:done="0"/>
  <w15:commentEx w15:paraId="54B21A2D" w15:paraIdParent="2713B7EF" w15:done="0"/>
  <w15:commentEx w15:paraId="3A840166" w15:done="0"/>
  <w15:commentEx w15:paraId="726DB525" w15:paraIdParent="3A840166" w15:done="0"/>
  <w15:commentEx w15:paraId="4FE6E819" w15:done="0"/>
  <w15:commentEx w15:paraId="75367B05" w15:done="0"/>
  <w15:commentEx w15:paraId="21E8B97F" w15:paraIdParent="75367B05" w15:done="0"/>
  <w15:commentEx w15:paraId="4E900105" w15:done="0"/>
  <w15:commentEx w15:paraId="53595912" w15:done="0"/>
  <w15:commentEx w15:paraId="671264C4" w15:done="0"/>
  <w15:commentEx w15:paraId="29EAFB8C" w15:done="0"/>
  <w15:commentEx w15:paraId="04B4F446" w15:done="0"/>
  <w15:commentEx w15:paraId="461A6E45" w15:done="0"/>
  <w15:commentEx w15:paraId="353D2E73" w15:paraIdParent="461A6E45" w15:done="0"/>
  <w15:commentEx w15:paraId="559F37A8" w15:done="0"/>
  <w15:commentEx w15:paraId="05865EF1" w15:done="0"/>
  <w15:commentEx w15:paraId="7F0525DA" w15:done="0"/>
  <w15:commentEx w15:paraId="3F29CB41" w15:paraIdParent="7F0525DA" w15:done="0"/>
  <w15:commentEx w15:paraId="7912056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52E86" w14:textId="77777777" w:rsidR="00C61B49" w:rsidRDefault="00C61B49" w:rsidP="00AD5E9D">
      <w:pPr>
        <w:spacing w:after="0" w:line="240" w:lineRule="auto"/>
      </w:pPr>
      <w:r>
        <w:separator/>
      </w:r>
    </w:p>
  </w:endnote>
  <w:endnote w:type="continuationSeparator" w:id="0">
    <w:p w14:paraId="427849A4" w14:textId="77777777" w:rsidR="00C61B49" w:rsidRDefault="00C61B49" w:rsidP="00AD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39430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69F99E9" w14:textId="77777777" w:rsidR="00AD5E9D" w:rsidRPr="00AD5E9D" w:rsidRDefault="00AD5E9D">
        <w:pPr>
          <w:pStyle w:val="aa"/>
          <w:jc w:val="right"/>
          <w:rPr>
            <w:rFonts w:ascii="Arial" w:hAnsi="Arial" w:cs="Arial"/>
            <w:sz w:val="20"/>
            <w:szCs w:val="20"/>
          </w:rPr>
        </w:pPr>
        <w:r w:rsidRPr="00AD5E9D">
          <w:rPr>
            <w:rFonts w:ascii="Arial" w:hAnsi="Arial" w:cs="Arial"/>
            <w:sz w:val="20"/>
            <w:szCs w:val="20"/>
          </w:rPr>
          <w:fldChar w:fldCharType="begin"/>
        </w:r>
        <w:r w:rsidRPr="00AD5E9D">
          <w:rPr>
            <w:rFonts w:ascii="Arial" w:hAnsi="Arial" w:cs="Arial"/>
            <w:sz w:val="20"/>
            <w:szCs w:val="20"/>
          </w:rPr>
          <w:instrText>PAGE   \* MERGEFORMAT</w:instrText>
        </w:r>
        <w:r w:rsidRPr="00AD5E9D">
          <w:rPr>
            <w:rFonts w:ascii="Arial" w:hAnsi="Arial" w:cs="Arial"/>
            <w:sz w:val="20"/>
            <w:szCs w:val="20"/>
          </w:rPr>
          <w:fldChar w:fldCharType="separate"/>
        </w:r>
        <w:r w:rsidR="00353CA6">
          <w:rPr>
            <w:rFonts w:ascii="Arial" w:hAnsi="Arial" w:cs="Arial"/>
            <w:noProof/>
            <w:sz w:val="20"/>
            <w:szCs w:val="20"/>
          </w:rPr>
          <w:t>4</w:t>
        </w:r>
        <w:r w:rsidRPr="00AD5E9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3E03870" w14:textId="77777777" w:rsidR="00AD5E9D" w:rsidRDefault="00AD5E9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BE5383" w14:textId="77777777" w:rsidR="00C61B49" w:rsidRDefault="00C61B49" w:rsidP="00AD5E9D">
      <w:pPr>
        <w:spacing w:after="0" w:line="240" w:lineRule="auto"/>
      </w:pPr>
      <w:r>
        <w:separator/>
      </w:r>
    </w:p>
  </w:footnote>
  <w:footnote w:type="continuationSeparator" w:id="0">
    <w:p w14:paraId="53604AFF" w14:textId="77777777" w:rsidR="00C61B49" w:rsidRDefault="00C61B49" w:rsidP="00AD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alias w:val="Название"/>
      <w:id w:val="77887899"/>
      <w:placeholder>
        <w:docPart w:val="2E5FA493E93A459FA79BABBBAD935E8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50CCDB" w14:textId="1216F325" w:rsidR="001177EE" w:rsidRPr="001177EE" w:rsidRDefault="001177EE">
        <w:pPr>
          <w:pStyle w:val="a8"/>
          <w:tabs>
            <w:tab w:val="left" w:pos="2580"/>
            <w:tab w:val="left" w:pos="2985"/>
          </w:tabs>
          <w:spacing w:after="120" w:line="276" w:lineRule="auto"/>
          <w:jc w:val="right"/>
          <w:rPr>
            <w:rFonts w:ascii="Arial" w:hAnsi="Arial" w:cs="Arial"/>
            <w:b/>
            <w:bCs/>
            <w:color w:val="1F497D" w:themeColor="text2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>Требования к функционалу. Предпроект «Коллекция 2.0»</w:t>
        </w:r>
      </w:p>
    </w:sdtContent>
  </w:sdt>
  <w:p w14:paraId="6481677F" w14:textId="260E09DB" w:rsidR="001177EE" w:rsidRDefault="001177EE" w:rsidP="001177EE">
    <w:pPr>
      <w:pStyle w:val="a8"/>
      <w:jc w:val="right"/>
    </w:pPr>
    <w:r w:rsidRPr="001177EE">
      <w:rPr>
        <w:rFonts w:ascii="Arial" w:hAnsi="Arial" w:cs="Arial"/>
        <w:sz w:val="18"/>
        <w:szCs w:val="18"/>
      </w:rPr>
      <w:t>Перевод бонусов другому клиенту BR-7038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5D0"/>
    <w:multiLevelType w:val="multilevel"/>
    <w:tmpl w:val="5390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02C22"/>
    <w:multiLevelType w:val="hybridMultilevel"/>
    <w:tmpl w:val="F7566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52559"/>
    <w:multiLevelType w:val="multilevel"/>
    <w:tmpl w:val="E3A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A66FC6"/>
    <w:multiLevelType w:val="multilevel"/>
    <w:tmpl w:val="E08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94EA7"/>
    <w:multiLevelType w:val="hybridMultilevel"/>
    <w:tmpl w:val="3F2A882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790A14"/>
    <w:multiLevelType w:val="hybridMultilevel"/>
    <w:tmpl w:val="B4FC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72AFA"/>
    <w:multiLevelType w:val="hybridMultilevel"/>
    <w:tmpl w:val="DB029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35987"/>
    <w:multiLevelType w:val="hybridMultilevel"/>
    <w:tmpl w:val="AC5CC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77BBA"/>
    <w:multiLevelType w:val="multilevel"/>
    <w:tmpl w:val="E08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E21068"/>
    <w:multiLevelType w:val="hybridMultilevel"/>
    <w:tmpl w:val="28243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755A80"/>
    <w:multiLevelType w:val="hybridMultilevel"/>
    <w:tmpl w:val="6F185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867F4B"/>
    <w:multiLevelType w:val="hybridMultilevel"/>
    <w:tmpl w:val="89E6E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1E2F28"/>
    <w:multiLevelType w:val="hybridMultilevel"/>
    <w:tmpl w:val="AB66FF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FF2F9E"/>
    <w:multiLevelType w:val="hybridMultilevel"/>
    <w:tmpl w:val="B1F0F0F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7133756"/>
    <w:multiLevelType w:val="multilevel"/>
    <w:tmpl w:val="460A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58786B"/>
    <w:multiLevelType w:val="multilevel"/>
    <w:tmpl w:val="EF507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16">
    <w:nsid w:val="2FAF0879"/>
    <w:multiLevelType w:val="hybridMultilevel"/>
    <w:tmpl w:val="7F9A9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1520B1"/>
    <w:multiLevelType w:val="multilevel"/>
    <w:tmpl w:val="E3A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0558A4"/>
    <w:multiLevelType w:val="multilevel"/>
    <w:tmpl w:val="E08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D510850"/>
    <w:multiLevelType w:val="hybridMultilevel"/>
    <w:tmpl w:val="26948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230E85"/>
    <w:multiLevelType w:val="multilevel"/>
    <w:tmpl w:val="A8AED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4D015EAA"/>
    <w:multiLevelType w:val="hybridMultilevel"/>
    <w:tmpl w:val="5254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BA6C4B"/>
    <w:multiLevelType w:val="hybridMultilevel"/>
    <w:tmpl w:val="B2AE4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5C123E"/>
    <w:multiLevelType w:val="hybridMultilevel"/>
    <w:tmpl w:val="F81AB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932D4B"/>
    <w:multiLevelType w:val="hybridMultilevel"/>
    <w:tmpl w:val="4F6EB8D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8432ED6"/>
    <w:multiLevelType w:val="hybridMultilevel"/>
    <w:tmpl w:val="EEBEA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C7679B"/>
    <w:multiLevelType w:val="hybridMultilevel"/>
    <w:tmpl w:val="FDF8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480FAF"/>
    <w:multiLevelType w:val="hybridMultilevel"/>
    <w:tmpl w:val="C8086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6EC26530"/>
    <w:multiLevelType w:val="hybridMultilevel"/>
    <w:tmpl w:val="7856E436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1"/>
  </w:num>
  <w:num w:numId="2">
    <w:abstractNumId w:val="1"/>
  </w:num>
  <w:num w:numId="3">
    <w:abstractNumId w:val="28"/>
  </w:num>
  <w:num w:numId="4">
    <w:abstractNumId w:val="5"/>
  </w:num>
  <w:num w:numId="5">
    <w:abstractNumId w:val="20"/>
  </w:num>
  <w:num w:numId="6">
    <w:abstractNumId w:val="6"/>
  </w:num>
  <w:num w:numId="7">
    <w:abstractNumId w:val="25"/>
  </w:num>
  <w:num w:numId="8">
    <w:abstractNumId w:val="13"/>
  </w:num>
  <w:num w:numId="9">
    <w:abstractNumId w:val="26"/>
  </w:num>
  <w:num w:numId="10">
    <w:abstractNumId w:val="10"/>
  </w:num>
  <w:num w:numId="11">
    <w:abstractNumId w:val="27"/>
  </w:num>
  <w:num w:numId="12">
    <w:abstractNumId w:val="4"/>
  </w:num>
  <w:num w:numId="13">
    <w:abstractNumId w:val="12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7"/>
  </w:num>
  <w:num w:numId="17">
    <w:abstractNumId w:val="8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5"/>
  </w:num>
  <w:num w:numId="21">
    <w:abstractNumId w:val="29"/>
  </w:num>
  <w:num w:numId="22">
    <w:abstractNumId w:val="3"/>
  </w:num>
  <w:num w:numId="23">
    <w:abstractNumId w:val="23"/>
  </w:num>
  <w:num w:numId="24">
    <w:abstractNumId w:val="19"/>
  </w:num>
  <w:num w:numId="25">
    <w:abstractNumId w:val="7"/>
  </w:num>
  <w:num w:numId="26">
    <w:abstractNumId w:val="9"/>
  </w:num>
  <w:num w:numId="27">
    <w:abstractNumId w:val="22"/>
  </w:num>
  <w:num w:numId="28">
    <w:abstractNumId w:val="24"/>
  </w:num>
  <w:num w:numId="29">
    <w:abstractNumId w:val="11"/>
  </w:num>
  <w:num w:numId="30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7B"/>
    <w:rsid w:val="000126B2"/>
    <w:rsid w:val="000641A4"/>
    <w:rsid w:val="00065F63"/>
    <w:rsid w:val="0006659C"/>
    <w:rsid w:val="00074AD5"/>
    <w:rsid w:val="0007635F"/>
    <w:rsid w:val="00082363"/>
    <w:rsid w:val="000879F8"/>
    <w:rsid w:val="000A3695"/>
    <w:rsid w:val="000B583D"/>
    <w:rsid w:val="000C6378"/>
    <w:rsid w:val="000E742A"/>
    <w:rsid w:val="00116A89"/>
    <w:rsid w:val="001177EE"/>
    <w:rsid w:val="00150305"/>
    <w:rsid w:val="001759FF"/>
    <w:rsid w:val="001B3EA5"/>
    <w:rsid w:val="001D36D5"/>
    <w:rsid w:val="001D430E"/>
    <w:rsid w:val="001F1784"/>
    <w:rsid w:val="00210B29"/>
    <w:rsid w:val="00240B32"/>
    <w:rsid w:val="002415C0"/>
    <w:rsid w:val="00254675"/>
    <w:rsid w:val="00274768"/>
    <w:rsid w:val="00295B51"/>
    <w:rsid w:val="002A2F56"/>
    <w:rsid w:val="002F7D11"/>
    <w:rsid w:val="0030041C"/>
    <w:rsid w:val="0031330B"/>
    <w:rsid w:val="00313618"/>
    <w:rsid w:val="00314843"/>
    <w:rsid w:val="00343443"/>
    <w:rsid w:val="00351375"/>
    <w:rsid w:val="00353CA6"/>
    <w:rsid w:val="00355EF6"/>
    <w:rsid w:val="00360359"/>
    <w:rsid w:val="00382D3E"/>
    <w:rsid w:val="003873FF"/>
    <w:rsid w:val="003F6B7B"/>
    <w:rsid w:val="00432895"/>
    <w:rsid w:val="004360FD"/>
    <w:rsid w:val="004379CB"/>
    <w:rsid w:val="004861FE"/>
    <w:rsid w:val="004A325D"/>
    <w:rsid w:val="004C22BE"/>
    <w:rsid w:val="004D6AE5"/>
    <w:rsid w:val="004F6F18"/>
    <w:rsid w:val="00524817"/>
    <w:rsid w:val="005358AC"/>
    <w:rsid w:val="00581AFF"/>
    <w:rsid w:val="005D04F1"/>
    <w:rsid w:val="005E1848"/>
    <w:rsid w:val="0060752E"/>
    <w:rsid w:val="00615584"/>
    <w:rsid w:val="00632760"/>
    <w:rsid w:val="00634065"/>
    <w:rsid w:val="006579FE"/>
    <w:rsid w:val="00662937"/>
    <w:rsid w:val="0066481B"/>
    <w:rsid w:val="00670163"/>
    <w:rsid w:val="006737CC"/>
    <w:rsid w:val="00682389"/>
    <w:rsid w:val="006B484B"/>
    <w:rsid w:val="006C1DEF"/>
    <w:rsid w:val="00704580"/>
    <w:rsid w:val="00722B84"/>
    <w:rsid w:val="00725026"/>
    <w:rsid w:val="0072779A"/>
    <w:rsid w:val="00734947"/>
    <w:rsid w:val="00761255"/>
    <w:rsid w:val="00763ED4"/>
    <w:rsid w:val="0078018B"/>
    <w:rsid w:val="0079497E"/>
    <w:rsid w:val="007A090F"/>
    <w:rsid w:val="007C2076"/>
    <w:rsid w:val="00806FA6"/>
    <w:rsid w:val="00810EA1"/>
    <w:rsid w:val="00815CCB"/>
    <w:rsid w:val="0086064E"/>
    <w:rsid w:val="00867382"/>
    <w:rsid w:val="0087729A"/>
    <w:rsid w:val="00883017"/>
    <w:rsid w:val="008957F4"/>
    <w:rsid w:val="008A1AC5"/>
    <w:rsid w:val="008B1449"/>
    <w:rsid w:val="008C5D82"/>
    <w:rsid w:val="008D7A8C"/>
    <w:rsid w:val="008F4301"/>
    <w:rsid w:val="009017D3"/>
    <w:rsid w:val="009125EA"/>
    <w:rsid w:val="00917E7E"/>
    <w:rsid w:val="00927C0D"/>
    <w:rsid w:val="00936F10"/>
    <w:rsid w:val="00955474"/>
    <w:rsid w:val="009B0852"/>
    <w:rsid w:val="009F41AE"/>
    <w:rsid w:val="00A22492"/>
    <w:rsid w:val="00A70C46"/>
    <w:rsid w:val="00A9021E"/>
    <w:rsid w:val="00A904F2"/>
    <w:rsid w:val="00A919D0"/>
    <w:rsid w:val="00A93DE9"/>
    <w:rsid w:val="00AB1C28"/>
    <w:rsid w:val="00AD5E9D"/>
    <w:rsid w:val="00B02F9E"/>
    <w:rsid w:val="00B57DDA"/>
    <w:rsid w:val="00B70923"/>
    <w:rsid w:val="00BD3E76"/>
    <w:rsid w:val="00C0480E"/>
    <w:rsid w:val="00C47EF7"/>
    <w:rsid w:val="00C55112"/>
    <w:rsid w:val="00C61B49"/>
    <w:rsid w:val="00C7657B"/>
    <w:rsid w:val="00CD565C"/>
    <w:rsid w:val="00CE5169"/>
    <w:rsid w:val="00D06B2A"/>
    <w:rsid w:val="00D11EDD"/>
    <w:rsid w:val="00D2247D"/>
    <w:rsid w:val="00D2791A"/>
    <w:rsid w:val="00D37BDC"/>
    <w:rsid w:val="00D409DF"/>
    <w:rsid w:val="00D870C2"/>
    <w:rsid w:val="00DA19AE"/>
    <w:rsid w:val="00DC42A6"/>
    <w:rsid w:val="00DD1445"/>
    <w:rsid w:val="00DF2E8D"/>
    <w:rsid w:val="00DF54A6"/>
    <w:rsid w:val="00E0224D"/>
    <w:rsid w:val="00E34357"/>
    <w:rsid w:val="00EC0F8E"/>
    <w:rsid w:val="00EE527D"/>
    <w:rsid w:val="00EE7D69"/>
    <w:rsid w:val="00EF102B"/>
    <w:rsid w:val="00F153C1"/>
    <w:rsid w:val="00F3236F"/>
    <w:rsid w:val="00F450DD"/>
    <w:rsid w:val="00F54142"/>
    <w:rsid w:val="00F807BC"/>
    <w:rsid w:val="00FC3C0C"/>
    <w:rsid w:val="00FC57F5"/>
    <w:rsid w:val="00FD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3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433"/>
    <w:rsid w:val="00011626"/>
    <w:rsid w:val="00554A6A"/>
    <w:rsid w:val="00727433"/>
    <w:rsid w:val="007D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5FA493E93A459FA79BABBBAD935E80">
    <w:name w:val="2E5FA493E93A459FA79BABBBAD935E80"/>
    <w:rsid w:val="00727433"/>
  </w:style>
  <w:style w:type="paragraph" w:customStyle="1" w:styleId="8BA28030B1A94F2899DA1DF5CABF1D2C">
    <w:name w:val="8BA28030B1A94F2899DA1DF5CABF1D2C"/>
    <w:rsid w:val="00727433"/>
  </w:style>
  <w:style w:type="paragraph" w:customStyle="1" w:styleId="1E9EB2037E564EF6A083B914B2F56F45">
    <w:name w:val="1E9EB2037E564EF6A083B914B2F56F45"/>
    <w:rsid w:val="007274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5FA493E93A459FA79BABBBAD935E80">
    <w:name w:val="2E5FA493E93A459FA79BABBBAD935E80"/>
    <w:rsid w:val="00727433"/>
  </w:style>
  <w:style w:type="paragraph" w:customStyle="1" w:styleId="8BA28030B1A94F2899DA1DF5CABF1D2C">
    <w:name w:val="8BA28030B1A94F2899DA1DF5CABF1D2C"/>
    <w:rsid w:val="00727433"/>
  </w:style>
  <w:style w:type="paragraph" w:customStyle="1" w:styleId="1E9EB2037E564EF6A083B914B2F56F45">
    <w:name w:val="1E9EB2037E564EF6A083B914B2F56F45"/>
    <w:rsid w:val="007274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3A970-DE8C-4876-BE62-FD8112D09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1766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функционалу. Предпроект «Коллекция 2.0»</dc:title>
  <dc:subject>бонусов другому клиенту</dc:subject>
  <dc:creator>Evgeniya Chzhan</dc:creator>
  <cp:keywords/>
  <dc:description/>
  <cp:lastModifiedBy>Evgeniya Chzhan</cp:lastModifiedBy>
  <cp:revision>123</cp:revision>
  <dcterms:created xsi:type="dcterms:W3CDTF">2014-05-14T07:56:00Z</dcterms:created>
  <dcterms:modified xsi:type="dcterms:W3CDTF">2014-05-19T10:21:00Z</dcterms:modified>
</cp:coreProperties>
</file>