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3155B9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56102236" w14:textId="0D0537B8" w:rsidR="00EF6678" w:rsidRDefault="00435AE6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Этап 7</w:t>
            </w:r>
            <w:r w:rsidR="00EC27FD">
              <w:rPr>
                <w:rFonts w:ascii="Arial" w:hAnsi="Arial" w:cs="Arial"/>
              </w:rPr>
              <w:t>.0</w:t>
            </w:r>
          </w:p>
          <w:p w14:paraId="43FD5D70" w14:textId="77777777" w:rsidR="00454680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1E429888" w:rsidR="004A6496" w:rsidRPr="0039332C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39332C">
              <w:rPr>
                <w:rFonts w:ascii="Arial" w:hAnsi="Arial" w:cs="Arial"/>
              </w:rPr>
              <w:t>4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214006D" w:rsidR="00CF436E" w:rsidRPr="009232A4" w:rsidRDefault="004F3F45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</w:t>
            </w:r>
            <w:r w:rsidR="00E4212D" w:rsidRPr="009232A4">
              <w:rPr>
                <w:rFonts w:ascii="Arial" w:hAnsi="Arial" w:cs="Arial"/>
              </w:rPr>
              <w:t>.</w:t>
            </w:r>
            <w:r w:rsidR="00273541" w:rsidRPr="009232A4">
              <w:rPr>
                <w:rFonts w:ascii="Arial" w:hAnsi="Arial" w:cs="Arial"/>
              </w:rPr>
              <w:t>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9232A4" w:rsidRDefault="00F91C6A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7752F8" w:rsidRPr="009232A4" w14:paraId="278657B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BAA1E2C" w14:textId="1F8116A9" w:rsidR="007752F8" w:rsidRPr="007752F8" w:rsidRDefault="007752F8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8546876" w14:textId="670D2B67" w:rsidR="007752F8" w:rsidRPr="009232A4" w:rsidRDefault="007752F8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.07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9382E9D" w14:textId="6E030AB4" w:rsidR="007752F8" w:rsidRDefault="007752F8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F46FA9D" w14:textId="77C6E202" w:rsidR="007752F8" w:rsidRDefault="007752F8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коррективы</w:t>
            </w:r>
            <w:r w:rsidR="00E73C02">
              <w:rPr>
                <w:rFonts w:ascii="Arial" w:hAnsi="Arial" w:cs="Arial"/>
              </w:rPr>
              <w:t xml:space="preserve"> по замечаниям </w:t>
            </w:r>
            <w:r>
              <w:rPr>
                <w:rFonts w:ascii="Arial" w:hAnsi="Arial" w:cs="Arial"/>
              </w:rPr>
              <w:t>от заказчика:</w:t>
            </w:r>
          </w:p>
          <w:p w14:paraId="7B7206A2" w14:textId="77777777" w:rsidR="007752F8" w:rsidRDefault="007C097D" w:rsidP="007C097D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Сделано примечание, что в рамках данной доработки клиент не имеет возможности изменять сумму, оплачиваемую рублями (картой) – оплатить можно только фиксированную сумму – стоимость доставки.</w:t>
            </w:r>
          </w:p>
          <w:p w14:paraId="58AF0099" w14:textId="77777777" w:rsidR="00C222C1" w:rsidRDefault="002D7D2A" w:rsidP="007C097D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Добавлено описание доработки АРМ Безопасности (Клиенты)</w:t>
            </w:r>
            <w:r w:rsidR="0093370E">
              <w:rPr>
                <w:rFonts w:ascii="Arial" w:hAnsi="Arial" w:cs="Arial"/>
              </w:rPr>
              <w:t>, раздел «Заказы»</w:t>
            </w:r>
            <w:r>
              <w:rPr>
                <w:rFonts w:ascii="Arial" w:hAnsi="Arial" w:cs="Arial"/>
              </w:rPr>
              <w:t>.</w:t>
            </w:r>
          </w:p>
          <w:p w14:paraId="0D90B255" w14:textId="77777777" w:rsidR="00AA5335" w:rsidRDefault="00AA5335" w:rsidP="007C097D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Исправлена опечатка «клиент НЕ выбрал…»</w:t>
            </w:r>
          </w:p>
          <w:p w14:paraId="0B611C46" w14:textId="1E520688" w:rsidR="00AA5335" w:rsidRPr="007C097D" w:rsidRDefault="006E0389" w:rsidP="007C097D">
            <w:pPr>
              <w:pStyle w:val="ae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Добавлены требования к форме оплаты </w:t>
            </w:r>
            <w:proofErr w:type="spellStart"/>
            <w:r>
              <w:rPr>
                <w:rFonts w:ascii="Arial" w:hAnsi="Arial" w:cs="Arial"/>
                <w:lang w:val="en-US"/>
              </w:rPr>
              <w:t>Uniteller</w:t>
            </w:r>
            <w:proofErr w:type="spellEnd"/>
            <w:r>
              <w:rPr>
                <w:rFonts w:ascii="Arial" w:hAnsi="Arial" w:cs="Arial"/>
              </w:rPr>
              <w:t xml:space="preserve">, озвученные заказчиком – см. пункт </w:t>
            </w:r>
            <w:r w:rsidRPr="006E0389">
              <w:rPr>
                <w:rFonts w:ascii="Arial" w:hAnsi="Arial" w:cs="Arial"/>
                <w:color w:val="0070C0"/>
              </w:rPr>
              <w:fldChar w:fldCharType="begin"/>
            </w:r>
            <w:r w:rsidRPr="006E0389">
              <w:rPr>
                <w:rFonts w:ascii="Arial" w:hAnsi="Arial" w:cs="Arial"/>
                <w:color w:val="0070C0"/>
              </w:rPr>
              <w:instrText xml:space="preserve"> REF _Ref392778438 \h </w:instrText>
            </w:r>
            <w:r w:rsidRPr="006E0389">
              <w:rPr>
                <w:rFonts w:ascii="Arial" w:hAnsi="Arial" w:cs="Arial"/>
                <w:color w:val="0070C0"/>
              </w:rPr>
            </w:r>
            <w:r w:rsidRPr="006E0389">
              <w:rPr>
                <w:rFonts w:ascii="Arial" w:hAnsi="Arial" w:cs="Arial"/>
                <w:color w:val="0070C0"/>
              </w:rPr>
              <w:fldChar w:fldCharType="separate"/>
            </w:r>
            <w:r w:rsidRPr="006E0389">
              <w:rPr>
                <w:rFonts w:ascii="Arial" w:hAnsi="Arial" w:cs="Arial"/>
                <w:color w:val="0070C0"/>
              </w:rPr>
              <w:t xml:space="preserve">Требования к предоставлению материалов </w:t>
            </w:r>
            <w:proofErr w:type="spellStart"/>
            <w:r w:rsidRPr="006E0389">
              <w:rPr>
                <w:rFonts w:ascii="Arial" w:hAnsi="Arial" w:cs="Arial"/>
                <w:color w:val="0070C0"/>
              </w:rPr>
              <w:t>Uniteller</w:t>
            </w:r>
            <w:proofErr w:type="spellEnd"/>
            <w:r w:rsidRPr="006E0389">
              <w:rPr>
                <w:rFonts w:ascii="Arial" w:hAnsi="Arial" w:cs="Arial"/>
                <w:color w:val="0070C0"/>
              </w:rPr>
              <w:t xml:space="preserve"> для функции САЙТ-250 Выбор способа оплаты доставки (рубли, бонусы)</w:t>
            </w:r>
            <w:r w:rsidRPr="006E0389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</w:tc>
      </w:tr>
      <w:tr w:rsidR="00C12FCC" w:rsidRPr="009232A4" w14:paraId="68F5F348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494E12B1" w14:textId="74E0B7AB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532FF7C7" w14:textId="0D3597BC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  <w:r>
              <w:rPr>
                <w:rFonts w:ascii="Arial" w:hAnsi="Arial" w:cs="Arial"/>
              </w:rPr>
              <w:t>.07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72416136" w14:textId="5D335E80" w:rsidR="00C12FCC" w:rsidRDefault="00C12FCC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5C0AC8C8" w14:textId="77777777" w:rsidR="00C12FCC" w:rsidRDefault="00C12FCC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Спецификация скорректирована:</w:t>
            </w:r>
          </w:p>
          <w:p w14:paraId="6CBFDAD2" w14:textId="589A2379" w:rsidR="00B90472" w:rsidRDefault="00EF1ECF" w:rsidP="00B90472">
            <w:pPr>
              <w:pStyle w:val="ae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требования </w:t>
            </w:r>
            <w:proofErr w:type="gramStart"/>
            <w:r>
              <w:rPr>
                <w:rFonts w:ascii="Arial" w:hAnsi="Arial" w:cs="Arial"/>
              </w:rPr>
              <w:t>к</w:t>
            </w:r>
            <w:proofErr w:type="gramEnd"/>
            <w:r>
              <w:rPr>
                <w:rFonts w:ascii="Arial" w:hAnsi="Arial" w:cs="Arial"/>
              </w:rPr>
              <w:t xml:space="preserve"> доработки взаимодействия 3.10 указано, что стоимость доставки (если она оплачена банковской картой) выгружаться не должна.</w:t>
            </w:r>
          </w:p>
          <w:p w14:paraId="513B3F3D" w14:textId="1D4D0ADE" w:rsidR="00C12FCC" w:rsidRPr="00B90472" w:rsidRDefault="00B90472" w:rsidP="00B90472">
            <w:pPr>
              <w:pStyle w:val="ae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Добавлено примечание в </w:t>
            </w:r>
            <w:r w:rsidRPr="00B90472">
              <w:rPr>
                <w:rFonts w:ascii="Arial" w:hAnsi="Arial" w:cs="Arial"/>
                <w:color w:val="0070C0"/>
              </w:rPr>
              <w:fldChar w:fldCharType="begin"/>
            </w:r>
            <w:r w:rsidRPr="00B90472">
              <w:rPr>
                <w:rFonts w:ascii="Arial" w:hAnsi="Arial" w:cs="Arial"/>
                <w:color w:val="0070C0"/>
              </w:rPr>
              <w:instrText xml:space="preserve"> REF _Ref393110601 \h </w:instrText>
            </w:r>
            <w:r w:rsidRPr="00B90472">
              <w:rPr>
                <w:rFonts w:ascii="Arial" w:hAnsi="Arial" w:cs="Arial"/>
                <w:color w:val="0070C0"/>
              </w:rPr>
            </w:r>
            <w:r w:rsidRPr="00B90472">
              <w:rPr>
                <w:rFonts w:ascii="Arial" w:hAnsi="Arial" w:cs="Arial"/>
                <w:color w:val="0070C0"/>
              </w:rPr>
              <w:fldChar w:fldCharType="separate"/>
            </w:r>
            <w:r w:rsidRPr="00B90472">
              <w:rPr>
                <w:rFonts w:ascii="Arial" w:hAnsi="Arial" w:cs="Arial"/>
                <w:color w:val="0070C0"/>
              </w:rPr>
              <w:t>Требования к предоставлению материалов ИС Банка для функции САЙТ-250 Выбор способа оплаты доставки (рубли, бонусы)</w:t>
            </w:r>
            <w:r w:rsidRPr="00B90472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 xml:space="preserve"> о том, что стоимость доставки </w:t>
            </w:r>
            <w:r w:rsidR="00EF1ECF">
              <w:rPr>
                <w:rFonts w:ascii="Arial" w:hAnsi="Arial" w:cs="Arial"/>
              </w:rPr>
              <w:t xml:space="preserve">(если она оплачена банковской картой) </w:t>
            </w:r>
            <w:r>
              <w:rPr>
                <w:rFonts w:ascii="Arial" w:hAnsi="Arial" w:cs="Arial"/>
              </w:rPr>
              <w:t>выгружаться не будет – только признак.</w:t>
            </w:r>
          </w:p>
        </w:tc>
      </w:tr>
      <w:tr w:rsidR="003D6C1F" w:rsidRPr="009232A4" w14:paraId="68EE51F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01AEA0ED" w14:textId="19CC3CAA" w:rsidR="003D6C1F" w:rsidRDefault="003D6C1F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3605D92" w14:textId="79EE64EB" w:rsidR="003D6C1F" w:rsidRDefault="003D6C1F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  <w:r>
              <w:rPr>
                <w:rFonts w:ascii="Arial" w:hAnsi="Arial" w:cs="Arial"/>
              </w:rPr>
              <w:t>.07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42F269BB" w14:textId="49A291B8" w:rsidR="003D6C1F" w:rsidRDefault="003D6C1F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8CF048C" w14:textId="124736A6" w:rsidR="003D6C1F" w:rsidRDefault="003D6C1F" w:rsidP="00581E6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спецификации указаны ограничения, связанные с </w:t>
            </w:r>
            <w:r w:rsidR="00581E64">
              <w:rPr>
                <w:rFonts w:ascii="Arial" w:hAnsi="Arial" w:cs="Arial"/>
              </w:rPr>
              <w:t>оптимизацией</w:t>
            </w:r>
            <w:r>
              <w:rPr>
                <w:rFonts w:ascii="Arial" w:hAnsi="Arial" w:cs="Arial"/>
              </w:rPr>
              <w:t xml:space="preserve"> оценки. Соответств</w:t>
            </w:r>
            <w:r w:rsidR="00944843">
              <w:rPr>
                <w:rFonts w:ascii="Arial" w:hAnsi="Arial" w:cs="Arial"/>
              </w:rPr>
              <w:t>ующие</w:t>
            </w:r>
            <w:r>
              <w:rPr>
                <w:rFonts w:ascii="Arial" w:hAnsi="Arial" w:cs="Arial"/>
              </w:rPr>
              <w:t xml:space="preserve"> пункты убраны из описания функционала.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090B191B" w14:textId="77777777" w:rsidR="00CF137B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93135552" w:history="1">
        <w:r w:rsidR="00CF137B" w:rsidRPr="00477F54">
          <w:rPr>
            <w:rStyle w:val="afd"/>
          </w:rPr>
          <w:t>Глоссарий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_Toc393135552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4</w:t>
        </w:r>
        <w:r w:rsidR="00CF137B">
          <w:rPr>
            <w:noProof/>
            <w:webHidden/>
          </w:rPr>
          <w:fldChar w:fldCharType="end"/>
        </w:r>
      </w:hyperlink>
    </w:p>
    <w:p w14:paraId="09CEC3F4" w14:textId="77777777" w:rsidR="00CF137B" w:rsidRDefault="00692DA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135553" w:history="1">
        <w:r w:rsidR="00CF137B" w:rsidRPr="00477F54">
          <w:rPr>
            <w:rStyle w:val="afd"/>
            <w:rFonts w:ascii="Arial" w:hAnsi="Arial" w:cs="Arial"/>
          </w:rPr>
          <w:t>1.</w:t>
        </w:r>
        <w:r w:rsidR="00CF137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Общие сведения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_Toc393135553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5</w:t>
        </w:r>
        <w:r w:rsidR="00CF137B">
          <w:rPr>
            <w:noProof/>
            <w:webHidden/>
          </w:rPr>
          <w:fldChar w:fldCharType="end"/>
        </w:r>
      </w:hyperlink>
    </w:p>
    <w:p w14:paraId="5C402262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54" w:history="1">
        <w:r w:rsidR="00CF137B" w:rsidRPr="00477F54">
          <w:rPr>
            <w:rStyle w:val="afd"/>
            <w:rFonts w:ascii="Arial" w:hAnsi="Arial" w:cs="Arial"/>
          </w:rPr>
          <w:t>1.1.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Назначение документа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_Toc393135554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5</w:t>
        </w:r>
        <w:r w:rsidR="00CF137B">
          <w:rPr>
            <w:noProof/>
            <w:webHidden/>
          </w:rPr>
          <w:fldChar w:fldCharType="end"/>
        </w:r>
      </w:hyperlink>
    </w:p>
    <w:p w14:paraId="2373F307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55" w:history="1">
        <w:r w:rsidR="00CF137B" w:rsidRPr="00477F54">
          <w:rPr>
            <w:rStyle w:val="afd"/>
            <w:rFonts w:ascii="Arial" w:hAnsi="Arial" w:cs="Arial"/>
            <w:lang w:val="en-US"/>
          </w:rPr>
          <w:t>1.2.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Связанные документы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_Toc393135555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5</w:t>
        </w:r>
        <w:r w:rsidR="00CF137B">
          <w:rPr>
            <w:noProof/>
            <w:webHidden/>
          </w:rPr>
          <w:fldChar w:fldCharType="end"/>
        </w:r>
      </w:hyperlink>
    </w:p>
    <w:p w14:paraId="323F1CD3" w14:textId="77777777" w:rsidR="00CF137B" w:rsidRDefault="00692DA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135556" w:history="1">
        <w:r w:rsidR="00CF137B" w:rsidRPr="00477F54">
          <w:rPr>
            <w:rStyle w:val="afd"/>
            <w:rFonts w:ascii="Arial" w:hAnsi="Arial" w:cs="Arial"/>
          </w:rPr>
          <w:t>2.</w:t>
        </w:r>
        <w:r w:rsidR="00CF137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Описание функций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_Toc393135556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6</w:t>
        </w:r>
        <w:r w:rsidR="00CF137B">
          <w:rPr>
            <w:noProof/>
            <w:webHidden/>
          </w:rPr>
          <w:fldChar w:fldCharType="end"/>
        </w:r>
      </w:hyperlink>
    </w:p>
    <w:p w14:paraId="3A4196DB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57" w:history="1">
        <w:r w:rsidR="00CF137B" w:rsidRPr="00477F54">
          <w:rPr>
            <w:rStyle w:val="afd"/>
            <w:rFonts w:ascii="Arial" w:hAnsi="Arial" w:cs="Arial"/>
          </w:rPr>
          <w:t>2.1.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САЙТ-250 Выбор способа оплаты доставки (рубли, бонусы)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_Toc393135557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6</w:t>
        </w:r>
        <w:r w:rsidR="00CF137B">
          <w:rPr>
            <w:noProof/>
            <w:webHidden/>
          </w:rPr>
          <w:fldChar w:fldCharType="end"/>
        </w:r>
      </w:hyperlink>
    </w:p>
    <w:p w14:paraId="01451EFD" w14:textId="77777777" w:rsidR="00CF137B" w:rsidRDefault="00692DA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135558" w:history="1">
        <w:r w:rsidR="00CF137B" w:rsidRPr="00477F54">
          <w:rPr>
            <w:rStyle w:val="afd"/>
            <w:rFonts w:ascii="Arial" w:hAnsi="Arial" w:cs="Arial"/>
          </w:rPr>
          <w:t>2.1.1.</w:t>
        </w:r>
        <w:r w:rsidR="00CF13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Назначение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_Toc393135558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6</w:t>
        </w:r>
        <w:r w:rsidR="00CF137B">
          <w:rPr>
            <w:noProof/>
            <w:webHidden/>
          </w:rPr>
          <w:fldChar w:fldCharType="end"/>
        </w:r>
      </w:hyperlink>
    </w:p>
    <w:p w14:paraId="53C271B4" w14:textId="77777777" w:rsidR="00CF137B" w:rsidRDefault="00692DA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135559" w:history="1">
        <w:r w:rsidR="00CF137B" w:rsidRPr="00477F54">
          <w:rPr>
            <w:rStyle w:val="afd"/>
            <w:rFonts w:ascii="Arial" w:hAnsi="Arial" w:cs="Arial"/>
          </w:rPr>
          <w:t>2.1.1.</w:t>
        </w:r>
        <w:r w:rsidR="00CF13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Функциональные требования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_Toc393135559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6</w:t>
        </w:r>
        <w:r w:rsidR="00CF137B">
          <w:rPr>
            <w:noProof/>
            <w:webHidden/>
          </w:rPr>
          <w:fldChar w:fldCharType="end"/>
        </w:r>
      </w:hyperlink>
    </w:p>
    <w:p w14:paraId="6590DD28" w14:textId="77777777" w:rsidR="00CF137B" w:rsidRDefault="00692DA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135560" w:history="1">
        <w:r w:rsidR="00CF137B" w:rsidRPr="00477F54">
          <w:rPr>
            <w:rStyle w:val="afd"/>
            <w:rFonts w:ascii="Arial" w:hAnsi="Arial" w:cs="Arial"/>
          </w:rPr>
          <w:t>2.1.2.</w:t>
        </w:r>
        <w:r w:rsidR="00CF13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Описание интерфейса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_Toc393135560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7</w:t>
        </w:r>
        <w:r w:rsidR="00CF137B">
          <w:rPr>
            <w:noProof/>
            <w:webHidden/>
          </w:rPr>
          <w:fldChar w:fldCharType="end"/>
        </w:r>
      </w:hyperlink>
    </w:p>
    <w:p w14:paraId="018139E0" w14:textId="77777777" w:rsidR="00CF137B" w:rsidRDefault="00692DA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135561" w:history="1">
        <w:r w:rsidR="00CF137B" w:rsidRPr="00477F54">
          <w:rPr>
            <w:rStyle w:val="afd"/>
            <w:rFonts w:ascii="Arial" w:hAnsi="Arial" w:cs="Arial"/>
          </w:rPr>
          <w:t>2.1.3.</w:t>
        </w:r>
        <w:r w:rsidR="00CF13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Описание функционала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_Toc393135561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9</w:t>
        </w:r>
        <w:r w:rsidR="00CF137B">
          <w:rPr>
            <w:noProof/>
            <w:webHidden/>
          </w:rPr>
          <w:fldChar w:fldCharType="end"/>
        </w:r>
      </w:hyperlink>
    </w:p>
    <w:p w14:paraId="559600E5" w14:textId="77777777" w:rsidR="00CF137B" w:rsidRDefault="00692DA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135562" w:history="1">
        <w:r w:rsidR="00CF137B" w:rsidRPr="00477F54">
          <w:rPr>
            <w:rStyle w:val="afd"/>
            <w:rFonts w:ascii="Arial" w:hAnsi="Arial" w:cs="Arial"/>
          </w:rPr>
          <w:t>4.</w:t>
        </w:r>
        <w:r w:rsidR="00CF137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_Toc393135562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11</w:t>
        </w:r>
        <w:r w:rsidR="00CF137B">
          <w:rPr>
            <w:noProof/>
            <w:webHidden/>
          </w:rPr>
          <w:fldChar w:fldCharType="end"/>
        </w:r>
      </w:hyperlink>
    </w:p>
    <w:p w14:paraId="76AD25B5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63" w:history="1">
        <w:r w:rsidR="00CF137B" w:rsidRPr="00477F54">
          <w:rPr>
            <w:rStyle w:val="afd"/>
            <w:rFonts w:ascii="Arial" w:hAnsi="Arial" w:cs="Arial"/>
          </w:rPr>
          <w:t>4.1.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Требования к предоставлению материалов Банком для функции САЙТ-250 Выбор способа оплаты доставки (рубли, бонусы)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_Toc393135563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11</w:t>
        </w:r>
        <w:r w:rsidR="00CF137B">
          <w:rPr>
            <w:noProof/>
            <w:webHidden/>
          </w:rPr>
          <w:fldChar w:fldCharType="end"/>
        </w:r>
      </w:hyperlink>
    </w:p>
    <w:p w14:paraId="6B8C9839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64" w:history="1">
        <w:r w:rsidR="00CF137B" w:rsidRPr="00477F54">
          <w:rPr>
            <w:rStyle w:val="afd"/>
            <w:rFonts w:ascii="Arial" w:hAnsi="Arial" w:cs="Arial"/>
          </w:rPr>
          <w:t>4.2.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Требования к предоставлению материалов Uniteller для функции САЙТ-250 Выбор способа оплаты доставки (рубли, бонусы)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_Toc393135564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12</w:t>
        </w:r>
        <w:r w:rsidR="00CF137B">
          <w:rPr>
            <w:noProof/>
            <w:webHidden/>
          </w:rPr>
          <w:fldChar w:fldCharType="end"/>
        </w:r>
      </w:hyperlink>
    </w:p>
    <w:p w14:paraId="0BB8AC22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65" w:history="1">
        <w:r w:rsidR="00CF137B" w:rsidRPr="00477F54">
          <w:rPr>
            <w:rStyle w:val="afd"/>
            <w:rFonts w:ascii="Arial" w:hAnsi="Arial" w:cs="Arial"/>
          </w:rPr>
          <w:t>4.3.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Требования к предоставлению материалов ИС Банка для функции САЙТ-250 Выбор способа оплаты доставки (рубли, бонусы)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_Toc393135565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13</w:t>
        </w:r>
        <w:r w:rsidR="00CF137B">
          <w:rPr>
            <w:noProof/>
            <w:webHidden/>
          </w:rPr>
          <w:fldChar w:fldCharType="end"/>
        </w:r>
      </w:hyperlink>
    </w:p>
    <w:p w14:paraId="46B05DB5" w14:textId="77777777" w:rsidR="00CF137B" w:rsidRDefault="00692DA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135566" w:history="1">
        <w:r w:rsidR="00CF137B" w:rsidRPr="00477F54">
          <w:rPr>
            <w:rStyle w:val="afd"/>
            <w:rFonts w:ascii="Arial" w:hAnsi="Arial" w:cs="Arial"/>
          </w:rPr>
          <w:t>5.</w:t>
        </w:r>
        <w:r w:rsidR="00CF137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_Toc393135566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13</w:t>
        </w:r>
        <w:r w:rsidR="00CF137B">
          <w:rPr>
            <w:noProof/>
            <w:webHidden/>
          </w:rPr>
          <w:fldChar w:fldCharType="end"/>
        </w:r>
      </w:hyperlink>
    </w:p>
    <w:p w14:paraId="7707BBEC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67" w:history="1">
        <w:r w:rsidR="00CF137B" w:rsidRPr="00477F54">
          <w:rPr>
            <w:rStyle w:val="afd"/>
            <w:rFonts w:ascii="Arial" w:hAnsi="Arial" w:cs="Arial"/>
          </w:rPr>
          <w:t>5.1.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Ограничения для функции САЙТ-250 Выбор способа оплаты доставки (рубли, бонусы)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_Toc393135567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13</w:t>
        </w:r>
        <w:r w:rsidR="00CF137B">
          <w:rPr>
            <w:noProof/>
            <w:webHidden/>
          </w:rPr>
          <w:fldChar w:fldCharType="end"/>
        </w:r>
      </w:hyperlink>
    </w:p>
    <w:p w14:paraId="7EC13E66" w14:textId="77777777" w:rsidR="00CF137B" w:rsidRDefault="00692DA4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93135568" w:history="1">
        <w:r w:rsidR="00CF137B" w:rsidRPr="00477F54">
          <w:rPr>
            <w:rStyle w:val="afd"/>
            <w:rFonts w:ascii="Arial" w:hAnsi="Arial" w:cs="Arial"/>
          </w:rPr>
          <w:t>6.</w:t>
        </w:r>
        <w:r w:rsidR="00CF137B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Общие требования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_Toc393135568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14</w:t>
        </w:r>
        <w:r w:rsidR="00CF137B">
          <w:rPr>
            <w:noProof/>
            <w:webHidden/>
          </w:rPr>
          <w:fldChar w:fldCharType="end"/>
        </w:r>
      </w:hyperlink>
    </w:p>
    <w:p w14:paraId="5683BE06" w14:textId="77777777" w:rsidR="00CF137B" w:rsidRDefault="00692DA4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135569" w:history="1">
        <w:r w:rsidR="00CF137B" w:rsidRPr="00477F54">
          <w:rPr>
            <w:rStyle w:val="afd"/>
            <w:rFonts w:ascii="Arial" w:hAnsi="Arial" w:cs="Arial"/>
          </w:rPr>
          <w:t>6.1.</w:t>
        </w:r>
        <w:r w:rsidR="00CF13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Требования к браузерам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_Toc393135569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14</w:t>
        </w:r>
        <w:r w:rsidR="00CF137B">
          <w:rPr>
            <w:noProof/>
            <w:webHidden/>
          </w:rPr>
          <w:fldChar w:fldCharType="end"/>
        </w:r>
      </w:hyperlink>
    </w:p>
    <w:p w14:paraId="171DC679" w14:textId="77777777" w:rsidR="00CF137B" w:rsidRDefault="00692DA4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93135570" w:history="1">
        <w:r w:rsidR="00CF137B" w:rsidRPr="00477F54">
          <w:rPr>
            <w:rStyle w:val="afd"/>
            <w:rFonts w:ascii="Arial" w:hAnsi="Arial" w:cs="Arial"/>
          </w:rPr>
          <w:t>6.1.1.</w:t>
        </w:r>
        <w:r w:rsidR="00CF137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F137B" w:rsidRPr="00477F54">
          <w:rPr>
            <w:rStyle w:val="afd"/>
            <w:rFonts w:ascii="Arial" w:hAnsi="Arial" w:cs="Arial"/>
          </w:rPr>
          <w:t>Версии браузеров для ПК</w:t>
        </w:r>
        <w:r w:rsidR="00CF137B">
          <w:rPr>
            <w:noProof/>
            <w:webHidden/>
          </w:rPr>
          <w:tab/>
        </w:r>
        <w:r w:rsidR="00CF137B">
          <w:rPr>
            <w:noProof/>
            <w:webHidden/>
          </w:rPr>
          <w:fldChar w:fldCharType="begin"/>
        </w:r>
        <w:r w:rsidR="00CF137B">
          <w:rPr>
            <w:noProof/>
            <w:webHidden/>
          </w:rPr>
          <w:instrText xml:space="preserve"> PAGEREF _Toc393135570 \h </w:instrText>
        </w:r>
        <w:r w:rsidR="00CF137B">
          <w:rPr>
            <w:noProof/>
            <w:webHidden/>
          </w:rPr>
        </w:r>
        <w:r w:rsidR="00CF137B">
          <w:rPr>
            <w:noProof/>
            <w:webHidden/>
          </w:rPr>
          <w:fldChar w:fldCharType="separate"/>
        </w:r>
        <w:r w:rsidR="00CF137B">
          <w:rPr>
            <w:noProof/>
            <w:webHidden/>
          </w:rPr>
          <w:t>14</w:t>
        </w:r>
        <w:r w:rsidR="00CF137B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393135552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A26ED6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45C89451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Виджет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A26ED6">
              <w:rPr>
                <w:rFonts w:ascii="Arial" w:hAnsi="Arial" w:cs="Arial"/>
                <w:szCs w:val="20"/>
                <w:lang w:val="en-US"/>
              </w:rPr>
              <w:t>iframe</w:t>
            </w:r>
            <w:proofErr w:type="spellEnd"/>
          </w:p>
        </w:tc>
        <w:tc>
          <w:tcPr>
            <w:tcW w:w="6979" w:type="dxa"/>
          </w:tcPr>
          <w:p w14:paraId="48F98C66" w14:textId="0FF23B8E" w:rsidR="003D7F33" w:rsidRPr="00A26ED6" w:rsidRDefault="003D7F33" w:rsidP="00FF70CB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Разрабатываемая программа для ЭВМ, интерфейс которой отображается на сайте «Коллекция», предназначенная для оплаты заказа банковской картой в системе партнера </w:t>
            </w: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  <w:r w:rsidRPr="00A26ED6">
              <w:rPr>
                <w:rFonts w:ascii="Arial" w:hAnsi="Arial" w:cs="Arial"/>
              </w:rPr>
              <w:t>.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0F41AC34" w14:textId="77777777" w:rsidTr="009232A4">
        <w:trPr>
          <w:jc w:val="center"/>
        </w:trPr>
        <w:tc>
          <w:tcPr>
            <w:tcW w:w="2660" w:type="dxa"/>
          </w:tcPr>
          <w:p w14:paraId="107E5747" w14:textId="38396F03" w:rsidR="00000DF1" w:rsidRPr="00A26ED6" w:rsidRDefault="00000DF1" w:rsidP="003155B9">
            <w:pPr>
              <w:pStyle w:val="af6"/>
              <w:rPr>
                <w:rFonts w:ascii="Arial" w:hAnsi="Arial" w:cs="Arial"/>
                <w:lang w:val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ИС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59E70899" w14:textId="0E64A327" w:rsidR="00000DF1" w:rsidRPr="00A26ED6" w:rsidRDefault="00000DF1" w:rsidP="00FF70CB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Информационная система компании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Uniteller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предоставляющей услугу интернет-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4DAAC760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</w:p>
        </w:tc>
        <w:tc>
          <w:tcPr>
            <w:tcW w:w="6979" w:type="dxa"/>
          </w:tcPr>
          <w:p w14:paraId="70AAE32A" w14:textId="09047D00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000DF1" w:rsidRPr="00A26ED6" w14:paraId="0DCD4503" w14:textId="77777777" w:rsidTr="009232A4">
        <w:trPr>
          <w:jc w:val="center"/>
        </w:trPr>
        <w:tc>
          <w:tcPr>
            <w:tcW w:w="2660" w:type="dxa"/>
          </w:tcPr>
          <w:p w14:paraId="1CA5F461" w14:textId="16DD2B5B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Пользователь (Программы лояльности «Коллекция»)</w:t>
            </w:r>
          </w:p>
        </w:tc>
        <w:tc>
          <w:tcPr>
            <w:tcW w:w="6979" w:type="dxa"/>
          </w:tcPr>
          <w:p w14:paraId="3DD4FC6E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A26ED6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259CDCBF" w14:textId="2EE4CE8B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000DF1" w:rsidRPr="00A26ED6" w14:paraId="34C060D6" w14:textId="77777777" w:rsidTr="009232A4">
        <w:trPr>
          <w:jc w:val="center"/>
        </w:trPr>
        <w:tc>
          <w:tcPr>
            <w:tcW w:w="2660" w:type="dxa"/>
          </w:tcPr>
          <w:p w14:paraId="7968487D" w14:textId="534FBD92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Посетитель (сайта)</w:t>
            </w:r>
          </w:p>
        </w:tc>
        <w:tc>
          <w:tcPr>
            <w:tcW w:w="6979" w:type="dxa"/>
          </w:tcPr>
          <w:p w14:paraId="35285CFC" w14:textId="77777777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A26ED6">
              <w:rPr>
                <w:rFonts w:ascii="Arial" w:hAnsi="Arial" w:cs="Arial"/>
                <w:szCs w:val="20"/>
              </w:rPr>
              <w:t>Пользователь»</w:t>
            </w:r>
          </w:p>
          <w:p w14:paraId="30B1EC3B" w14:textId="68840C4E" w:rsidR="00000DF1" w:rsidRPr="00A26ED6" w:rsidRDefault="00000DF1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  <w:tr w:rsidR="00A26ED6" w:rsidRPr="00A26ED6" w14:paraId="64EE98A6" w14:textId="77777777" w:rsidTr="009232A4">
        <w:trPr>
          <w:jc w:val="center"/>
        </w:trPr>
        <w:tc>
          <w:tcPr>
            <w:tcW w:w="2660" w:type="dxa"/>
          </w:tcPr>
          <w:p w14:paraId="5E6D33A6" w14:textId="38372190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Участник</w:t>
            </w:r>
          </w:p>
        </w:tc>
        <w:tc>
          <w:tcPr>
            <w:tcW w:w="6979" w:type="dxa"/>
          </w:tcPr>
          <w:p w14:paraId="1E635CDF" w14:textId="360F7558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Клиент банка ВТБ 24 (ЗАО), прошедший процесс активации (подписавший с Банком договор-оферту, условия программы лояльности). Участник имеет право обменивать накопленные бонусы на вознаграждения.</w:t>
            </w:r>
          </w:p>
        </w:tc>
      </w:tr>
      <w:tr w:rsidR="00A26ED6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A26ED6" w:rsidRPr="00A26ED6" w14:paraId="37D395EF" w14:textId="77777777" w:rsidTr="009232A4">
        <w:trPr>
          <w:jc w:val="center"/>
        </w:trPr>
        <w:tc>
          <w:tcPr>
            <w:tcW w:w="2660" w:type="dxa"/>
          </w:tcPr>
          <w:p w14:paraId="7E082AB4" w14:textId="4722D6CD" w:rsidR="00A26ED6" w:rsidRPr="00A26ED6" w:rsidRDefault="00A26ED6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Выписка</w:t>
            </w:r>
          </w:p>
        </w:tc>
        <w:tc>
          <w:tcPr>
            <w:tcW w:w="6979" w:type="dxa"/>
          </w:tcPr>
          <w:p w14:paraId="1A5B3381" w14:textId="319A90E4" w:rsidR="00A26ED6" w:rsidRPr="00A26ED6" w:rsidRDefault="00A26ED6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Раздел ЛК сайта «Коллекция».</w:t>
            </w:r>
          </w:p>
        </w:tc>
      </w:tr>
      <w:tr w:rsidR="00A26ED6" w:rsidRPr="00A26ED6" w14:paraId="498877FE" w14:textId="77777777" w:rsidTr="009232A4">
        <w:trPr>
          <w:jc w:val="center"/>
        </w:trPr>
        <w:tc>
          <w:tcPr>
            <w:tcW w:w="2660" w:type="dxa"/>
          </w:tcPr>
          <w:p w14:paraId="7F8EE3AF" w14:textId="399EFECA" w:rsidR="00A26ED6" w:rsidRPr="00A26ED6" w:rsidRDefault="00A26ED6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lastRenderedPageBreak/>
              <w:t>OTP</w:t>
            </w:r>
          </w:p>
        </w:tc>
        <w:tc>
          <w:tcPr>
            <w:tcW w:w="6979" w:type="dxa"/>
          </w:tcPr>
          <w:p w14:paraId="27C19BF3" w14:textId="23A15E1B" w:rsidR="00A26ED6" w:rsidRPr="00A26ED6" w:rsidRDefault="00A26ED6" w:rsidP="00B34C5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szCs w:val="20"/>
              </w:rPr>
              <w:t>One-time-password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, одноразовый пароль, присылаемый Пользователю с помощью SMS.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93135553"/>
      <w:bookmarkEnd w:id="228"/>
      <w:r w:rsidRPr="009232A4">
        <w:rPr>
          <w:rFonts w:ascii="Arial" w:hAnsi="Arial" w:cs="Arial"/>
        </w:rPr>
        <w:t>Общие сведения</w:t>
      </w:r>
      <w:bookmarkEnd w:id="229"/>
      <w:bookmarkEnd w:id="230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93135554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л</w:t>
      </w:r>
      <w:r w:rsidR="00AE515B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7A1C4FE7" w14:textId="727814AC" w:rsidR="007A20B0" w:rsidRDefault="00614CC7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 (Каталог и заказы)</w:t>
      </w:r>
      <w:r w:rsidR="00052CBA">
        <w:rPr>
          <w:rFonts w:ascii="Arial" w:eastAsiaTheme="minorHAnsi" w:hAnsi="Arial" w:cs="Arial"/>
          <w:szCs w:val="20"/>
          <w:lang w:eastAsia="en-US"/>
        </w:rPr>
        <w:t>;</w:t>
      </w:r>
    </w:p>
    <w:p w14:paraId="21270F06" w14:textId="03BDECDF" w:rsidR="00052CBA" w:rsidRPr="00170824" w:rsidRDefault="00052CBA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АРМ Безопасности (Клиенты).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93135555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1C771A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1C771A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1C771A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A26ED6" w:rsidRPr="00614CC7" w14:paraId="6F78EC00" w14:textId="77777777" w:rsidTr="00A26ED6">
        <w:tc>
          <w:tcPr>
            <w:tcW w:w="3652" w:type="dxa"/>
          </w:tcPr>
          <w:p w14:paraId="2B8F7A75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3A599E64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</w:t>
            </w:r>
            <w:bookmarkStart w:id="240" w:name="_GoBack"/>
            <w:bookmarkEnd w:id="240"/>
            <w:r>
              <w:rPr>
                <w:rFonts w:ascii="Arial" w:hAnsi="Arial" w:cs="Arial"/>
                <w:szCs w:val="20"/>
              </w:rPr>
              <w:t>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2126" w:type="dxa"/>
          </w:tcPr>
          <w:p w14:paraId="1B1E2B89" w14:textId="77777777" w:rsidR="00A26ED6" w:rsidRPr="00614CC7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  <w:tr w:rsidR="00A26ED6" w:rsidRPr="00614CC7" w14:paraId="225BA17A" w14:textId="77777777" w:rsidTr="00A26ED6">
        <w:tc>
          <w:tcPr>
            <w:tcW w:w="3652" w:type="dxa"/>
          </w:tcPr>
          <w:p w14:paraId="0D02B5E9" w14:textId="77777777" w:rsidR="00A26ED6" w:rsidRPr="00C148AB" w:rsidRDefault="00A26ED6" w:rsidP="001C771A">
            <w:pPr>
              <w:spacing w:line="240" w:lineRule="auto"/>
              <w:rPr>
                <w:rFonts w:ascii="Arial" w:hAnsi="Arial" w:cs="Arial"/>
              </w:rPr>
            </w:pPr>
            <w:r w:rsidRPr="000707CA">
              <w:rPr>
                <w:rFonts w:ascii="Arial" w:hAnsi="Arial" w:cs="Arial"/>
              </w:rPr>
              <w:t xml:space="preserve"> «Технический порядок. Интернет-</w:t>
            </w:r>
            <w:proofErr w:type="spellStart"/>
            <w:r w:rsidRPr="000707CA">
              <w:rPr>
                <w:rFonts w:ascii="Arial" w:hAnsi="Arial" w:cs="Arial"/>
              </w:rPr>
              <w:t>эквайринг</w:t>
            </w:r>
            <w:proofErr w:type="spellEnd"/>
            <w:r w:rsidRPr="000707CA">
              <w:rPr>
                <w:rFonts w:ascii="Arial" w:hAnsi="Arial" w:cs="Arial"/>
              </w:rPr>
              <w:t xml:space="preserve">», версия 1.24 </w:t>
            </w:r>
            <w:proofErr w:type="spellStart"/>
            <w:r w:rsidRPr="000707CA">
              <w:rPr>
                <w:rFonts w:ascii="Arial" w:hAnsi="Arial" w:cs="Arial"/>
              </w:rPr>
              <w:t>rev</w:t>
            </w:r>
            <w:proofErr w:type="spellEnd"/>
            <w:r w:rsidRPr="000707CA">
              <w:rPr>
                <w:rFonts w:ascii="Arial" w:hAnsi="Arial" w:cs="Arial"/>
              </w:rPr>
              <w:t>. 1 от</w:t>
            </w:r>
            <w:r w:rsidRPr="00D3315D">
              <w:rPr>
                <w:rFonts w:ascii="Arial" w:hAnsi="Arial" w:cs="Arial"/>
              </w:rPr>
              <w:t xml:space="preserve"> </w:t>
            </w:r>
            <w:r w:rsidRPr="000707CA">
              <w:rPr>
                <w:rFonts w:ascii="Arial" w:hAnsi="Arial" w:cs="Arial"/>
              </w:rPr>
              <w:t xml:space="preserve">9 </w:t>
            </w:r>
            <w:r>
              <w:rPr>
                <w:rFonts w:ascii="Arial" w:hAnsi="Arial" w:cs="Arial"/>
              </w:rPr>
              <w:t>июня 2014 года.</w:t>
            </w:r>
          </w:p>
        </w:tc>
        <w:tc>
          <w:tcPr>
            <w:tcW w:w="3969" w:type="dxa"/>
          </w:tcPr>
          <w:p w14:paraId="3C097380" w14:textId="77777777" w:rsidR="00A26ED6" w:rsidRPr="00C148AB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Содержит описание протокола взаимодействия с </w:t>
            </w:r>
            <w:proofErr w:type="spellStart"/>
            <w:r>
              <w:rPr>
                <w:rFonts w:ascii="Arial" w:hAnsi="Arial" w:cs="Arial"/>
                <w:szCs w:val="20"/>
                <w:lang w:val="en-US"/>
              </w:rPr>
              <w:t>Uniteller</w:t>
            </w:r>
            <w:proofErr w:type="spellEnd"/>
            <w:r w:rsidRPr="00C148AB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для оплаты заказа банковской картой.</w:t>
            </w:r>
          </w:p>
        </w:tc>
        <w:tc>
          <w:tcPr>
            <w:tcW w:w="2126" w:type="dxa"/>
          </w:tcPr>
          <w:p w14:paraId="51A0D6C2" w14:textId="77777777" w:rsidR="00A26ED6" w:rsidRDefault="00A26ED6" w:rsidP="001C771A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0707CA">
              <w:rPr>
                <w:rFonts w:ascii="Arial" w:hAnsi="Arial" w:cs="Arial"/>
              </w:rPr>
              <w:t>Технический порядок. Интернет-</w:t>
            </w:r>
            <w:proofErr w:type="spellStart"/>
            <w:r w:rsidRPr="000707CA">
              <w:rPr>
                <w:rFonts w:ascii="Arial" w:hAnsi="Arial" w:cs="Arial"/>
              </w:rPr>
              <w:t>эквайринг</w:t>
            </w:r>
            <w:proofErr w:type="spellEnd"/>
          </w:p>
        </w:tc>
      </w:tr>
    </w:tbl>
    <w:p w14:paraId="7E9506A3" w14:textId="77777777" w:rsidR="00A26ED6" w:rsidRPr="00A26ED6" w:rsidRDefault="00A26ED6" w:rsidP="00A26ED6">
      <w:pPr>
        <w:rPr>
          <w:lang w:val="en-US"/>
        </w:rPr>
      </w:pPr>
    </w:p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74704575"/>
      <w:bookmarkStart w:id="250" w:name="_Toc393135556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232A4">
        <w:rPr>
          <w:rFonts w:ascii="Arial" w:hAnsi="Arial" w:cs="Arial"/>
        </w:rPr>
        <w:lastRenderedPageBreak/>
        <w:t>Описание функций</w:t>
      </w:r>
      <w:bookmarkEnd w:id="249"/>
      <w:bookmarkEnd w:id="250"/>
    </w:p>
    <w:p w14:paraId="360DE9D1" w14:textId="6B78C9DF" w:rsidR="00DC77E8" w:rsidRDefault="00435AE6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1" w:name="_Toc393135557"/>
      <w:bookmarkStart w:id="252" w:name="_Toc380000932"/>
      <w:r w:rsidRPr="00435AE6">
        <w:rPr>
          <w:rFonts w:ascii="Arial" w:hAnsi="Arial" w:cs="Arial"/>
        </w:rPr>
        <w:t>САЙТ-250 Выбор способа оплаты доставки (рубли, бонусы)</w:t>
      </w:r>
      <w:bookmarkEnd w:id="251"/>
    </w:p>
    <w:p w14:paraId="4ECFB50B" w14:textId="77777777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3" w:name="_Toc393135558"/>
      <w:r w:rsidRPr="009232A4">
        <w:rPr>
          <w:rFonts w:ascii="Arial" w:hAnsi="Arial" w:cs="Arial"/>
        </w:rPr>
        <w:t>Назначение</w:t>
      </w:r>
      <w:bookmarkEnd w:id="253"/>
    </w:p>
    <w:p w14:paraId="0ADAE3F7" w14:textId="5F1D87EF" w:rsidR="00365826" w:rsidRDefault="00CF443F" w:rsidP="00CF4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Цель доработки – </w:t>
      </w:r>
      <w:r w:rsidR="00DD4F99">
        <w:rPr>
          <w:rFonts w:ascii="Arial" w:hAnsi="Arial" w:cs="Arial"/>
        </w:rPr>
        <w:t>предоставление</w:t>
      </w:r>
      <w:r>
        <w:rPr>
          <w:rFonts w:ascii="Arial" w:hAnsi="Arial" w:cs="Arial"/>
        </w:rPr>
        <w:t xml:space="preserve"> </w:t>
      </w:r>
      <w:r w:rsidRPr="00CF443F">
        <w:rPr>
          <w:rFonts w:ascii="Arial" w:hAnsi="Arial" w:cs="Arial"/>
        </w:rPr>
        <w:t>клиент</w:t>
      </w:r>
      <w:r w:rsidR="00365826">
        <w:rPr>
          <w:rFonts w:ascii="Arial" w:hAnsi="Arial" w:cs="Arial"/>
        </w:rPr>
        <w:t>ам возможност</w:t>
      </w:r>
      <w:r w:rsidR="00DD4F99">
        <w:rPr>
          <w:rFonts w:ascii="Arial" w:hAnsi="Arial" w:cs="Arial"/>
        </w:rPr>
        <w:t>и</w:t>
      </w:r>
      <w:r w:rsidR="00365826" w:rsidRPr="00CF443F">
        <w:rPr>
          <w:rFonts w:ascii="Arial" w:hAnsi="Arial" w:cs="Arial"/>
        </w:rPr>
        <w:t xml:space="preserve"> </w:t>
      </w:r>
      <w:r w:rsidR="00365826">
        <w:rPr>
          <w:rFonts w:ascii="Arial" w:hAnsi="Arial" w:cs="Arial"/>
        </w:rPr>
        <w:t>выбора способа оплаты доставки: либ</w:t>
      </w:r>
      <w:r w:rsidRPr="00CF443F">
        <w:rPr>
          <w:rFonts w:ascii="Arial" w:hAnsi="Arial" w:cs="Arial"/>
        </w:rPr>
        <w:t xml:space="preserve">о бонусами, либо </w:t>
      </w:r>
      <w:r w:rsidR="00365826">
        <w:rPr>
          <w:rFonts w:ascii="Arial" w:hAnsi="Arial" w:cs="Arial"/>
        </w:rPr>
        <w:t>б</w:t>
      </w:r>
      <w:r w:rsidRPr="00CF443F">
        <w:rPr>
          <w:rFonts w:ascii="Arial" w:hAnsi="Arial" w:cs="Arial"/>
        </w:rPr>
        <w:t>анковской карт</w:t>
      </w:r>
      <w:r w:rsidR="00365826">
        <w:rPr>
          <w:rFonts w:ascii="Arial" w:hAnsi="Arial" w:cs="Arial"/>
        </w:rPr>
        <w:t>ой</w:t>
      </w:r>
      <w:r w:rsidRPr="00CF443F">
        <w:rPr>
          <w:rFonts w:ascii="Arial" w:hAnsi="Arial" w:cs="Arial"/>
        </w:rPr>
        <w:t xml:space="preserve"> ВТБ24</w:t>
      </w:r>
      <w:r w:rsidR="00FD5A9B">
        <w:rPr>
          <w:rFonts w:ascii="Arial" w:hAnsi="Arial" w:cs="Arial"/>
        </w:rPr>
        <w:t>.</w:t>
      </w:r>
    </w:p>
    <w:p w14:paraId="3FF25B9E" w14:textId="281383CC" w:rsidR="00CF443F" w:rsidRPr="00CF443F" w:rsidRDefault="00CF443F" w:rsidP="00CF443F">
      <w:pPr>
        <w:rPr>
          <w:rFonts w:ascii="Arial" w:hAnsi="Arial" w:cs="Arial"/>
        </w:rPr>
      </w:pPr>
      <w:r w:rsidRPr="00CF443F">
        <w:rPr>
          <w:rFonts w:ascii="Arial" w:hAnsi="Arial" w:cs="Arial"/>
        </w:rPr>
        <w:t xml:space="preserve">Эта возможность </w:t>
      </w:r>
      <w:r w:rsidR="00781A81">
        <w:rPr>
          <w:rFonts w:ascii="Arial" w:hAnsi="Arial" w:cs="Arial"/>
        </w:rPr>
        <w:t>обеспечит</w:t>
      </w:r>
      <w:r w:rsidRPr="00CF443F">
        <w:rPr>
          <w:rFonts w:ascii="Arial" w:hAnsi="Arial" w:cs="Arial"/>
        </w:rPr>
        <w:t xml:space="preserve"> клиент</w:t>
      </w:r>
      <w:r w:rsidR="00365826">
        <w:rPr>
          <w:rFonts w:ascii="Arial" w:hAnsi="Arial" w:cs="Arial"/>
        </w:rPr>
        <w:t>ам</w:t>
      </w:r>
      <w:r w:rsidRPr="00CF443F">
        <w:rPr>
          <w:rFonts w:ascii="Arial" w:hAnsi="Arial" w:cs="Arial"/>
        </w:rPr>
        <w:t xml:space="preserve"> следующие преимущества: </w:t>
      </w:r>
    </w:p>
    <w:p w14:paraId="4FB1A154" w14:textId="2DC69050" w:rsidR="00CF443F" w:rsidRPr="00CF443F" w:rsidRDefault="00CF443F" w:rsidP="00A1361A">
      <w:pPr>
        <w:pStyle w:val="ae"/>
        <w:numPr>
          <w:ilvl w:val="0"/>
          <w:numId w:val="15"/>
        </w:numPr>
        <w:rPr>
          <w:rFonts w:ascii="Arial" w:hAnsi="Arial" w:cs="Arial"/>
        </w:rPr>
      </w:pPr>
      <w:r w:rsidRPr="00CF443F">
        <w:rPr>
          <w:rFonts w:ascii="Arial" w:hAnsi="Arial" w:cs="Arial"/>
        </w:rPr>
        <w:t xml:space="preserve">Позволит покупать те вознаграждения, на доставку которых у </w:t>
      </w:r>
      <w:r w:rsidR="00FD5A9B">
        <w:rPr>
          <w:rFonts w:ascii="Arial" w:hAnsi="Arial" w:cs="Arial"/>
        </w:rPr>
        <w:t>них</w:t>
      </w:r>
      <w:r w:rsidRPr="00CF443F">
        <w:rPr>
          <w:rFonts w:ascii="Arial" w:hAnsi="Arial" w:cs="Arial"/>
        </w:rPr>
        <w:t xml:space="preserve"> не хватает бонусов;</w:t>
      </w:r>
    </w:p>
    <w:p w14:paraId="6C86E0B0" w14:textId="77777777" w:rsidR="00CF443F" w:rsidRPr="00CF443F" w:rsidRDefault="00CF443F" w:rsidP="00A1361A">
      <w:pPr>
        <w:pStyle w:val="ae"/>
        <w:numPr>
          <w:ilvl w:val="0"/>
          <w:numId w:val="15"/>
        </w:numPr>
        <w:rPr>
          <w:rFonts w:ascii="Arial" w:hAnsi="Arial" w:cs="Arial"/>
        </w:rPr>
      </w:pPr>
      <w:r w:rsidRPr="00CF443F">
        <w:rPr>
          <w:rFonts w:ascii="Arial" w:hAnsi="Arial" w:cs="Arial"/>
        </w:rPr>
        <w:t>Позволит экономить бонусы, расплачиваясь за доставку денежными средствами.</w:t>
      </w:r>
    </w:p>
    <w:p w14:paraId="695DBD5B" w14:textId="77777777" w:rsidR="00DC77E8" w:rsidRDefault="00DC77E8" w:rsidP="00A1361A">
      <w:pPr>
        <w:pStyle w:val="3"/>
        <w:numPr>
          <w:ilvl w:val="2"/>
          <w:numId w:val="15"/>
        </w:numPr>
        <w:spacing w:before="360" w:after="240" w:line="240" w:lineRule="auto"/>
        <w:rPr>
          <w:rFonts w:ascii="Arial" w:hAnsi="Arial" w:cs="Arial"/>
        </w:rPr>
      </w:pPr>
      <w:bookmarkStart w:id="254" w:name="_Toc393135559"/>
      <w:r>
        <w:rPr>
          <w:rFonts w:ascii="Arial" w:hAnsi="Arial" w:cs="Arial"/>
        </w:rPr>
        <w:t>Функциональные требования</w:t>
      </w:r>
      <w:bookmarkEnd w:id="254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54638EAB" w:rsidR="00C9532D" w:rsidRDefault="00C9532D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Предоставить клиенту возможность выбора способа оплаты доставки на форме оформления заказа</w:t>
      </w:r>
      <w:r w:rsidR="008F046F">
        <w:rPr>
          <w:rFonts w:ascii="Arial" w:hAnsi="Arial" w:cs="Arial"/>
          <w:szCs w:val="20"/>
        </w:rPr>
        <w:t>: оплата доставки бонусами, оплата доставки банковской картой ВТБ24.</w:t>
      </w:r>
    </w:p>
    <w:p w14:paraId="3EF72059" w14:textId="18EEB0E6" w:rsidR="00C9532D" w:rsidRDefault="005C66FC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Изменить сценарий оплаты заказа таким образом, чтобы сначала выполнялась оплата банковской картой ВТБ24, и только затем бонусными средствами.</w:t>
      </w:r>
    </w:p>
    <w:p w14:paraId="560EBA03" w14:textId="7E371036" w:rsidR="005C66FC" w:rsidRDefault="005C66FC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Организовать процесс оплаты банковской картой ВТБ24 посредством вызова платежного </w:t>
      </w:r>
      <w:proofErr w:type="spellStart"/>
      <w:r>
        <w:rPr>
          <w:rFonts w:ascii="Arial" w:hAnsi="Arial" w:cs="Arial"/>
          <w:szCs w:val="20"/>
          <w:lang w:val="en-US"/>
        </w:rPr>
        <w:t>iframe</w:t>
      </w:r>
      <w:proofErr w:type="spellEnd"/>
      <w:r w:rsidR="003F05F9">
        <w:rPr>
          <w:rFonts w:ascii="Arial" w:hAnsi="Arial" w:cs="Arial"/>
          <w:szCs w:val="20"/>
        </w:rPr>
        <w:t xml:space="preserve"> </w:t>
      </w:r>
      <w:proofErr w:type="spellStart"/>
      <w:r w:rsidR="003F05F9">
        <w:rPr>
          <w:rFonts w:ascii="Arial" w:hAnsi="Arial" w:cs="Arial"/>
          <w:szCs w:val="20"/>
          <w:lang w:val="en-US"/>
        </w:rPr>
        <w:t>Uniteller</w:t>
      </w:r>
      <w:proofErr w:type="spellEnd"/>
      <w:r>
        <w:rPr>
          <w:rFonts w:ascii="Arial" w:hAnsi="Arial" w:cs="Arial"/>
          <w:szCs w:val="20"/>
        </w:rPr>
        <w:t>.</w:t>
      </w:r>
    </w:p>
    <w:p w14:paraId="6ED35437" w14:textId="4482DCC0" w:rsidR="00687E9F" w:rsidRDefault="00687E9F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Организовать возможность сохранения вводимых клиентом реквизитов банковской  карты ВТБ24 в </w:t>
      </w:r>
      <w:proofErr w:type="gramStart"/>
      <w:r>
        <w:rPr>
          <w:rFonts w:ascii="Arial" w:hAnsi="Arial" w:cs="Arial"/>
          <w:szCs w:val="20"/>
        </w:rPr>
        <w:t>платежном</w:t>
      </w:r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  <w:lang w:val="en-US"/>
        </w:rPr>
        <w:t>iframe</w:t>
      </w:r>
      <w:proofErr w:type="spellEnd"/>
      <w:r w:rsidR="00C20961">
        <w:rPr>
          <w:rFonts w:ascii="Arial" w:hAnsi="Arial" w:cs="Arial"/>
          <w:szCs w:val="20"/>
        </w:rPr>
        <w:t xml:space="preserve"> </w:t>
      </w:r>
      <w:proofErr w:type="spellStart"/>
      <w:r w:rsidR="00C20961">
        <w:rPr>
          <w:rFonts w:ascii="Arial" w:hAnsi="Arial" w:cs="Arial"/>
          <w:szCs w:val="20"/>
          <w:lang w:val="en-US"/>
        </w:rPr>
        <w:t>Uniteller</w:t>
      </w:r>
      <w:proofErr w:type="spellEnd"/>
      <w:r w:rsidR="00C20961">
        <w:rPr>
          <w:rFonts w:ascii="Arial" w:hAnsi="Arial" w:cs="Arial"/>
          <w:szCs w:val="20"/>
        </w:rPr>
        <w:t xml:space="preserve"> для выбора ранее </w:t>
      </w:r>
      <w:r w:rsidR="00781A81">
        <w:rPr>
          <w:rFonts w:ascii="Arial" w:hAnsi="Arial" w:cs="Arial"/>
          <w:szCs w:val="20"/>
        </w:rPr>
        <w:t xml:space="preserve">использовавшейся </w:t>
      </w:r>
      <w:r w:rsidR="00C20961">
        <w:rPr>
          <w:rFonts w:ascii="Arial" w:hAnsi="Arial" w:cs="Arial"/>
          <w:szCs w:val="20"/>
        </w:rPr>
        <w:t>банковской карты при последующих платежах</w:t>
      </w:r>
      <w:r w:rsidR="00027D06">
        <w:rPr>
          <w:rFonts w:ascii="Arial" w:hAnsi="Arial" w:cs="Arial"/>
          <w:szCs w:val="20"/>
        </w:rPr>
        <w:t>.</w:t>
      </w:r>
    </w:p>
    <w:p w14:paraId="04B12D23" w14:textId="7F4A023F" w:rsidR="00027D06" w:rsidRDefault="00027D06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Отображать клиенту в ЛК только часть стоимости заказа, оплаченную бонусами</w:t>
      </w:r>
      <w:r w:rsidR="009A23F0">
        <w:rPr>
          <w:rFonts w:ascii="Arial" w:hAnsi="Arial" w:cs="Arial"/>
          <w:szCs w:val="20"/>
        </w:rPr>
        <w:t xml:space="preserve"> (стоимость товаров</w:t>
      </w:r>
      <w:r w:rsidR="004E1CC6">
        <w:rPr>
          <w:rFonts w:ascii="Arial" w:hAnsi="Arial" w:cs="Arial"/>
          <w:szCs w:val="20"/>
        </w:rPr>
        <w:t xml:space="preserve"> заказа</w:t>
      </w:r>
      <w:r w:rsidR="009A23F0">
        <w:rPr>
          <w:rFonts w:ascii="Arial" w:hAnsi="Arial" w:cs="Arial"/>
          <w:szCs w:val="20"/>
        </w:rPr>
        <w:t xml:space="preserve"> без стоимости доставки)</w:t>
      </w:r>
      <w:r>
        <w:rPr>
          <w:rFonts w:ascii="Arial" w:hAnsi="Arial" w:cs="Arial"/>
          <w:szCs w:val="20"/>
        </w:rPr>
        <w:t>.</w:t>
      </w:r>
    </w:p>
    <w:p w14:paraId="7D3F40CA" w14:textId="115B3066" w:rsidR="009A23F0" w:rsidRDefault="009A23F0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Отображать операторам в АРМ Администратора каталога вознаграждений (в деталях заказа) и сумму заказа, оплаченную бонусами (в бонусах и рублях), и сумму, оплаченную банковской картой ВТБ24 (только в рублях).</w:t>
      </w:r>
    </w:p>
    <w:p w14:paraId="02C70DF0" w14:textId="1786D351" w:rsidR="003A004C" w:rsidRDefault="003A004C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Предоставить возможность операторам в АРМ Администратора каталога вознаграждений указывать в параметрах партнера:</w:t>
      </w:r>
    </w:p>
    <w:p w14:paraId="4A4A9D70" w14:textId="6A898EC1" w:rsidR="003A004C" w:rsidRDefault="003A004C" w:rsidP="00A1361A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Признак поддержки этим партнером оплаты доставки банковской картой ВТБ24 (если признак указан, то клиент может оплатить доставку в заказах партнера банковской картой, если не</w:t>
      </w:r>
      <w:r w:rsidR="00781A81">
        <w:rPr>
          <w:rFonts w:ascii="Arial" w:hAnsi="Arial" w:cs="Arial"/>
          <w:szCs w:val="20"/>
        </w:rPr>
        <w:t xml:space="preserve"> указан</w:t>
      </w:r>
      <w:r>
        <w:rPr>
          <w:rFonts w:ascii="Arial" w:hAnsi="Arial" w:cs="Arial"/>
          <w:szCs w:val="20"/>
        </w:rPr>
        <w:t>, то не может).</w:t>
      </w:r>
    </w:p>
    <w:p w14:paraId="2A658D6A" w14:textId="6A367941" w:rsidR="003A004C" w:rsidRDefault="003A004C" w:rsidP="00A1361A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Дополнительные </w:t>
      </w:r>
      <w:r w:rsidR="004E1CC6">
        <w:rPr>
          <w:rFonts w:ascii="Arial" w:hAnsi="Arial" w:cs="Arial"/>
          <w:szCs w:val="20"/>
        </w:rPr>
        <w:t>идентификаторы (</w:t>
      </w:r>
      <w:proofErr w:type="spellStart"/>
      <w:r>
        <w:rPr>
          <w:rFonts w:ascii="Arial" w:hAnsi="Arial" w:cs="Arial"/>
          <w:szCs w:val="20"/>
          <w:lang w:val="en-US"/>
        </w:rPr>
        <w:t>ShopID</w:t>
      </w:r>
      <w:proofErr w:type="spellEnd"/>
      <w:r w:rsidR="004E1CC6">
        <w:rPr>
          <w:rFonts w:ascii="Arial" w:hAnsi="Arial" w:cs="Arial"/>
          <w:szCs w:val="20"/>
        </w:rPr>
        <w:t>)</w:t>
      </w:r>
      <w:r w:rsidRPr="00045B50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партнеров для корректного проведения </w:t>
      </w:r>
      <w:proofErr w:type="gramStart"/>
      <w:r>
        <w:rPr>
          <w:rFonts w:ascii="Arial" w:hAnsi="Arial" w:cs="Arial"/>
          <w:szCs w:val="20"/>
        </w:rPr>
        <w:t>процедуры оплаты</w:t>
      </w:r>
      <w:r w:rsidR="00DC0377">
        <w:rPr>
          <w:rFonts w:ascii="Arial" w:hAnsi="Arial" w:cs="Arial"/>
          <w:szCs w:val="20"/>
        </w:rPr>
        <w:t xml:space="preserve"> доставки заказов этих партнеров </w:t>
      </w:r>
      <w:r>
        <w:rPr>
          <w:rFonts w:ascii="Arial" w:hAnsi="Arial" w:cs="Arial"/>
          <w:szCs w:val="20"/>
        </w:rPr>
        <w:t>банковской</w:t>
      </w:r>
      <w:proofErr w:type="gramEnd"/>
      <w:r>
        <w:rPr>
          <w:rFonts w:ascii="Arial" w:hAnsi="Arial" w:cs="Arial"/>
          <w:szCs w:val="20"/>
        </w:rPr>
        <w:t xml:space="preserve"> картой ВТБ24 </w:t>
      </w:r>
      <w:r w:rsidR="00DC0377">
        <w:rPr>
          <w:rFonts w:ascii="Arial" w:hAnsi="Arial" w:cs="Arial"/>
          <w:szCs w:val="20"/>
        </w:rPr>
        <w:t xml:space="preserve">в </w:t>
      </w:r>
      <w:proofErr w:type="spellStart"/>
      <w:r w:rsidR="00DC0377">
        <w:rPr>
          <w:rFonts w:ascii="Arial" w:hAnsi="Arial" w:cs="Arial"/>
          <w:szCs w:val="20"/>
          <w:lang w:val="en-US"/>
        </w:rPr>
        <w:t>Uniteller</w:t>
      </w:r>
      <w:proofErr w:type="spellEnd"/>
      <w:r w:rsidR="00DC0377">
        <w:rPr>
          <w:rFonts w:ascii="Arial" w:hAnsi="Arial" w:cs="Arial"/>
          <w:szCs w:val="20"/>
        </w:rPr>
        <w:t xml:space="preserve">. </w:t>
      </w:r>
    </w:p>
    <w:p w14:paraId="7D27DFF8" w14:textId="0FAA9EAC" w:rsidR="000E3390" w:rsidRPr="000E3390" w:rsidRDefault="000E3390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0E3390">
        <w:rPr>
          <w:rFonts w:ascii="Arial" w:hAnsi="Arial" w:cs="Arial"/>
          <w:szCs w:val="20"/>
        </w:rPr>
        <w:t xml:space="preserve">Внести изменения в выгрузку заказов в ИС Банка таким образом, чтобы </w:t>
      </w:r>
      <w:r>
        <w:rPr>
          <w:rFonts w:ascii="Arial" w:hAnsi="Arial" w:cs="Arial"/>
          <w:szCs w:val="20"/>
        </w:rPr>
        <w:t>в</w:t>
      </w:r>
      <w:r w:rsidRPr="000E3390">
        <w:rPr>
          <w:rFonts w:ascii="Arial" w:hAnsi="Arial" w:cs="Arial"/>
          <w:szCs w:val="20"/>
        </w:rPr>
        <w:t xml:space="preserve"> заказах появился признак оплаты доставки банковской картой ВТБ24.</w:t>
      </w:r>
    </w:p>
    <w:p w14:paraId="0FFB7929" w14:textId="3C318000" w:rsidR="003E1823" w:rsidRDefault="003E1823" w:rsidP="00A1361A">
      <w:pPr>
        <w:pStyle w:val="3"/>
        <w:numPr>
          <w:ilvl w:val="2"/>
          <w:numId w:val="15"/>
        </w:numPr>
        <w:spacing w:before="360" w:after="240" w:line="240" w:lineRule="auto"/>
        <w:rPr>
          <w:rFonts w:ascii="Arial" w:hAnsi="Arial" w:cs="Arial"/>
        </w:rPr>
      </w:pPr>
      <w:bookmarkStart w:id="255" w:name="_Toc393135560"/>
      <w:r>
        <w:rPr>
          <w:rFonts w:ascii="Arial" w:hAnsi="Arial" w:cs="Arial"/>
        </w:rPr>
        <w:lastRenderedPageBreak/>
        <w:t>Описание интерфейса</w:t>
      </w:r>
      <w:bookmarkEnd w:id="255"/>
    </w:p>
    <w:p w14:paraId="7DDC948B" w14:textId="7AC18D98" w:rsidR="00B34C59" w:rsidRDefault="000F0D0F" w:rsidP="00B34C59">
      <w:pPr>
        <w:keepNext/>
        <w:jc w:val="center"/>
      </w:pPr>
      <w:r>
        <w:rPr>
          <w:noProof/>
        </w:rPr>
        <w:drawing>
          <wp:inline distT="0" distB="0" distL="0" distR="0" wp14:anchorId="6E61F4BB" wp14:editId="14C4F6AD">
            <wp:extent cx="6119495" cy="5240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М_настройки партнер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DD4" w14:textId="3A365F06" w:rsidR="00B34C59" w:rsidRDefault="00B34C59" w:rsidP="00B34C59">
      <w:pPr>
        <w:pStyle w:val="af6"/>
        <w:jc w:val="center"/>
        <w:rPr>
          <w:sz w:val="18"/>
        </w:rPr>
      </w:pPr>
      <w:bookmarkStart w:id="256" w:name="_Ref392607817"/>
      <w:r w:rsidRPr="00B34C59">
        <w:rPr>
          <w:sz w:val="18"/>
        </w:rPr>
        <w:t xml:space="preserve">Рисунок </w:t>
      </w:r>
      <w:r w:rsidRPr="00B34C59">
        <w:rPr>
          <w:sz w:val="18"/>
        </w:rPr>
        <w:fldChar w:fldCharType="begin"/>
      </w:r>
      <w:r w:rsidRPr="00B34C59">
        <w:rPr>
          <w:sz w:val="18"/>
        </w:rPr>
        <w:instrText xml:space="preserve"> SEQ Рисунок \* ARABIC </w:instrText>
      </w:r>
      <w:r w:rsidRPr="00B34C59">
        <w:rPr>
          <w:sz w:val="18"/>
        </w:rPr>
        <w:fldChar w:fldCharType="separate"/>
      </w:r>
      <w:r w:rsidRPr="00B34C59">
        <w:rPr>
          <w:noProof/>
          <w:sz w:val="18"/>
        </w:rPr>
        <w:t>1</w:t>
      </w:r>
      <w:r w:rsidRPr="00B34C59">
        <w:rPr>
          <w:sz w:val="18"/>
        </w:rPr>
        <w:fldChar w:fldCharType="end"/>
      </w:r>
      <w:bookmarkEnd w:id="256"/>
      <w:r w:rsidRPr="00B34C59">
        <w:rPr>
          <w:sz w:val="18"/>
        </w:rPr>
        <w:t>. АРМ Администратора каталога вознаграждений. Раздел «Поставщики», настройки партнера</w:t>
      </w:r>
      <w:r w:rsidR="00781A81">
        <w:rPr>
          <w:sz w:val="18"/>
        </w:rPr>
        <w:t xml:space="preserve"> (идентификатор точки продажи для оплаты банковской картой, признак поддержки оплаты банковской картой)</w:t>
      </w:r>
    </w:p>
    <w:p w14:paraId="0BA2A93C" w14:textId="77777777" w:rsidR="002141C6" w:rsidRDefault="002141C6" w:rsidP="002141C6"/>
    <w:p w14:paraId="7A4324BB" w14:textId="77777777" w:rsidR="002141C6" w:rsidRDefault="002141C6" w:rsidP="002141C6"/>
    <w:p w14:paraId="7CE51423" w14:textId="77777777" w:rsidR="002141C6" w:rsidRDefault="002141C6" w:rsidP="002141C6"/>
    <w:p w14:paraId="04AFEFBC" w14:textId="26CF26D4" w:rsidR="00A63B2B" w:rsidRDefault="00761F62" w:rsidP="00A63B2B">
      <w:pPr>
        <w:keepNext/>
        <w:jc w:val="center"/>
      </w:pPr>
      <w:r w:rsidRPr="001D5F7B">
        <w:rPr>
          <w:noProof/>
        </w:rPr>
        <w:lastRenderedPageBreak/>
        <w:softHyphen/>
      </w:r>
      <w:r>
        <w:rPr>
          <w:noProof/>
        </w:rPr>
        <w:drawing>
          <wp:inline distT="0" distB="0" distL="0" distR="0" wp14:anchorId="74114EBB" wp14:editId="04B37F5E">
            <wp:extent cx="4057650" cy="84360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 заказ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15" cy="84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55B" w14:textId="52655BCA" w:rsidR="00A63B2B" w:rsidRPr="00A63B2B" w:rsidRDefault="00A63B2B" w:rsidP="00A63B2B">
      <w:pPr>
        <w:pStyle w:val="af6"/>
        <w:jc w:val="center"/>
        <w:rPr>
          <w:sz w:val="18"/>
        </w:rPr>
      </w:pPr>
      <w:bookmarkStart w:id="257" w:name="_Ref392604403"/>
      <w:r w:rsidRPr="00A63B2B">
        <w:rPr>
          <w:sz w:val="18"/>
        </w:rPr>
        <w:t xml:space="preserve">Рисунок </w:t>
      </w:r>
      <w:r w:rsidRPr="00A63B2B">
        <w:rPr>
          <w:sz w:val="18"/>
        </w:rPr>
        <w:fldChar w:fldCharType="begin"/>
      </w:r>
      <w:r w:rsidRPr="00A63B2B">
        <w:rPr>
          <w:sz w:val="18"/>
        </w:rPr>
        <w:instrText xml:space="preserve"> SEQ Рисунок \* ARABIC </w:instrText>
      </w:r>
      <w:r w:rsidRPr="00A63B2B">
        <w:rPr>
          <w:sz w:val="18"/>
        </w:rPr>
        <w:fldChar w:fldCharType="separate"/>
      </w:r>
      <w:r w:rsidR="00B34C59">
        <w:rPr>
          <w:noProof/>
          <w:sz w:val="18"/>
        </w:rPr>
        <w:t>2</w:t>
      </w:r>
      <w:r w:rsidRPr="00A63B2B">
        <w:rPr>
          <w:sz w:val="18"/>
        </w:rPr>
        <w:fldChar w:fldCharType="end"/>
      </w:r>
      <w:bookmarkEnd w:id="257"/>
      <w:r w:rsidRPr="00A63B2B">
        <w:rPr>
          <w:sz w:val="18"/>
        </w:rPr>
        <w:t xml:space="preserve">. Форма оформления заказа сайта </w:t>
      </w:r>
      <w:r>
        <w:rPr>
          <w:sz w:val="18"/>
        </w:rPr>
        <w:t>«Коллекция»</w:t>
      </w:r>
      <w:r w:rsidRPr="00A63B2B">
        <w:rPr>
          <w:sz w:val="18"/>
        </w:rPr>
        <w:t>.</w:t>
      </w:r>
      <w:r>
        <w:rPr>
          <w:sz w:val="18"/>
        </w:rPr>
        <w:t xml:space="preserve"> Блок «Выбор способа оплаты доставки»</w:t>
      </w:r>
    </w:p>
    <w:p w14:paraId="20B1B06A" w14:textId="77777777" w:rsidR="00DC77E8" w:rsidRDefault="00DC77E8" w:rsidP="00A1361A">
      <w:pPr>
        <w:pStyle w:val="3"/>
        <w:numPr>
          <w:ilvl w:val="2"/>
          <w:numId w:val="15"/>
        </w:numPr>
        <w:spacing w:before="360" w:after="240" w:line="240" w:lineRule="auto"/>
        <w:rPr>
          <w:rFonts w:ascii="Arial" w:hAnsi="Arial" w:cs="Arial"/>
        </w:rPr>
      </w:pPr>
      <w:bookmarkStart w:id="258" w:name="_Toc393135561"/>
      <w:r>
        <w:rPr>
          <w:rFonts w:ascii="Arial" w:hAnsi="Arial" w:cs="Arial"/>
        </w:rPr>
        <w:lastRenderedPageBreak/>
        <w:t>Описание функционала</w:t>
      </w:r>
      <w:bookmarkEnd w:id="258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На сайте</w:t>
      </w:r>
      <w:r w:rsidR="00454680">
        <w:rPr>
          <w:rFonts w:ascii="Arial" w:eastAsiaTheme="minorHAnsi" w:hAnsi="Arial" w:cs="Arial"/>
          <w:szCs w:val="20"/>
          <w:lang w:eastAsia="en-US"/>
        </w:rPr>
        <w:t xml:space="preserve"> П</w:t>
      </w:r>
      <w:r w:rsidRPr="00AE515B">
        <w:rPr>
          <w:rFonts w:ascii="Arial" w:eastAsiaTheme="minorHAnsi" w:hAnsi="Arial" w:cs="Arial"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szCs w:val="20"/>
          <w:lang w:eastAsia="en-US"/>
        </w:rPr>
        <w:t>.</w:t>
      </w:r>
    </w:p>
    <w:p w14:paraId="368C22E3" w14:textId="68C8EA5D" w:rsidR="00327F6F" w:rsidRDefault="00327F6F" w:rsidP="00327F6F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</w:t>
      </w:r>
      <w:r w:rsidR="00EB72B4">
        <w:rPr>
          <w:rFonts w:ascii="Arial" w:eastAsiaTheme="minorHAnsi" w:hAnsi="Arial" w:cs="Arial"/>
          <w:szCs w:val="20"/>
          <w:lang w:eastAsia="en-US"/>
        </w:rPr>
        <w:t>.</w:t>
      </w:r>
    </w:p>
    <w:p w14:paraId="3140D43F" w14:textId="070FDC93" w:rsidR="00B62878" w:rsidRPr="00B62878" w:rsidRDefault="00405995" w:rsidP="00B62878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</w:t>
      </w:r>
      <w:r w:rsidR="00B62878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bookmarkStart w:id="259" w:name="_Toc384052599"/>
      <w:r w:rsidR="00B62878" w:rsidRPr="00B62878">
        <w:rPr>
          <w:rFonts w:ascii="Arial" w:eastAsiaTheme="minorHAnsi" w:hAnsi="Arial" w:cs="Arial"/>
          <w:i/>
          <w:szCs w:val="20"/>
          <w:lang w:eastAsia="en-US"/>
        </w:rPr>
        <w:t>3.10 Отправка реестра совершенных заказов</w:t>
      </w:r>
      <w:bookmarkEnd w:id="259"/>
      <w:r w:rsidR="00B62878">
        <w:rPr>
          <w:rFonts w:ascii="Arial" w:eastAsiaTheme="minorHAnsi" w:hAnsi="Arial" w:cs="Arial"/>
          <w:szCs w:val="20"/>
          <w:lang w:eastAsia="en-US"/>
        </w:rPr>
        <w:t>.</w:t>
      </w:r>
    </w:p>
    <w:p w14:paraId="6E040C6A" w14:textId="77777777" w:rsidR="00B62878" w:rsidRPr="00B62878" w:rsidRDefault="00B62878" w:rsidP="00B62878">
      <w:pPr>
        <w:keepLines w:val="0"/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3C78C51F" w14:textId="29304E56" w:rsidR="00EB72B4" w:rsidRPr="00EB72B4" w:rsidRDefault="00EB72B4" w:rsidP="005F3DBC">
      <w:pPr>
        <w:spacing w:after="0" w:line="240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Поста</w:t>
      </w:r>
      <w:r w:rsidR="00B34C59">
        <w:rPr>
          <w:rFonts w:ascii="Arial" w:eastAsiaTheme="minorHAnsi" w:hAnsi="Arial" w:cs="Arial"/>
          <w:b/>
          <w:szCs w:val="20"/>
          <w:lang w:eastAsia="en-US"/>
        </w:rPr>
        <w:t>в</w:t>
      </w:r>
      <w:r w:rsidR="0041182D">
        <w:rPr>
          <w:rFonts w:ascii="Arial" w:eastAsiaTheme="minorHAnsi" w:hAnsi="Arial" w:cs="Arial"/>
          <w:b/>
          <w:szCs w:val="20"/>
          <w:lang w:eastAsia="en-US"/>
        </w:rPr>
        <w:t>щики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»:</w:t>
      </w:r>
    </w:p>
    <w:p w14:paraId="50DDE5A4" w14:textId="0F539CC4" w:rsidR="00EB72B4" w:rsidRDefault="005166F5" w:rsidP="00A1361A">
      <w:pPr>
        <w:pStyle w:val="ae"/>
        <w:numPr>
          <w:ilvl w:val="0"/>
          <w:numId w:val="21"/>
        </w:numPr>
        <w:spacing w:after="0" w:line="240" w:lineRule="auto"/>
        <w:ind w:left="357" w:hanging="357"/>
        <w:rPr>
          <w:rFonts w:ascii="Arial" w:hAnsi="Arial" w:cs="Arial"/>
        </w:rPr>
      </w:pPr>
      <w:r w:rsidRPr="00B87ED4">
        <w:rPr>
          <w:rFonts w:ascii="Arial" w:hAnsi="Arial" w:cs="Arial"/>
        </w:rPr>
        <w:t>На странице создания/редактирования партнера необходимо добавить признак</w:t>
      </w:r>
      <w:r w:rsidR="00B87ED4">
        <w:rPr>
          <w:rFonts w:ascii="Arial" w:hAnsi="Arial" w:cs="Arial"/>
        </w:rPr>
        <w:t xml:space="preserve"> «Поддержка оплаты банковской картой»</w:t>
      </w:r>
      <w:r w:rsidR="00FC5349">
        <w:rPr>
          <w:rFonts w:ascii="Arial" w:hAnsi="Arial" w:cs="Arial"/>
        </w:rPr>
        <w:t xml:space="preserve"> – см.</w:t>
      </w:r>
      <w:r w:rsidR="003A4EFC" w:rsidRPr="003A4EFC">
        <w:rPr>
          <w:rFonts w:ascii="Arial" w:hAnsi="Arial" w:cs="Arial"/>
        </w:rPr>
        <w:t xml:space="preserve"> </w:t>
      </w:r>
      <w:r w:rsidR="003A4EFC" w:rsidRPr="003A4EFC">
        <w:rPr>
          <w:rFonts w:ascii="Arial" w:hAnsi="Arial" w:cs="Arial"/>
          <w:color w:val="0070C0"/>
        </w:rPr>
        <w:fldChar w:fldCharType="begin"/>
      </w:r>
      <w:r w:rsidR="003A4EFC" w:rsidRPr="003A4EFC">
        <w:rPr>
          <w:rFonts w:ascii="Arial" w:hAnsi="Arial" w:cs="Arial"/>
          <w:color w:val="0070C0"/>
        </w:rPr>
        <w:instrText xml:space="preserve"> REF _Ref392607817 \h  \* MERGEFORMAT </w:instrText>
      </w:r>
      <w:r w:rsidR="003A4EFC" w:rsidRPr="003A4EFC">
        <w:rPr>
          <w:rFonts w:ascii="Arial" w:hAnsi="Arial" w:cs="Arial"/>
          <w:color w:val="0070C0"/>
        </w:rPr>
      </w:r>
      <w:r w:rsidR="003A4EFC" w:rsidRPr="003A4EFC">
        <w:rPr>
          <w:rFonts w:ascii="Arial" w:hAnsi="Arial" w:cs="Arial"/>
          <w:color w:val="0070C0"/>
        </w:rPr>
        <w:fldChar w:fldCharType="separate"/>
      </w:r>
      <w:r w:rsidR="003A4EFC" w:rsidRPr="003A4EFC">
        <w:rPr>
          <w:rFonts w:ascii="Arial" w:hAnsi="Arial" w:cs="Arial"/>
          <w:color w:val="0070C0"/>
        </w:rPr>
        <w:t>Рисунок 1</w:t>
      </w:r>
      <w:r w:rsidR="003A4EFC" w:rsidRPr="003A4EFC">
        <w:rPr>
          <w:rFonts w:ascii="Arial" w:hAnsi="Arial" w:cs="Arial"/>
          <w:color w:val="0070C0"/>
        </w:rPr>
        <w:fldChar w:fldCharType="end"/>
      </w:r>
      <w:r w:rsidR="00B87ED4">
        <w:rPr>
          <w:rFonts w:ascii="Arial" w:hAnsi="Arial" w:cs="Arial"/>
        </w:rPr>
        <w:t>.</w:t>
      </w:r>
    </w:p>
    <w:p w14:paraId="340FCC1F" w14:textId="30AA097D" w:rsidR="00B87ED4" w:rsidRDefault="00B87ED4" w:rsidP="00A1361A">
      <w:pPr>
        <w:pStyle w:val="ae"/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признак </w:t>
      </w:r>
      <w:r w:rsidR="00A60B5C">
        <w:rPr>
          <w:rFonts w:ascii="Arial" w:hAnsi="Arial" w:cs="Arial"/>
        </w:rPr>
        <w:t xml:space="preserve">в свойствах партнера </w:t>
      </w:r>
      <w:r>
        <w:rPr>
          <w:rFonts w:ascii="Arial" w:hAnsi="Arial" w:cs="Arial"/>
        </w:rPr>
        <w:t xml:space="preserve">не установлен, то </w:t>
      </w:r>
      <w:r w:rsidR="00A60B5C">
        <w:rPr>
          <w:rFonts w:ascii="Arial" w:hAnsi="Arial" w:cs="Arial"/>
        </w:rPr>
        <w:t>при</w:t>
      </w:r>
      <w:r>
        <w:rPr>
          <w:rFonts w:ascii="Arial" w:hAnsi="Arial" w:cs="Arial"/>
        </w:rPr>
        <w:t xml:space="preserve"> заказ</w:t>
      </w:r>
      <w:r w:rsidR="00A60B5C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 этого партнера Система ведет себя по-прежнему</w:t>
      </w:r>
      <w:r w:rsidR="00A60B5C">
        <w:rPr>
          <w:rFonts w:ascii="Arial" w:hAnsi="Arial" w:cs="Arial"/>
        </w:rPr>
        <w:t xml:space="preserve"> (без изменений)</w:t>
      </w:r>
      <w:r>
        <w:rPr>
          <w:rFonts w:ascii="Arial" w:hAnsi="Arial" w:cs="Arial"/>
        </w:rPr>
        <w:t>.</w:t>
      </w:r>
    </w:p>
    <w:p w14:paraId="0D7E2342" w14:textId="3B1B5C9D" w:rsidR="00A60B5C" w:rsidRDefault="00A60B5C" w:rsidP="00A1361A">
      <w:pPr>
        <w:pStyle w:val="ae"/>
        <w:numPr>
          <w:ilvl w:val="0"/>
          <w:numId w:val="2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Если данный признак установлен в свойствах партнера, то при заказе товаров этого партнера Система должна вести себя согласно описанным ниже доработкам.</w:t>
      </w:r>
    </w:p>
    <w:p w14:paraId="292A7FE0" w14:textId="7143B299" w:rsidR="00EB72B4" w:rsidRDefault="00634D01" w:rsidP="00A1361A">
      <w:pPr>
        <w:pStyle w:val="ae"/>
        <w:numPr>
          <w:ilvl w:val="0"/>
          <w:numId w:val="21"/>
        </w:numPr>
        <w:spacing w:after="0" w:line="240" w:lineRule="auto"/>
        <w:ind w:left="357" w:hanging="357"/>
        <w:rPr>
          <w:rFonts w:ascii="Arial" w:hAnsi="Arial" w:cs="Arial"/>
        </w:rPr>
      </w:pPr>
      <w:r w:rsidRPr="00B87ED4">
        <w:rPr>
          <w:rFonts w:ascii="Arial" w:hAnsi="Arial" w:cs="Arial"/>
        </w:rPr>
        <w:t>На странице создания/редактирования партнера необходимо добавить</w:t>
      </w:r>
      <w:r>
        <w:rPr>
          <w:rFonts w:ascii="Arial" w:hAnsi="Arial" w:cs="Arial"/>
        </w:rPr>
        <w:t xml:space="preserve"> параметр «Идентификатор точки продажи </w:t>
      </w:r>
      <w:proofErr w:type="spellStart"/>
      <w:r w:rsidRPr="00634D01"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(для оплаты банковской картой)»</w:t>
      </w:r>
      <w:r w:rsidR="0049024A">
        <w:rPr>
          <w:rFonts w:ascii="Arial" w:hAnsi="Arial" w:cs="Arial"/>
        </w:rPr>
        <w:t xml:space="preserve"> – см.</w:t>
      </w:r>
      <w:r w:rsidR="0049024A" w:rsidRPr="003A4EFC">
        <w:rPr>
          <w:rFonts w:ascii="Arial" w:hAnsi="Arial" w:cs="Arial"/>
        </w:rPr>
        <w:t xml:space="preserve"> </w:t>
      </w:r>
      <w:r w:rsidR="0049024A" w:rsidRPr="003A4EFC">
        <w:rPr>
          <w:rFonts w:ascii="Arial" w:hAnsi="Arial" w:cs="Arial"/>
          <w:color w:val="0070C0"/>
        </w:rPr>
        <w:fldChar w:fldCharType="begin"/>
      </w:r>
      <w:r w:rsidR="0049024A" w:rsidRPr="003A4EFC">
        <w:rPr>
          <w:rFonts w:ascii="Arial" w:hAnsi="Arial" w:cs="Arial"/>
          <w:color w:val="0070C0"/>
        </w:rPr>
        <w:instrText xml:space="preserve"> REF _Ref392607817 \h  \* MERGEFORMAT </w:instrText>
      </w:r>
      <w:r w:rsidR="0049024A" w:rsidRPr="003A4EFC">
        <w:rPr>
          <w:rFonts w:ascii="Arial" w:hAnsi="Arial" w:cs="Arial"/>
          <w:color w:val="0070C0"/>
        </w:rPr>
      </w:r>
      <w:r w:rsidR="0049024A" w:rsidRPr="003A4EFC">
        <w:rPr>
          <w:rFonts w:ascii="Arial" w:hAnsi="Arial" w:cs="Arial"/>
          <w:color w:val="0070C0"/>
        </w:rPr>
        <w:fldChar w:fldCharType="separate"/>
      </w:r>
      <w:r w:rsidR="0049024A" w:rsidRPr="003A4EFC">
        <w:rPr>
          <w:rFonts w:ascii="Arial" w:hAnsi="Arial" w:cs="Arial"/>
          <w:color w:val="0070C0"/>
        </w:rPr>
        <w:t>Рисунок 1</w:t>
      </w:r>
      <w:r w:rsidR="0049024A" w:rsidRPr="003A4EFC">
        <w:rPr>
          <w:rFonts w:ascii="Arial" w:hAnsi="Arial" w:cs="Arial"/>
          <w:color w:val="0070C0"/>
        </w:rPr>
        <w:fldChar w:fldCharType="end"/>
      </w:r>
      <w:r w:rsidR="0049024A">
        <w:rPr>
          <w:rFonts w:ascii="Arial" w:hAnsi="Arial" w:cs="Arial"/>
        </w:rPr>
        <w:t>.</w:t>
      </w:r>
      <w:r w:rsidR="003516C8">
        <w:rPr>
          <w:rFonts w:ascii="Arial" w:hAnsi="Arial" w:cs="Arial"/>
        </w:rPr>
        <w:t xml:space="preserve"> Данный параметр должен использоваться в </w:t>
      </w:r>
      <w:r w:rsidR="009E03D7">
        <w:rPr>
          <w:rFonts w:ascii="Arial" w:hAnsi="Arial" w:cs="Arial"/>
        </w:rPr>
        <w:t>проведении платежей по заказам партнеров банковской картой</w:t>
      </w:r>
      <w:r w:rsidR="003516C8">
        <w:rPr>
          <w:rFonts w:ascii="Arial" w:hAnsi="Arial" w:cs="Arial"/>
        </w:rPr>
        <w:t>.</w:t>
      </w:r>
    </w:p>
    <w:p w14:paraId="72DB9D95" w14:textId="77777777" w:rsidR="00634D01" w:rsidRDefault="00634D01" w:rsidP="005F3DBC">
      <w:pPr>
        <w:spacing w:after="0" w:line="240" w:lineRule="auto"/>
        <w:contextualSpacing/>
        <w:rPr>
          <w:rFonts w:ascii="Arial" w:hAnsi="Arial" w:cs="Arial"/>
          <w:b/>
        </w:rPr>
      </w:pPr>
    </w:p>
    <w:p w14:paraId="52111E22" w14:textId="5B90C885" w:rsidR="000870F0" w:rsidRPr="00EB72B4" w:rsidRDefault="000870F0" w:rsidP="005F3DBC">
      <w:pPr>
        <w:spacing w:before="120"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EB72B4">
        <w:rPr>
          <w:rFonts w:ascii="Arial" w:hAnsi="Arial" w:cs="Arial"/>
          <w:b/>
        </w:rPr>
        <w:t xml:space="preserve">Доработки 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АРМ Администратора каталога вознаграждений, вкладка «</w:t>
      </w:r>
      <w:r w:rsidR="005D34E8">
        <w:rPr>
          <w:rFonts w:ascii="Arial" w:eastAsiaTheme="minorHAnsi" w:hAnsi="Arial" w:cs="Arial"/>
          <w:b/>
          <w:szCs w:val="20"/>
          <w:lang w:eastAsia="en-US"/>
        </w:rPr>
        <w:t>Заказы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»</w:t>
      </w:r>
      <w:r w:rsidR="00ED2140">
        <w:rPr>
          <w:rFonts w:ascii="Arial" w:eastAsiaTheme="minorHAnsi" w:hAnsi="Arial" w:cs="Arial"/>
          <w:b/>
          <w:szCs w:val="20"/>
          <w:lang w:eastAsia="en-US"/>
        </w:rPr>
        <w:t>, детальная информация о заказе</w:t>
      </w:r>
      <w:r w:rsidRPr="00EB72B4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22117CAE" w14:textId="61C96A08" w:rsidR="000870F0" w:rsidRPr="00ED2140" w:rsidRDefault="00ED2140" w:rsidP="00A1361A">
      <w:pPr>
        <w:pStyle w:val="ae"/>
        <w:numPr>
          <w:ilvl w:val="0"/>
          <w:numId w:val="24"/>
        </w:numPr>
        <w:spacing w:before="120" w:line="240" w:lineRule="auto"/>
        <w:ind w:left="357" w:hanging="357"/>
        <w:rPr>
          <w:rFonts w:ascii="Arial" w:hAnsi="Arial" w:cs="Arial"/>
          <w:b/>
        </w:rPr>
      </w:pPr>
      <w:r>
        <w:rPr>
          <w:rFonts w:ascii="Arial" w:hAnsi="Arial" w:cs="Arial"/>
        </w:rPr>
        <w:t>Для заказов, доставка которых оплачена банковской картой, в поле «Цена доставки» должна указываться цена доставки только в рублях. Переводить в бонусы ее не нужно.</w:t>
      </w:r>
    </w:p>
    <w:p w14:paraId="021DB16A" w14:textId="59AAB80C" w:rsidR="0093376E" w:rsidRPr="00224437" w:rsidRDefault="0093376E" w:rsidP="00A1361A">
      <w:pPr>
        <w:pStyle w:val="ae"/>
        <w:numPr>
          <w:ilvl w:val="0"/>
          <w:numId w:val="24"/>
        </w:numPr>
        <w:spacing w:before="120" w:line="240" w:lineRule="auto"/>
        <w:ind w:left="357" w:hanging="357"/>
        <w:rPr>
          <w:rFonts w:ascii="Arial" w:hAnsi="Arial" w:cs="Arial"/>
          <w:b/>
        </w:rPr>
      </w:pPr>
      <w:r>
        <w:rPr>
          <w:rFonts w:ascii="Arial" w:hAnsi="Arial" w:cs="Arial"/>
        </w:rPr>
        <w:t>Для заказов, доставка которых оплачена банковской картой, в поле «</w:t>
      </w:r>
      <w:r w:rsidRPr="0093376E">
        <w:rPr>
          <w:rFonts w:ascii="Arial" w:hAnsi="Arial" w:cs="Arial"/>
        </w:rPr>
        <w:t>Общая цена</w:t>
      </w:r>
      <w:r>
        <w:rPr>
          <w:rFonts w:ascii="Arial" w:hAnsi="Arial" w:cs="Arial"/>
        </w:rPr>
        <w:t>» должна указываться цена только в рублях. Переводить в бонусы ее не нужно.</w:t>
      </w:r>
    </w:p>
    <w:p w14:paraId="3412CDD1" w14:textId="506EA0CB" w:rsidR="00224437" w:rsidRPr="00ED2140" w:rsidRDefault="00224437" w:rsidP="00A1361A">
      <w:pPr>
        <w:pStyle w:val="ae"/>
        <w:numPr>
          <w:ilvl w:val="0"/>
          <w:numId w:val="24"/>
        </w:numPr>
        <w:spacing w:before="120" w:line="240" w:lineRule="auto"/>
        <w:ind w:left="357" w:hanging="35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Для </w:t>
      </w:r>
      <w:proofErr w:type="gramStart"/>
      <w:r>
        <w:rPr>
          <w:rFonts w:ascii="Arial" w:hAnsi="Arial" w:cs="Arial"/>
        </w:rPr>
        <w:t>заказов, оплаченных бонусами интерфейс не меняется</w:t>
      </w:r>
      <w:proofErr w:type="gramEnd"/>
      <w:r>
        <w:rPr>
          <w:rFonts w:ascii="Arial" w:hAnsi="Arial" w:cs="Arial"/>
        </w:rPr>
        <w:t>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0CC44EC8" w:rsidR="00F94661" w:rsidRPr="003155B9" w:rsidRDefault="00F94661" w:rsidP="005F3DBC">
      <w:pPr>
        <w:spacing w:before="120" w:line="240" w:lineRule="auto"/>
        <w:rPr>
          <w:b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 w:rsidR="003E1823">
        <w:rPr>
          <w:rFonts w:ascii="Arial" w:eastAsiaTheme="minorHAnsi" w:hAnsi="Arial" w:cs="Arial"/>
          <w:b/>
          <w:szCs w:val="20"/>
          <w:lang w:eastAsia="en-US"/>
        </w:rPr>
        <w:t>, форма оформления заказа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19870F6D" w14:textId="06BA9FAF" w:rsidR="007036BD" w:rsidRDefault="007036BD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в блоке «Выбор способа доставки» публиковать стоимость доставки и в бонусах, и в рублях (в скобках от наименовани</w:t>
      </w:r>
      <w:r w:rsidR="000C40F6">
        <w:rPr>
          <w:rFonts w:ascii="Arial" w:hAnsi="Arial" w:cs="Arial"/>
          <w:sz w:val="20"/>
          <w:szCs w:val="20"/>
        </w:rPr>
        <w:t>я</w:t>
      </w:r>
      <w:r>
        <w:rPr>
          <w:rFonts w:ascii="Arial" w:hAnsi="Arial" w:cs="Arial"/>
          <w:sz w:val="20"/>
          <w:szCs w:val="20"/>
        </w:rPr>
        <w:t xml:space="preserve"> способа доставки).</w:t>
      </w:r>
      <w:r w:rsidR="00E90FFA">
        <w:rPr>
          <w:rFonts w:ascii="Arial" w:hAnsi="Arial" w:cs="Arial"/>
          <w:sz w:val="20"/>
          <w:szCs w:val="20"/>
        </w:rPr>
        <w:t xml:space="preserve"> Это изменение должно коснуться только заказов тех партнеров, у которых в настройках указан признак «</w:t>
      </w:r>
      <w:r w:rsidR="00E90FFA" w:rsidRPr="00E90FFA">
        <w:rPr>
          <w:rFonts w:ascii="Arial" w:hAnsi="Arial" w:cs="Arial"/>
          <w:sz w:val="20"/>
          <w:szCs w:val="20"/>
        </w:rPr>
        <w:t>Поддержка оплаты банковской картой</w:t>
      </w:r>
      <w:r w:rsidR="00E90FFA">
        <w:rPr>
          <w:rFonts w:ascii="Arial" w:hAnsi="Arial" w:cs="Arial"/>
          <w:sz w:val="20"/>
          <w:szCs w:val="20"/>
        </w:rPr>
        <w:t>».</w:t>
      </w:r>
    </w:p>
    <w:p w14:paraId="3519CBC0" w14:textId="3F74AADD" w:rsidR="00F94661" w:rsidRPr="007036BD" w:rsidRDefault="001B67C2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Для заказов партнеров, с признаком «</w:t>
      </w:r>
      <w:r w:rsidRPr="00E90FFA">
        <w:rPr>
          <w:rFonts w:ascii="Arial" w:hAnsi="Arial" w:cs="Arial"/>
          <w:sz w:val="20"/>
          <w:szCs w:val="20"/>
        </w:rPr>
        <w:t>Поддержка оплаты банковской картой</w:t>
      </w:r>
      <w:r>
        <w:rPr>
          <w:rFonts w:ascii="Arial" w:hAnsi="Arial" w:cs="Arial"/>
          <w:sz w:val="20"/>
          <w:szCs w:val="20"/>
        </w:rPr>
        <w:t>» н</w:t>
      </w:r>
      <w:r w:rsidR="00F94661">
        <w:rPr>
          <w:rFonts w:ascii="Arial" w:hAnsi="Arial" w:cs="Arial"/>
          <w:sz w:val="20"/>
          <w:szCs w:val="20"/>
        </w:rPr>
        <w:t xml:space="preserve">еобходимо </w:t>
      </w:r>
      <w:r w:rsidR="00BD17E0">
        <w:rPr>
          <w:rFonts w:ascii="Arial" w:hAnsi="Arial" w:cs="Arial"/>
          <w:sz w:val="20"/>
          <w:szCs w:val="20"/>
        </w:rPr>
        <w:t>добавить функциональный блок «Выбор способа оплаты доставки»</w:t>
      </w:r>
      <w:r w:rsidR="007036BD">
        <w:rPr>
          <w:rFonts w:ascii="Arial" w:hAnsi="Arial" w:cs="Arial"/>
          <w:sz w:val="20"/>
          <w:szCs w:val="20"/>
        </w:rPr>
        <w:t xml:space="preserve"> – см. </w:t>
      </w:r>
      <w:r w:rsidR="007036BD" w:rsidRPr="007036BD">
        <w:rPr>
          <w:rFonts w:ascii="Arial" w:hAnsi="Arial" w:cs="Arial"/>
          <w:color w:val="0070C0"/>
          <w:sz w:val="20"/>
          <w:szCs w:val="20"/>
        </w:rPr>
        <w:fldChar w:fldCharType="begin"/>
      </w:r>
      <w:r w:rsidR="007036BD" w:rsidRPr="007036BD">
        <w:rPr>
          <w:rFonts w:ascii="Arial" w:hAnsi="Arial" w:cs="Arial"/>
          <w:color w:val="0070C0"/>
          <w:sz w:val="20"/>
          <w:szCs w:val="20"/>
        </w:rPr>
        <w:instrText xml:space="preserve"> REF _Ref392604403 \h  \* MERGEFORMAT </w:instrText>
      </w:r>
      <w:r w:rsidR="007036BD" w:rsidRPr="007036BD">
        <w:rPr>
          <w:rFonts w:ascii="Arial" w:hAnsi="Arial" w:cs="Arial"/>
          <w:color w:val="0070C0"/>
          <w:sz w:val="20"/>
          <w:szCs w:val="20"/>
        </w:rPr>
      </w:r>
      <w:r w:rsidR="007036BD" w:rsidRPr="007036BD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FC5349" w:rsidRPr="00FC5349">
        <w:rPr>
          <w:rFonts w:ascii="Arial" w:hAnsi="Arial" w:cs="Arial"/>
          <w:color w:val="0070C0"/>
          <w:sz w:val="20"/>
          <w:szCs w:val="20"/>
        </w:rPr>
        <w:t>Рисунок 2</w:t>
      </w:r>
      <w:r w:rsidR="007036BD" w:rsidRPr="007036BD">
        <w:rPr>
          <w:rFonts w:ascii="Arial" w:hAnsi="Arial" w:cs="Arial"/>
          <w:color w:val="0070C0"/>
          <w:sz w:val="20"/>
          <w:szCs w:val="20"/>
        </w:rPr>
        <w:fldChar w:fldCharType="end"/>
      </w:r>
      <w:r w:rsidR="007036BD">
        <w:rPr>
          <w:rFonts w:ascii="Arial" w:hAnsi="Arial" w:cs="Arial"/>
          <w:sz w:val="20"/>
          <w:szCs w:val="20"/>
        </w:rPr>
        <w:t xml:space="preserve">. </w:t>
      </w:r>
      <w:r w:rsidR="00BD17E0" w:rsidRPr="007036BD">
        <w:rPr>
          <w:rFonts w:ascii="Arial" w:hAnsi="Arial" w:cs="Arial"/>
          <w:sz w:val="20"/>
          <w:szCs w:val="20"/>
        </w:rPr>
        <w:t>Он будет представлен компонентом единственного выбора (радиобаттоны), состоящем из двух элементов:</w:t>
      </w:r>
      <w:proofErr w:type="gramEnd"/>
    </w:p>
    <w:p w14:paraId="09B2A175" w14:textId="717CF96B" w:rsidR="00BD17E0" w:rsidRPr="00BD17E0" w:rsidRDefault="00BD17E0" w:rsidP="00A1361A">
      <w:pPr>
        <w:pStyle w:val="afffe"/>
        <w:numPr>
          <w:ilvl w:val="0"/>
          <w:numId w:val="17"/>
        </w:numPr>
        <w:spacing w:before="120" w:after="120"/>
        <w:ind w:left="1071" w:hanging="357"/>
        <w:contextualSpacing/>
        <w:rPr>
          <w:rFonts w:ascii="Arial" w:hAnsi="Arial" w:cs="Arial"/>
          <w:sz w:val="20"/>
          <w:szCs w:val="20"/>
        </w:rPr>
      </w:pPr>
      <w:r w:rsidRPr="00BD17E0">
        <w:rPr>
          <w:rFonts w:ascii="Arial" w:hAnsi="Arial" w:cs="Arial"/>
          <w:sz w:val="20"/>
          <w:szCs w:val="20"/>
        </w:rPr>
        <w:t>Оплата бонусами программы «Коллекция»</w:t>
      </w:r>
      <w:r w:rsidR="00B87ED4">
        <w:rPr>
          <w:rFonts w:ascii="Arial" w:hAnsi="Arial" w:cs="Arial"/>
          <w:sz w:val="20"/>
          <w:szCs w:val="20"/>
        </w:rPr>
        <w:t>,</w:t>
      </w:r>
    </w:p>
    <w:p w14:paraId="63D5BBF9" w14:textId="77777777" w:rsidR="007036BD" w:rsidRDefault="00BD17E0" w:rsidP="00A1361A">
      <w:pPr>
        <w:pStyle w:val="afffe"/>
        <w:numPr>
          <w:ilvl w:val="0"/>
          <w:numId w:val="17"/>
        </w:numPr>
        <w:spacing w:before="120" w:after="120"/>
        <w:ind w:left="1071" w:hanging="357"/>
        <w:rPr>
          <w:rFonts w:ascii="Arial" w:hAnsi="Arial" w:cs="Arial"/>
          <w:sz w:val="20"/>
          <w:szCs w:val="20"/>
        </w:rPr>
      </w:pPr>
      <w:r w:rsidRPr="00BD17E0">
        <w:rPr>
          <w:rFonts w:ascii="Arial" w:hAnsi="Arial" w:cs="Arial"/>
          <w:sz w:val="20"/>
          <w:szCs w:val="20"/>
        </w:rPr>
        <w:t>Оплата банковской картой ВТБ24.</w:t>
      </w:r>
    </w:p>
    <w:p w14:paraId="46F6A043" w14:textId="329F04C7" w:rsidR="00BD17E0" w:rsidRDefault="00BD17E0" w:rsidP="005F3DBC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 w:rsidRPr="007036BD">
        <w:rPr>
          <w:rFonts w:ascii="Arial" w:hAnsi="Arial" w:cs="Arial"/>
          <w:sz w:val="20"/>
          <w:szCs w:val="20"/>
        </w:rPr>
        <w:t xml:space="preserve">Если клиент выбрал способ оплаты бонусами программы «Коллекция», но у него на счету недостаточно бонусов для оплаты доставки бонусами, то должно появляться соответствующее </w:t>
      </w:r>
      <w:r w:rsidR="000747D0" w:rsidRPr="007036BD">
        <w:rPr>
          <w:rFonts w:ascii="Arial" w:hAnsi="Arial" w:cs="Arial"/>
          <w:sz w:val="20"/>
          <w:szCs w:val="20"/>
        </w:rPr>
        <w:t xml:space="preserve">валидационное сообщение </w:t>
      </w:r>
      <w:r w:rsidR="00F812B3" w:rsidRPr="007036BD">
        <w:rPr>
          <w:rFonts w:ascii="Arial" w:hAnsi="Arial" w:cs="Arial"/>
          <w:sz w:val="20"/>
          <w:szCs w:val="20"/>
        </w:rPr>
        <w:t xml:space="preserve">– </w:t>
      </w:r>
      <w:r w:rsidR="000747D0" w:rsidRPr="007036BD">
        <w:rPr>
          <w:rFonts w:ascii="Arial" w:hAnsi="Arial" w:cs="Arial"/>
          <w:sz w:val="20"/>
          <w:szCs w:val="20"/>
        </w:rPr>
        <w:t xml:space="preserve">см. </w:t>
      </w:r>
      <w:r w:rsidR="000747D0" w:rsidRPr="007036BD">
        <w:rPr>
          <w:rFonts w:ascii="Arial" w:hAnsi="Arial" w:cs="Arial"/>
          <w:color w:val="0070C0"/>
          <w:sz w:val="20"/>
          <w:szCs w:val="20"/>
        </w:rPr>
        <w:fldChar w:fldCharType="begin"/>
      </w:r>
      <w:r w:rsidR="000747D0" w:rsidRPr="007036BD">
        <w:rPr>
          <w:rFonts w:ascii="Arial" w:hAnsi="Arial" w:cs="Arial"/>
          <w:color w:val="0070C0"/>
          <w:sz w:val="20"/>
          <w:szCs w:val="20"/>
        </w:rPr>
        <w:instrText xml:space="preserve"> REF _Ref392601217 \h  \* MERGEFORMAT </w:instrText>
      </w:r>
      <w:r w:rsidR="000747D0" w:rsidRPr="007036BD">
        <w:rPr>
          <w:rFonts w:ascii="Arial" w:hAnsi="Arial" w:cs="Arial"/>
          <w:color w:val="0070C0"/>
          <w:sz w:val="20"/>
          <w:szCs w:val="20"/>
        </w:rPr>
      </w:r>
      <w:r w:rsidR="000747D0" w:rsidRPr="007036BD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0747D0" w:rsidRPr="007036BD">
        <w:rPr>
          <w:rFonts w:ascii="Arial" w:hAnsi="Arial" w:cs="Arial"/>
          <w:color w:val="0070C0"/>
          <w:sz w:val="20"/>
          <w:szCs w:val="20"/>
        </w:rPr>
        <w:t>Требования к предоставлению материалов Банком для функции САЙТ-250 Выбор способа оплаты доставки (рубли, бонусы)</w:t>
      </w:r>
      <w:r w:rsidR="000747D0" w:rsidRPr="007036BD">
        <w:rPr>
          <w:rFonts w:ascii="Arial" w:hAnsi="Arial" w:cs="Arial"/>
          <w:color w:val="0070C0"/>
          <w:sz w:val="20"/>
          <w:szCs w:val="20"/>
        </w:rPr>
        <w:fldChar w:fldCharType="end"/>
      </w:r>
      <w:r w:rsidR="000747D0" w:rsidRPr="007036BD">
        <w:rPr>
          <w:rFonts w:ascii="Arial" w:hAnsi="Arial" w:cs="Arial"/>
          <w:sz w:val="20"/>
          <w:szCs w:val="20"/>
        </w:rPr>
        <w:t>.</w:t>
      </w:r>
    </w:p>
    <w:p w14:paraId="09F7716C" w14:textId="44A52751" w:rsidR="00D024DB" w:rsidRDefault="00D024DB" w:rsidP="005F3DBC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клиент не выбрал </w:t>
      </w:r>
      <w:r w:rsidRPr="007036BD">
        <w:rPr>
          <w:rFonts w:ascii="Arial" w:hAnsi="Arial" w:cs="Arial"/>
          <w:sz w:val="20"/>
          <w:szCs w:val="20"/>
        </w:rPr>
        <w:t>способ оплаты</w:t>
      </w:r>
      <w:r>
        <w:rPr>
          <w:rFonts w:ascii="Arial" w:hAnsi="Arial" w:cs="Arial"/>
          <w:sz w:val="20"/>
          <w:szCs w:val="20"/>
        </w:rPr>
        <w:t xml:space="preserve"> доставки и нажал на кнопку «Продолжить», то </w:t>
      </w:r>
      <w:r w:rsidRPr="007036BD">
        <w:rPr>
          <w:rFonts w:ascii="Arial" w:hAnsi="Arial" w:cs="Arial"/>
          <w:sz w:val="20"/>
          <w:szCs w:val="20"/>
        </w:rPr>
        <w:t xml:space="preserve">должно появляться соответствующее валидационное сообщение – см. </w:t>
      </w:r>
      <w:r w:rsidRPr="007036BD">
        <w:rPr>
          <w:rFonts w:ascii="Arial" w:hAnsi="Arial" w:cs="Arial"/>
          <w:color w:val="0070C0"/>
          <w:sz w:val="20"/>
          <w:szCs w:val="20"/>
        </w:rPr>
        <w:fldChar w:fldCharType="begin"/>
      </w:r>
      <w:r w:rsidRPr="007036BD">
        <w:rPr>
          <w:rFonts w:ascii="Arial" w:hAnsi="Arial" w:cs="Arial"/>
          <w:color w:val="0070C0"/>
          <w:sz w:val="20"/>
          <w:szCs w:val="20"/>
        </w:rPr>
        <w:instrText xml:space="preserve"> REF _Ref392601217 \h  \* MERGEFORMAT </w:instrText>
      </w:r>
      <w:r w:rsidRPr="007036BD">
        <w:rPr>
          <w:rFonts w:ascii="Arial" w:hAnsi="Arial" w:cs="Arial"/>
          <w:color w:val="0070C0"/>
          <w:sz w:val="20"/>
          <w:szCs w:val="20"/>
        </w:rPr>
      </w:r>
      <w:r w:rsidRPr="007036BD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7036BD">
        <w:rPr>
          <w:rFonts w:ascii="Arial" w:hAnsi="Arial" w:cs="Arial"/>
          <w:color w:val="0070C0"/>
          <w:sz w:val="20"/>
          <w:szCs w:val="20"/>
        </w:rPr>
        <w:t>Требования к предоставлению материалов Банком для функции САЙТ-250 Выбор способа оплаты доставки (рубли, бонусы)</w:t>
      </w:r>
      <w:r w:rsidRPr="007036BD">
        <w:rPr>
          <w:rFonts w:ascii="Arial" w:hAnsi="Arial" w:cs="Arial"/>
          <w:color w:val="0070C0"/>
          <w:sz w:val="20"/>
          <w:szCs w:val="20"/>
        </w:rPr>
        <w:fldChar w:fldCharType="end"/>
      </w:r>
      <w:r w:rsidRPr="007036BD">
        <w:rPr>
          <w:rFonts w:ascii="Arial" w:hAnsi="Arial" w:cs="Arial"/>
          <w:sz w:val="20"/>
          <w:szCs w:val="20"/>
        </w:rPr>
        <w:t>.</w:t>
      </w:r>
    </w:p>
    <w:p w14:paraId="3F7D5EF1" w14:textId="706C4143" w:rsidR="001B232E" w:rsidRDefault="001B232E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клиент выбирает способ оплаты доставки банковской картой ВТБ24, 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>
        <w:rPr>
          <w:rFonts w:ascii="Arial" w:hAnsi="Arial" w:cs="Arial"/>
          <w:sz w:val="20"/>
          <w:szCs w:val="20"/>
        </w:rPr>
        <w:t xml:space="preserve">общую стоимость заказа (Итого) публиковать двумя суммами: </w:t>
      </w:r>
    </w:p>
    <w:p w14:paraId="4CFE575C" w14:textId="21C59BED" w:rsidR="00DC77E8" w:rsidRDefault="001B232E" w:rsidP="00A1361A">
      <w:pPr>
        <w:pStyle w:val="afffe"/>
        <w:numPr>
          <w:ilvl w:val="0"/>
          <w:numId w:val="30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стоимость товаров заказа в бонусах,</w:t>
      </w:r>
    </w:p>
    <w:p w14:paraId="4BAC0842" w14:textId="34FBA5AB" w:rsidR="001B232E" w:rsidRDefault="001B232E" w:rsidP="00A1361A">
      <w:pPr>
        <w:pStyle w:val="afffe"/>
        <w:numPr>
          <w:ilvl w:val="0"/>
          <w:numId w:val="30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стоимость доставки в рублях.</w:t>
      </w:r>
    </w:p>
    <w:p w14:paraId="0F039C15" w14:textId="2F795779" w:rsidR="001B232E" w:rsidRDefault="001B232E" w:rsidP="001B232E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Если клиент выбирает способ оплаты доставки </w:t>
      </w:r>
      <w:proofErr w:type="gramStart"/>
      <w:r>
        <w:rPr>
          <w:rFonts w:ascii="Arial" w:hAnsi="Arial" w:cs="Arial"/>
          <w:sz w:val="20"/>
          <w:szCs w:val="20"/>
        </w:rPr>
        <w:t>бонусами</w:t>
      </w:r>
      <w:proofErr w:type="gramEnd"/>
      <w:r w:rsidRPr="001B23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то н</w:t>
      </w:r>
      <w:r w:rsidRPr="001B232E">
        <w:rPr>
          <w:rFonts w:ascii="Arial" w:hAnsi="Arial" w:cs="Arial"/>
          <w:sz w:val="20"/>
          <w:szCs w:val="20"/>
        </w:rPr>
        <w:t xml:space="preserve">еобходимо </w:t>
      </w:r>
      <w:r>
        <w:rPr>
          <w:rFonts w:ascii="Arial" w:hAnsi="Arial" w:cs="Arial"/>
          <w:sz w:val="20"/>
          <w:szCs w:val="20"/>
        </w:rPr>
        <w:t>общую стоимость заказа (Итого) публиковать в бонусах.</w:t>
      </w:r>
    </w:p>
    <w:p w14:paraId="31AA2499" w14:textId="24E2677F" w:rsidR="001B232E" w:rsidRDefault="001B232E" w:rsidP="001B232E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умолчанию (способ оплаты не выбран) общая стоимость заказа публикуется в бонусах.</w:t>
      </w:r>
    </w:p>
    <w:p w14:paraId="3FC89B46" w14:textId="77777777" w:rsidR="001B232E" w:rsidRDefault="001B232E" w:rsidP="001B232E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3BD46D9F" w14:textId="28331D06" w:rsidR="00B90375" w:rsidRDefault="00D470F5" w:rsidP="001B232E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  <w:r w:rsidRPr="00D470F5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</w:t>
      </w:r>
      <w:r w:rsidR="00B90375">
        <w:rPr>
          <w:rFonts w:ascii="Arial" w:hAnsi="Arial" w:cs="Arial"/>
          <w:sz w:val="20"/>
          <w:szCs w:val="20"/>
        </w:rPr>
        <w:t>В рамках реализации данной доработки клиент не имеет возможности изменять сумму, которая будет оплачиваться картой (оплатить картой можно только стоимость доставки).</w:t>
      </w:r>
    </w:p>
    <w:p w14:paraId="5F7E330B" w14:textId="77777777" w:rsidR="00B90375" w:rsidRPr="001B232E" w:rsidRDefault="00B90375" w:rsidP="001B232E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6452731F" w14:textId="724C3CAE" w:rsidR="001C5FBD" w:rsidRDefault="001C5FBD" w:rsidP="005F3DBC">
      <w:pPr>
        <w:spacing w:before="120" w:line="240" w:lineRule="auto"/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ЛК (раздел «</w:t>
      </w:r>
      <w:r w:rsidR="00293D61">
        <w:rPr>
          <w:rFonts w:ascii="Arial" w:eastAsiaTheme="minorHAnsi" w:hAnsi="Arial" w:cs="Arial"/>
          <w:b/>
          <w:szCs w:val="20"/>
          <w:lang w:eastAsia="en-US"/>
        </w:rPr>
        <w:t>Выписка</w:t>
      </w:r>
      <w:r>
        <w:rPr>
          <w:rFonts w:ascii="Arial" w:eastAsiaTheme="minorHAnsi" w:hAnsi="Arial" w:cs="Arial"/>
          <w:b/>
          <w:szCs w:val="20"/>
          <w:lang w:eastAsia="en-US"/>
        </w:rPr>
        <w:t>»):</w:t>
      </w:r>
    </w:p>
    <w:p w14:paraId="4A175157" w14:textId="48AFEA8A" w:rsidR="001C5FBD" w:rsidRPr="00251F42" w:rsidRDefault="00457605" w:rsidP="00A1361A">
      <w:pPr>
        <w:pStyle w:val="afffe"/>
        <w:numPr>
          <w:ilvl w:val="0"/>
          <w:numId w:val="18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293D61">
        <w:rPr>
          <w:rFonts w:ascii="Arial" w:hAnsi="Arial" w:cs="Arial"/>
          <w:sz w:val="20"/>
          <w:szCs w:val="20"/>
        </w:rPr>
        <w:t xml:space="preserve"> Выписке должна</w:t>
      </w:r>
      <w:r>
        <w:rPr>
          <w:rFonts w:ascii="Arial" w:hAnsi="Arial" w:cs="Arial"/>
          <w:sz w:val="20"/>
          <w:szCs w:val="20"/>
        </w:rPr>
        <w:t xml:space="preserve"> публиковаться только</w:t>
      </w:r>
      <w:r w:rsidRPr="00457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часть заказа, оплаченная бонусами (</w:t>
      </w:r>
      <w:proofErr w:type="gramStart"/>
      <w:r>
        <w:rPr>
          <w:rFonts w:ascii="Arial" w:hAnsi="Arial" w:cs="Arial"/>
          <w:sz w:val="20"/>
          <w:szCs w:val="20"/>
        </w:rPr>
        <w:t>стоимость доставки, оплаченная банковской картой ВТБ24 в стоимость заказа не входит</w:t>
      </w:r>
      <w:proofErr w:type="gramEnd"/>
      <w:r>
        <w:rPr>
          <w:rFonts w:ascii="Arial" w:hAnsi="Arial" w:cs="Arial"/>
          <w:sz w:val="20"/>
          <w:szCs w:val="20"/>
        </w:rPr>
        <w:t>).</w:t>
      </w:r>
    </w:p>
    <w:p w14:paraId="506944A5" w14:textId="77777777" w:rsidR="000C40F6" w:rsidRDefault="000C40F6" w:rsidP="005F3DBC">
      <w:pPr>
        <w:spacing w:before="120" w:line="240" w:lineRule="auto"/>
      </w:pPr>
    </w:p>
    <w:p w14:paraId="353314C9" w14:textId="05039672" w:rsidR="004F3A2C" w:rsidRDefault="004F3A2C" w:rsidP="005F3DBC">
      <w:pPr>
        <w:spacing w:before="120" w:line="240" w:lineRule="auto"/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>, ЛК (раздел «Заказы»):</w:t>
      </w:r>
    </w:p>
    <w:p w14:paraId="03B140C2" w14:textId="17CF10FA" w:rsidR="004F3A2C" w:rsidRDefault="004F3A2C" w:rsidP="00A1361A">
      <w:pPr>
        <w:pStyle w:val="afffe"/>
        <w:numPr>
          <w:ilvl w:val="0"/>
          <w:numId w:val="20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 w:rsidR="00EF4D8E">
        <w:rPr>
          <w:rFonts w:ascii="Arial" w:hAnsi="Arial" w:cs="Arial"/>
          <w:sz w:val="20"/>
          <w:szCs w:val="20"/>
        </w:rPr>
        <w:t>таблице заказов</w:t>
      </w:r>
      <w:r>
        <w:rPr>
          <w:rFonts w:ascii="Arial" w:hAnsi="Arial" w:cs="Arial"/>
          <w:sz w:val="20"/>
          <w:szCs w:val="20"/>
        </w:rPr>
        <w:t xml:space="preserve"> должна публиковаться только</w:t>
      </w:r>
      <w:r w:rsidRPr="00457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часть заказа, оплаченная бонусами (</w:t>
      </w:r>
      <w:proofErr w:type="gramStart"/>
      <w:r>
        <w:rPr>
          <w:rFonts w:ascii="Arial" w:hAnsi="Arial" w:cs="Arial"/>
          <w:sz w:val="20"/>
          <w:szCs w:val="20"/>
        </w:rPr>
        <w:t>стоимость доставки, оплаченная банковской картой ВТБ24 в стоимость заказа не входит</w:t>
      </w:r>
      <w:proofErr w:type="gramEnd"/>
      <w:r>
        <w:rPr>
          <w:rFonts w:ascii="Arial" w:hAnsi="Arial" w:cs="Arial"/>
          <w:sz w:val="20"/>
          <w:szCs w:val="20"/>
        </w:rPr>
        <w:t>).</w:t>
      </w:r>
    </w:p>
    <w:p w14:paraId="7DCAF473" w14:textId="761266BF" w:rsidR="00EF4D8E" w:rsidRDefault="00EF4D8E" w:rsidP="00A1361A">
      <w:pPr>
        <w:pStyle w:val="afffe"/>
        <w:numPr>
          <w:ilvl w:val="0"/>
          <w:numId w:val="20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странице детального описания </w:t>
      </w:r>
      <w:r w:rsidR="00ED1E19">
        <w:rPr>
          <w:rFonts w:ascii="Arial" w:hAnsi="Arial" w:cs="Arial"/>
          <w:sz w:val="20"/>
          <w:szCs w:val="20"/>
        </w:rPr>
        <w:t>для заказов, доставка по которым оплачена банковской картой ВТБ24, необходимо</w:t>
      </w:r>
    </w:p>
    <w:p w14:paraId="3AFC98C2" w14:textId="79CBBDDE" w:rsidR="00ED1E19" w:rsidRDefault="00ED1E19" w:rsidP="00A1361A">
      <w:pPr>
        <w:pStyle w:val="afffe"/>
        <w:numPr>
          <w:ilvl w:val="0"/>
          <w:numId w:val="23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«Итого (с доставкой)» переименовать в «Итого»</w:t>
      </w:r>
      <w:r w:rsidR="001B67C2">
        <w:rPr>
          <w:rFonts w:ascii="Arial" w:hAnsi="Arial" w:cs="Arial"/>
          <w:sz w:val="20"/>
          <w:szCs w:val="20"/>
        </w:rPr>
        <w:t>,</w:t>
      </w:r>
    </w:p>
    <w:p w14:paraId="410286FB" w14:textId="18EE47FE" w:rsidR="00ED1E19" w:rsidRPr="00251F42" w:rsidRDefault="00ED1E19" w:rsidP="00A1361A">
      <w:pPr>
        <w:pStyle w:val="afffe"/>
        <w:numPr>
          <w:ilvl w:val="0"/>
          <w:numId w:val="23"/>
        </w:numPr>
        <w:spacing w:before="120" w:after="120"/>
        <w:ind w:left="714" w:hanging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Итоговую сумму в бонусах публиковать без учета стоимости доставки.</w:t>
      </w:r>
    </w:p>
    <w:p w14:paraId="79678A3A" w14:textId="77777777" w:rsidR="000870F0" w:rsidRDefault="000870F0" w:rsidP="003155B9">
      <w:pPr>
        <w:spacing w:line="240" w:lineRule="auto"/>
        <w:rPr>
          <w:rFonts w:ascii="Arial" w:hAnsi="Arial" w:cs="Arial"/>
          <w:b/>
        </w:rPr>
      </w:pPr>
    </w:p>
    <w:p w14:paraId="52F23168" w14:textId="111EA2CE" w:rsidR="00A15952" w:rsidRDefault="00A15952" w:rsidP="003155B9">
      <w:pPr>
        <w:spacing w:line="240" w:lineRule="auto"/>
        <w:rPr>
          <w:rFonts w:ascii="Arial" w:eastAsiaTheme="minorHAnsi" w:hAnsi="Arial" w:cs="Arial"/>
          <w:b/>
          <w:szCs w:val="20"/>
          <w:lang w:eastAsia="en-US"/>
        </w:rPr>
      </w:pPr>
      <w:r w:rsidRPr="003155B9">
        <w:rPr>
          <w:rFonts w:ascii="Arial" w:hAnsi="Arial" w:cs="Arial"/>
          <w:b/>
        </w:rPr>
        <w:t xml:space="preserve">Доработки </w:t>
      </w:r>
      <w:r>
        <w:rPr>
          <w:rFonts w:ascii="Arial" w:eastAsiaTheme="minorHAnsi" w:hAnsi="Arial" w:cs="Arial"/>
          <w:b/>
          <w:szCs w:val="20"/>
          <w:lang w:eastAsia="en-US"/>
        </w:rPr>
        <w:t>сайта П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рограммы лояльности ВТБ24 «Коллекция»</w:t>
      </w:r>
      <w:r>
        <w:rPr>
          <w:rFonts w:ascii="Arial" w:eastAsiaTheme="minorHAnsi" w:hAnsi="Arial" w:cs="Arial"/>
          <w:b/>
          <w:szCs w:val="20"/>
          <w:lang w:eastAsia="en-US"/>
        </w:rPr>
        <w:t xml:space="preserve">, сценарий </w:t>
      </w:r>
      <w:r w:rsidR="00CA1186">
        <w:rPr>
          <w:rFonts w:ascii="Arial" w:eastAsiaTheme="minorHAnsi" w:hAnsi="Arial" w:cs="Arial"/>
          <w:b/>
          <w:szCs w:val="20"/>
          <w:lang w:eastAsia="en-US"/>
        </w:rPr>
        <w:t xml:space="preserve">заказа и </w:t>
      </w:r>
      <w:r>
        <w:rPr>
          <w:rFonts w:ascii="Arial" w:eastAsiaTheme="minorHAnsi" w:hAnsi="Arial" w:cs="Arial"/>
          <w:b/>
          <w:szCs w:val="20"/>
          <w:lang w:eastAsia="en-US"/>
        </w:rPr>
        <w:t>оплаты:</w:t>
      </w:r>
    </w:p>
    <w:p w14:paraId="115EC24F" w14:textId="4049087B" w:rsidR="00CA1186" w:rsidRPr="00971D89" w:rsidRDefault="00CA1186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r w:rsidRPr="00971D89">
        <w:rPr>
          <w:rFonts w:ascii="Arial" w:hAnsi="Arial" w:cs="Arial"/>
        </w:rPr>
        <w:t>Если клиент выбрал способ оплаты доставки банковской картой ВТБ24,</w:t>
      </w:r>
      <w:r w:rsidR="00636670" w:rsidRPr="00971D89">
        <w:rPr>
          <w:rFonts w:ascii="Arial" w:hAnsi="Arial" w:cs="Arial"/>
        </w:rPr>
        <w:t xml:space="preserve"> то после нажатия на кнопку «Продолжить» и </w:t>
      </w:r>
      <w:r w:rsidR="00577573" w:rsidRPr="00971D89">
        <w:rPr>
          <w:rFonts w:ascii="Arial" w:hAnsi="Arial" w:cs="Arial"/>
        </w:rPr>
        <w:t>подтверждения</w:t>
      </w:r>
      <w:r w:rsidR="00636670" w:rsidRPr="00971D89">
        <w:rPr>
          <w:rFonts w:ascii="Arial" w:hAnsi="Arial" w:cs="Arial"/>
        </w:rPr>
        <w:t xml:space="preserve"> ОТР</w:t>
      </w:r>
      <w:r w:rsidR="00577573" w:rsidRPr="00971D89">
        <w:rPr>
          <w:rFonts w:ascii="Arial" w:hAnsi="Arial" w:cs="Arial"/>
        </w:rPr>
        <w:t xml:space="preserve">, клиенту необходимо отображать </w:t>
      </w:r>
      <w:r w:rsidR="00723BE7" w:rsidRPr="00971D89">
        <w:rPr>
          <w:rFonts w:ascii="Arial" w:hAnsi="Arial" w:cs="Arial"/>
        </w:rPr>
        <w:t>страницу</w:t>
      </w:r>
      <w:r w:rsidR="00DE4EB0" w:rsidRPr="00971D89">
        <w:rPr>
          <w:rFonts w:ascii="Arial" w:hAnsi="Arial" w:cs="Arial"/>
        </w:rPr>
        <w:t xml:space="preserve"> оплаты банковской картой.</w:t>
      </w:r>
    </w:p>
    <w:p w14:paraId="0465621B" w14:textId="55BCC1F2" w:rsidR="00933D47" w:rsidRPr="00971D89" w:rsidRDefault="00933D47" w:rsidP="00971D89">
      <w:pPr>
        <w:spacing w:line="240" w:lineRule="auto"/>
        <w:ind w:firstLine="357"/>
        <w:rPr>
          <w:rFonts w:ascii="Arial" w:hAnsi="Arial" w:cs="Arial"/>
        </w:rPr>
      </w:pPr>
      <w:r w:rsidRPr="00971D89">
        <w:rPr>
          <w:rFonts w:ascii="Arial" w:hAnsi="Arial" w:cs="Arial"/>
        </w:rPr>
        <w:t>Для этого необходимо:</w:t>
      </w:r>
    </w:p>
    <w:p w14:paraId="3E092DBA" w14:textId="55E1E7E4" w:rsidR="00933D47" w:rsidRPr="00971D89" w:rsidRDefault="00933D4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971D89">
        <w:rPr>
          <w:rFonts w:ascii="Arial" w:hAnsi="Arial" w:cs="Arial"/>
        </w:rPr>
        <w:t xml:space="preserve">Разместить </w:t>
      </w:r>
      <w:proofErr w:type="spellStart"/>
      <w:r w:rsidRPr="00971D89">
        <w:rPr>
          <w:rFonts w:ascii="Arial" w:hAnsi="Arial" w:cs="Arial"/>
          <w:lang w:val="en-US"/>
        </w:rPr>
        <w:t>iframe</w:t>
      </w:r>
      <w:proofErr w:type="spellEnd"/>
      <w:r w:rsidRPr="00971D89">
        <w:rPr>
          <w:rFonts w:ascii="Arial" w:hAnsi="Arial" w:cs="Arial"/>
        </w:rPr>
        <w:t xml:space="preserve"> </w:t>
      </w:r>
      <w:proofErr w:type="spellStart"/>
      <w:r w:rsidR="00723BE7" w:rsidRPr="00971D89">
        <w:rPr>
          <w:rFonts w:ascii="Arial" w:hAnsi="Arial" w:cs="Arial"/>
          <w:lang w:val="en-US"/>
        </w:rPr>
        <w:t>Uniteller</w:t>
      </w:r>
      <w:proofErr w:type="spellEnd"/>
      <w:r w:rsidR="00723BE7" w:rsidRPr="00971D89">
        <w:rPr>
          <w:rFonts w:ascii="Arial" w:hAnsi="Arial" w:cs="Arial"/>
        </w:rPr>
        <w:t xml:space="preserve"> </w:t>
      </w:r>
      <w:r w:rsidRPr="00971D89">
        <w:rPr>
          <w:rFonts w:ascii="Arial" w:hAnsi="Arial" w:cs="Arial"/>
        </w:rPr>
        <w:t>на странице оплаты банковской картой.</w:t>
      </w:r>
    </w:p>
    <w:p w14:paraId="586C8C54" w14:textId="656C6291" w:rsidR="00933D47" w:rsidRPr="00971D89" w:rsidRDefault="00933D4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971D89">
        <w:rPr>
          <w:rFonts w:ascii="Arial" w:hAnsi="Arial" w:cs="Arial"/>
        </w:rPr>
        <w:t xml:space="preserve">Выполнить интеграцию с </w:t>
      </w:r>
      <w:proofErr w:type="spellStart"/>
      <w:r w:rsidRPr="00971D89">
        <w:rPr>
          <w:rFonts w:ascii="Arial" w:hAnsi="Arial" w:cs="Arial"/>
          <w:lang w:val="en-US"/>
        </w:rPr>
        <w:t>Uniteller</w:t>
      </w:r>
      <w:proofErr w:type="spellEnd"/>
      <w:r w:rsidRPr="00971D89">
        <w:rPr>
          <w:rFonts w:ascii="Arial" w:hAnsi="Arial" w:cs="Arial"/>
        </w:rPr>
        <w:t xml:space="preserve"> в части отправки данных </w:t>
      </w:r>
      <w:r w:rsidR="00723BE7" w:rsidRPr="00971D89">
        <w:rPr>
          <w:rFonts w:ascii="Arial" w:hAnsi="Arial" w:cs="Arial"/>
        </w:rPr>
        <w:t>в</w:t>
      </w:r>
      <w:r w:rsidR="00C93CF3" w:rsidRPr="00971D89">
        <w:rPr>
          <w:rFonts w:ascii="Arial" w:hAnsi="Arial" w:cs="Arial"/>
        </w:rPr>
        <w:t xml:space="preserve"> </w:t>
      </w:r>
      <w:proofErr w:type="spellStart"/>
      <w:r w:rsidRPr="00971D89">
        <w:rPr>
          <w:rFonts w:ascii="Arial" w:hAnsi="Arial" w:cs="Arial"/>
          <w:lang w:val="en-US"/>
        </w:rPr>
        <w:t>iframe</w:t>
      </w:r>
      <w:proofErr w:type="spellEnd"/>
      <w:r w:rsidRPr="00971D89">
        <w:rPr>
          <w:rFonts w:ascii="Arial" w:hAnsi="Arial" w:cs="Arial"/>
        </w:rPr>
        <w:t>.</w:t>
      </w:r>
    </w:p>
    <w:p w14:paraId="23FE6B00" w14:textId="77777777" w:rsidR="00EB0386" w:rsidRDefault="00933D4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971D89">
        <w:rPr>
          <w:rFonts w:ascii="Arial" w:hAnsi="Arial" w:cs="Arial"/>
        </w:rPr>
        <w:t xml:space="preserve">Выполнить интеграцию </w:t>
      </w:r>
      <w:r w:rsidRPr="00971D89">
        <w:rPr>
          <w:rFonts w:ascii="Arial" w:hAnsi="Arial" w:cs="Arial"/>
          <w:lang w:val="en-US"/>
        </w:rPr>
        <w:t>c</w:t>
      </w:r>
      <w:r w:rsidRPr="00971D89">
        <w:rPr>
          <w:rFonts w:ascii="Arial" w:hAnsi="Arial" w:cs="Arial"/>
        </w:rPr>
        <w:t xml:space="preserve"> </w:t>
      </w:r>
      <w:proofErr w:type="spellStart"/>
      <w:r w:rsidRPr="00971D89">
        <w:rPr>
          <w:rFonts w:ascii="Arial" w:hAnsi="Arial" w:cs="Arial"/>
          <w:lang w:val="en-US"/>
        </w:rPr>
        <w:t>Uniteller</w:t>
      </w:r>
      <w:proofErr w:type="spellEnd"/>
      <w:r w:rsidRPr="00971D89">
        <w:rPr>
          <w:rFonts w:ascii="Arial" w:hAnsi="Arial" w:cs="Arial"/>
        </w:rPr>
        <w:t xml:space="preserve"> в части проверки статуса платежа после проведения оплаты, обработки ошибок платежа.</w:t>
      </w:r>
    </w:p>
    <w:p w14:paraId="79F99679" w14:textId="5FD8ADCA" w:rsidR="00EB0386" w:rsidRPr="00971D89" w:rsidRDefault="00971D89" w:rsidP="00EB0386">
      <w:pPr>
        <w:spacing w:line="240" w:lineRule="auto"/>
        <w:ind w:firstLine="357"/>
        <w:rPr>
          <w:rFonts w:ascii="Arial" w:hAnsi="Arial" w:cs="Arial"/>
        </w:rPr>
      </w:pPr>
      <w:r w:rsidRPr="00EB0386">
        <w:rPr>
          <w:rFonts w:ascii="Arial" w:hAnsi="Arial" w:cs="Arial"/>
        </w:rPr>
        <w:t>Протокол взаимодействия описан в документе «Технический порядок. Интернет-</w:t>
      </w:r>
      <w:proofErr w:type="spellStart"/>
      <w:r w:rsidRPr="00EB0386">
        <w:rPr>
          <w:rFonts w:ascii="Arial" w:hAnsi="Arial" w:cs="Arial"/>
        </w:rPr>
        <w:t>эквайринг</w:t>
      </w:r>
      <w:proofErr w:type="spellEnd"/>
      <w:r w:rsidRPr="00EB0386">
        <w:rPr>
          <w:rFonts w:ascii="Arial" w:hAnsi="Arial" w:cs="Arial"/>
        </w:rPr>
        <w:t>»</w:t>
      </w:r>
      <w:r w:rsidR="00C148AB" w:rsidRPr="00EB0386">
        <w:rPr>
          <w:rFonts w:ascii="Arial" w:hAnsi="Arial" w:cs="Arial"/>
        </w:rPr>
        <w:t>.</w:t>
      </w:r>
    </w:p>
    <w:p w14:paraId="456932D0" w14:textId="54A29CF7" w:rsidR="00933D47" w:rsidRPr="00EB0386" w:rsidRDefault="000B6021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r w:rsidRPr="00EB0386">
        <w:rPr>
          <w:rFonts w:ascii="Arial" w:hAnsi="Arial" w:cs="Arial"/>
        </w:rPr>
        <w:t xml:space="preserve">На форме оплаты банковской картой необходимо предоставить клиенту возможность «запоминания» </w:t>
      </w:r>
      <w:r w:rsidR="00641344">
        <w:rPr>
          <w:rFonts w:ascii="Arial" w:hAnsi="Arial" w:cs="Arial"/>
        </w:rPr>
        <w:t xml:space="preserve">указанных реквизитов </w:t>
      </w:r>
      <w:r w:rsidRPr="00EB0386">
        <w:rPr>
          <w:rFonts w:ascii="Arial" w:hAnsi="Arial" w:cs="Arial"/>
        </w:rPr>
        <w:t>карты, по которой производи</w:t>
      </w:r>
      <w:r w:rsidR="001B67C2">
        <w:rPr>
          <w:rFonts w:ascii="Arial" w:hAnsi="Arial" w:cs="Arial"/>
        </w:rPr>
        <w:t xml:space="preserve">тся </w:t>
      </w:r>
      <w:r w:rsidRPr="00EB0386">
        <w:rPr>
          <w:rFonts w:ascii="Arial" w:hAnsi="Arial" w:cs="Arial"/>
        </w:rPr>
        <w:t xml:space="preserve">оплата. </w:t>
      </w:r>
      <w:r w:rsidR="00641344">
        <w:rPr>
          <w:rFonts w:ascii="Arial" w:hAnsi="Arial" w:cs="Arial"/>
        </w:rPr>
        <w:t>Это</w:t>
      </w:r>
      <w:r w:rsidRPr="00EB0386">
        <w:rPr>
          <w:rFonts w:ascii="Arial" w:hAnsi="Arial" w:cs="Arial"/>
        </w:rPr>
        <w:t xml:space="preserve"> позволит клиенту при последующей оплате </w:t>
      </w:r>
      <w:r w:rsidR="001B67C2">
        <w:rPr>
          <w:rFonts w:ascii="Arial" w:hAnsi="Arial" w:cs="Arial"/>
        </w:rPr>
        <w:t xml:space="preserve">доставки </w:t>
      </w:r>
      <w:r w:rsidR="009227B4">
        <w:rPr>
          <w:rFonts w:ascii="Arial" w:hAnsi="Arial" w:cs="Arial"/>
        </w:rPr>
        <w:t xml:space="preserve">банковской </w:t>
      </w:r>
      <w:r w:rsidRPr="00EB0386">
        <w:rPr>
          <w:rFonts w:ascii="Arial" w:hAnsi="Arial" w:cs="Arial"/>
        </w:rPr>
        <w:t>картой не вводить реквизиты карты повторно.</w:t>
      </w:r>
    </w:p>
    <w:p w14:paraId="67C1D990" w14:textId="77777777" w:rsidR="000B6021" w:rsidRPr="00EB0386" w:rsidRDefault="000B6021" w:rsidP="00EB0386">
      <w:pPr>
        <w:spacing w:line="240" w:lineRule="auto"/>
        <w:ind w:firstLine="357"/>
        <w:rPr>
          <w:rFonts w:ascii="Arial" w:hAnsi="Arial" w:cs="Arial"/>
        </w:rPr>
      </w:pPr>
      <w:r w:rsidRPr="00EB0386">
        <w:rPr>
          <w:rFonts w:ascii="Arial" w:hAnsi="Arial" w:cs="Arial"/>
        </w:rPr>
        <w:t>Для этого необходимо:</w:t>
      </w:r>
    </w:p>
    <w:p w14:paraId="0201440D" w14:textId="0AF8EEC6" w:rsidR="003320F0" w:rsidRDefault="000B6021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EB0386">
        <w:rPr>
          <w:rFonts w:ascii="Arial" w:hAnsi="Arial" w:cs="Arial"/>
        </w:rPr>
        <w:t xml:space="preserve">Выполнить интеграцию с </w:t>
      </w:r>
      <w:proofErr w:type="spellStart"/>
      <w:r w:rsidRPr="00EB0386">
        <w:rPr>
          <w:rFonts w:ascii="Arial" w:hAnsi="Arial" w:cs="Arial"/>
        </w:rPr>
        <w:t>Uniteller</w:t>
      </w:r>
      <w:proofErr w:type="spellEnd"/>
      <w:r w:rsidRPr="00EB0386">
        <w:rPr>
          <w:rFonts w:ascii="Arial" w:hAnsi="Arial" w:cs="Arial"/>
        </w:rPr>
        <w:t xml:space="preserve"> в </w:t>
      </w:r>
      <w:r w:rsidR="003320F0" w:rsidRPr="00EB0386">
        <w:rPr>
          <w:rFonts w:ascii="Arial" w:hAnsi="Arial" w:cs="Arial"/>
        </w:rPr>
        <w:t>части регистрации карты с привязкой по успешному платежу.</w:t>
      </w:r>
    </w:p>
    <w:p w14:paraId="431DA933" w14:textId="6E64D051" w:rsidR="00084331" w:rsidRPr="00084331" w:rsidRDefault="00084331" w:rsidP="001B67C2">
      <w:pPr>
        <w:spacing w:line="240" w:lineRule="auto"/>
        <w:ind w:left="357"/>
        <w:rPr>
          <w:rFonts w:ascii="Arial" w:hAnsi="Arial" w:cs="Arial"/>
        </w:rPr>
      </w:pPr>
      <w:r w:rsidRPr="00084331">
        <w:rPr>
          <w:rFonts w:ascii="Arial" w:hAnsi="Arial" w:cs="Arial"/>
        </w:rPr>
        <w:t xml:space="preserve">Протокол взаимодействия </w:t>
      </w:r>
      <w:r w:rsidR="001B67C2">
        <w:rPr>
          <w:rFonts w:ascii="Arial" w:hAnsi="Arial" w:cs="Arial"/>
        </w:rPr>
        <w:t xml:space="preserve">с </w:t>
      </w:r>
      <w:proofErr w:type="spellStart"/>
      <w:r w:rsidR="001B67C2" w:rsidRPr="00EB0386">
        <w:rPr>
          <w:rFonts w:ascii="Arial" w:hAnsi="Arial" w:cs="Arial"/>
        </w:rPr>
        <w:t>Uniteller</w:t>
      </w:r>
      <w:proofErr w:type="spellEnd"/>
      <w:r w:rsidR="001B67C2" w:rsidRPr="00EB0386">
        <w:rPr>
          <w:rFonts w:ascii="Arial" w:hAnsi="Arial" w:cs="Arial"/>
        </w:rPr>
        <w:t xml:space="preserve"> </w:t>
      </w:r>
      <w:r w:rsidRPr="00084331">
        <w:rPr>
          <w:rFonts w:ascii="Arial" w:hAnsi="Arial" w:cs="Arial"/>
        </w:rPr>
        <w:t>описан в документе «Технический порядок. Интернет-</w:t>
      </w:r>
      <w:proofErr w:type="spellStart"/>
      <w:r w:rsidRPr="00084331">
        <w:rPr>
          <w:rFonts w:ascii="Arial" w:hAnsi="Arial" w:cs="Arial"/>
        </w:rPr>
        <w:t>эквайринг</w:t>
      </w:r>
      <w:proofErr w:type="spellEnd"/>
      <w:r w:rsidRPr="00084331">
        <w:rPr>
          <w:rFonts w:ascii="Arial" w:hAnsi="Arial" w:cs="Arial"/>
        </w:rPr>
        <w:t>».</w:t>
      </w:r>
    </w:p>
    <w:p w14:paraId="6CCDFB9D" w14:textId="645A8CE6" w:rsidR="005640B0" w:rsidRPr="00EB0386" w:rsidRDefault="00D5651D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r w:rsidRPr="00EB0386">
        <w:rPr>
          <w:rFonts w:ascii="Arial" w:hAnsi="Arial" w:cs="Arial"/>
        </w:rPr>
        <w:t xml:space="preserve">При оплате доставки банковской картой ВТБ24, необходимо организовать процедуру </w:t>
      </w:r>
      <w:proofErr w:type="spellStart"/>
      <w:r w:rsidR="0054539F" w:rsidRPr="00EB0386">
        <w:rPr>
          <w:rFonts w:ascii="Arial" w:hAnsi="Arial" w:cs="Arial"/>
        </w:rPr>
        <w:t>преавторизации</w:t>
      </w:r>
      <w:proofErr w:type="spellEnd"/>
      <w:r w:rsidR="0054539F" w:rsidRPr="00EB0386">
        <w:rPr>
          <w:rFonts w:ascii="Arial" w:hAnsi="Arial" w:cs="Arial"/>
        </w:rPr>
        <w:t xml:space="preserve"> платежей и их подтверждения</w:t>
      </w:r>
      <w:r w:rsidR="0059033D">
        <w:rPr>
          <w:rFonts w:ascii="Arial" w:hAnsi="Arial" w:cs="Arial"/>
        </w:rPr>
        <w:t>/отмены</w:t>
      </w:r>
      <w:r w:rsidR="0054539F" w:rsidRPr="00EB0386">
        <w:rPr>
          <w:rFonts w:ascii="Arial" w:hAnsi="Arial" w:cs="Arial"/>
        </w:rPr>
        <w:t xml:space="preserve"> в </w:t>
      </w:r>
      <w:proofErr w:type="spellStart"/>
      <w:r w:rsidR="0054539F" w:rsidRPr="00EB0386">
        <w:rPr>
          <w:rFonts w:ascii="Arial" w:hAnsi="Arial" w:cs="Arial"/>
        </w:rPr>
        <w:t>Uniteller</w:t>
      </w:r>
      <w:proofErr w:type="spellEnd"/>
      <w:r w:rsidR="0054539F" w:rsidRPr="00EB0386">
        <w:rPr>
          <w:rFonts w:ascii="Arial" w:hAnsi="Arial" w:cs="Arial"/>
        </w:rPr>
        <w:t>.</w:t>
      </w:r>
    </w:p>
    <w:p w14:paraId="7BB59EF1" w14:textId="77777777" w:rsidR="0054539F" w:rsidRPr="00EB0386" w:rsidRDefault="0054539F" w:rsidP="00EB0386">
      <w:pPr>
        <w:spacing w:line="240" w:lineRule="auto"/>
        <w:ind w:firstLine="357"/>
        <w:rPr>
          <w:rFonts w:ascii="Arial" w:hAnsi="Arial" w:cs="Arial"/>
        </w:rPr>
      </w:pPr>
      <w:r w:rsidRPr="00EB0386">
        <w:rPr>
          <w:rFonts w:ascii="Arial" w:hAnsi="Arial" w:cs="Arial"/>
        </w:rPr>
        <w:t>Для этого необходимо:</w:t>
      </w:r>
    </w:p>
    <w:p w14:paraId="019F7C0A" w14:textId="02AFFB25" w:rsidR="0054539F" w:rsidRDefault="00DD6F8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DD6F87">
        <w:rPr>
          <w:rFonts w:ascii="Arial" w:hAnsi="Arial" w:cs="Arial"/>
        </w:rPr>
        <w:t xml:space="preserve">При оплате клиентом доставки банковской картой ВТБ24, проводить </w:t>
      </w:r>
      <w:proofErr w:type="spellStart"/>
      <w:r w:rsidRPr="00DD6F87">
        <w:rPr>
          <w:rFonts w:ascii="Arial" w:hAnsi="Arial" w:cs="Arial"/>
        </w:rPr>
        <w:t>преавторизацию</w:t>
      </w:r>
      <w:proofErr w:type="spellEnd"/>
      <w:r w:rsidRPr="00DD6F87">
        <w:rPr>
          <w:rFonts w:ascii="Arial" w:hAnsi="Arial" w:cs="Arial"/>
        </w:rPr>
        <w:t xml:space="preserve"> платежа (</w:t>
      </w:r>
      <w:proofErr w:type="spellStart"/>
      <w:r w:rsidRPr="00DD6F87">
        <w:rPr>
          <w:rFonts w:ascii="Arial" w:hAnsi="Arial" w:cs="Arial"/>
        </w:rPr>
        <w:t>холд</w:t>
      </w:r>
      <w:proofErr w:type="spellEnd"/>
      <w:r w:rsidRPr="00DD6F87">
        <w:rPr>
          <w:rFonts w:ascii="Arial" w:hAnsi="Arial" w:cs="Arial"/>
        </w:rPr>
        <w:t xml:space="preserve"> денежных средств на банковской карте клиента).</w:t>
      </w:r>
    </w:p>
    <w:p w14:paraId="4BC650B4" w14:textId="3D8B6D70" w:rsidR="00DD6F87" w:rsidRDefault="00DD6F8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партнер переводит заказ в статус «Аннулирован партнером», то </w:t>
      </w:r>
      <w:proofErr w:type="spellStart"/>
      <w:r w:rsidR="00EB0386">
        <w:rPr>
          <w:rFonts w:ascii="Arial" w:hAnsi="Arial" w:cs="Arial"/>
        </w:rPr>
        <w:t>преавторизованный</w:t>
      </w:r>
      <w:proofErr w:type="spellEnd"/>
      <w:r w:rsidR="00EB03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платеж необходимо в </w:t>
      </w:r>
      <w:proofErr w:type="spellStart"/>
      <w:r w:rsidRPr="00EB0386"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отменять.</w:t>
      </w:r>
    </w:p>
    <w:p w14:paraId="224C9A37" w14:textId="089AA322" w:rsidR="00970020" w:rsidRPr="00970020" w:rsidRDefault="00970020" w:rsidP="00A1361A">
      <w:pPr>
        <w:pStyle w:val="ae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 w:rsidRPr="00970020">
        <w:rPr>
          <w:rFonts w:ascii="Arial" w:hAnsi="Arial" w:cs="Arial"/>
        </w:rPr>
        <w:lastRenderedPageBreak/>
        <w:t xml:space="preserve">Для сценария отказа в подтверждении заказа </w:t>
      </w:r>
      <w:proofErr w:type="spellStart"/>
      <w:r w:rsidRPr="00970020">
        <w:rPr>
          <w:rFonts w:ascii="Arial" w:hAnsi="Arial" w:cs="Arial"/>
        </w:rPr>
        <w:t>оффлайн</w:t>
      </w:r>
      <w:proofErr w:type="spellEnd"/>
      <w:r w:rsidRPr="00970020">
        <w:rPr>
          <w:rFonts w:ascii="Arial" w:hAnsi="Arial" w:cs="Arial"/>
        </w:rPr>
        <w:t>-партнёра (через онлайн-взаимодействие)</w:t>
      </w:r>
      <w:r>
        <w:rPr>
          <w:rFonts w:ascii="Arial" w:hAnsi="Arial" w:cs="Arial"/>
        </w:rPr>
        <w:t>.</w:t>
      </w:r>
    </w:p>
    <w:p w14:paraId="34B1C12D" w14:textId="6D7ED6B6" w:rsidR="00970020" w:rsidRPr="00970020" w:rsidRDefault="00970020" w:rsidP="00A1361A">
      <w:pPr>
        <w:pStyle w:val="ae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 w:rsidRPr="00970020">
        <w:rPr>
          <w:rFonts w:ascii="Arial" w:hAnsi="Arial" w:cs="Arial"/>
        </w:rPr>
        <w:t xml:space="preserve">Для сценария отмены заказа </w:t>
      </w:r>
      <w:proofErr w:type="spellStart"/>
      <w:r w:rsidRPr="00970020">
        <w:rPr>
          <w:rFonts w:ascii="Arial" w:hAnsi="Arial" w:cs="Arial"/>
        </w:rPr>
        <w:t>директ</w:t>
      </w:r>
      <w:proofErr w:type="spellEnd"/>
      <w:r w:rsidRPr="00970020">
        <w:rPr>
          <w:rFonts w:ascii="Arial" w:hAnsi="Arial" w:cs="Arial"/>
        </w:rPr>
        <w:t>-партн</w:t>
      </w:r>
      <w:r w:rsidR="00073301">
        <w:rPr>
          <w:rFonts w:ascii="Arial" w:hAnsi="Arial" w:cs="Arial"/>
        </w:rPr>
        <w:t>е</w:t>
      </w:r>
      <w:r w:rsidRPr="00970020">
        <w:rPr>
          <w:rFonts w:ascii="Arial" w:hAnsi="Arial" w:cs="Arial"/>
        </w:rPr>
        <w:t>ра (через АРМ)</w:t>
      </w:r>
      <w:r>
        <w:rPr>
          <w:rFonts w:ascii="Arial" w:hAnsi="Arial" w:cs="Arial"/>
        </w:rPr>
        <w:t>.</w:t>
      </w:r>
    </w:p>
    <w:p w14:paraId="534F2F1C" w14:textId="2226DC81" w:rsidR="00DD6F87" w:rsidRDefault="00DD6F87" w:rsidP="00A1361A">
      <w:pPr>
        <w:pStyle w:val="ae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Если партнер переводит заказ в статус «Требует доставки», «Доставка заказа», «Заказ доставлен», «Доставлен с задержкой»</w:t>
      </w:r>
      <w:r w:rsidR="00EB0386">
        <w:rPr>
          <w:rFonts w:ascii="Arial" w:hAnsi="Arial" w:cs="Arial"/>
        </w:rPr>
        <w:t xml:space="preserve">, </w:t>
      </w:r>
      <w:proofErr w:type="spellStart"/>
      <w:r w:rsidR="00EB0386">
        <w:rPr>
          <w:rFonts w:ascii="Arial" w:hAnsi="Arial" w:cs="Arial"/>
        </w:rPr>
        <w:t>преавторизованный</w:t>
      </w:r>
      <w:proofErr w:type="spellEnd"/>
      <w:r w:rsidR="00EB0386">
        <w:rPr>
          <w:rFonts w:ascii="Arial" w:hAnsi="Arial" w:cs="Arial"/>
        </w:rPr>
        <w:t xml:space="preserve"> платеж необходимо подтверждать.</w:t>
      </w:r>
    </w:p>
    <w:p w14:paraId="53CA650B" w14:textId="0C75E7A0" w:rsidR="00C45126" w:rsidRPr="00C45126" w:rsidRDefault="00C45126" w:rsidP="00A1361A">
      <w:pPr>
        <w:pStyle w:val="ae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 w:rsidRPr="00C45126">
        <w:rPr>
          <w:rFonts w:ascii="Arial" w:hAnsi="Arial" w:cs="Arial"/>
        </w:rPr>
        <w:t xml:space="preserve">Для сценария подтверждения </w:t>
      </w:r>
      <w:proofErr w:type="spellStart"/>
      <w:r w:rsidRPr="00C45126">
        <w:rPr>
          <w:rFonts w:ascii="Arial" w:hAnsi="Arial" w:cs="Arial"/>
        </w:rPr>
        <w:t>оффлайн</w:t>
      </w:r>
      <w:proofErr w:type="spellEnd"/>
      <w:r w:rsidRPr="00C45126">
        <w:rPr>
          <w:rFonts w:ascii="Arial" w:hAnsi="Arial" w:cs="Arial"/>
        </w:rPr>
        <w:t>-партн</w:t>
      </w:r>
      <w:r w:rsidR="00857298">
        <w:rPr>
          <w:rFonts w:ascii="Arial" w:hAnsi="Arial" w:cs="Arial"/>
        </w:rPr>
        <w:t>е</w:t>
      </w:r>
      <w:r w:rsidRPr="00C45126">
        <w:rPr>
          <w:rFonts w:ascii="Arial" w:hAnsi="Arial" w:cs="Arial"/>
        </w:rPr>
        <w:t>р</w:t>
      </w:r>
      <w:r w:rsidR="00857298">
        <w:rPr>
          <w:rFonts w:ascii="Arial" w:hAnsi="Arial" w:cs="Arial"/>
        </w:rPr>
        <w:t>ом</w:t>
      </w:r>
      <w:r w:rsidRPr="00C45126">
        <w:rPr>
          <w:rFonts w:ascii="Arial" w:hAnsi="Arial" w:cs="Arial"/>
        </w:rPr>
        <w:t xml:space="preserve"> (через онлайн-взаимодействие)</w:t>
      </w:r>
      <w:r>
        <w:rPr>
          <w:rFonts w:ascii="Arial" w:hAnsi="Arial" w:cs="Arial"/>
        </w:rPr>
        <w:t>.</w:t>
      </w:r>
    </w:p>
    <w:p w14:paraId="1693290C" w14:textId="2B0AC1C0" w:rsidR="00C45126" w:rsidRPr="00C45126" w:rsidRDefault="00C45126" w:rsidP="00A1361A">
      <w:pPr>
        <w:pStyle w:val="ae"/>
        <w:numPr>
          <w:ilvl w:val="0"/>
          <w:numId w:val="27"/>
        </w:numPr>
        <w:spacing w:line="240" w:lineRule="auto"/>
        <w:rPr>
          <w:rFonts w:ascii="Arial" w:hAnsi="Arial" w:cs="Arial"/>
        </w:rPr>
      </w:pPr>
      <w:r w:rsidRPr="00C45126">
        <w:rPr>
          <w:rFonts w:ascii="Arial" w:hAnsi="Arial" w:cs="Arial"/>
        </w:rPr>
        <w:t xml:space="preserve">Для сценария подтверждения </w:t>
      </w:r>
      <w:proofErr w:type="spellStart"/>
      <w:r w:rsidRPr="00C45126">
        <w:rPr>
          <w:rFonts w:ascii="Arial" w:hAnsi="Arial" w:cs="Arial"/>
        </w:rPr>
        <w:t>директ</w:t>
      </w:r>
      <w:proofErr w:type="spellEnd"/>
      <w:r w:rsidRPr="00C45126">
        <w:rPr>
          <w:rFonts w:ascii="Arial" w:hAnsi="Arial" w:cs="Arial"/>
        </w:rPr>
        <w:t>-партн</w:t>
      </w:r>
      <w:r w:rsidR="00857298">
        <w:rPr>
          <w:rFonts w:ascii="Arial" w:hAnsi="Arial" w:cs="Arial"/>
        </w:rPr>
        <w:t>е</w:t>
      </w:r>
      <w:r w:rsidRPr="00C45126">
        <w:rPr>
          <w:rFonts w:ascii="Arial" w:hAnsi="Arial" w:cs="Arial"/>
        </w:rPr>
        <w:t>р</w:t>
      </w:r>
      <w:r w:rsidR="00857298">
        <w:rPr>
          <w:rFonts w:ascii="Arial" w:hAnsi="Arial" w:cs="Arial"/>
        </w:rPr>
        <w:t>ом</w:t>
      </w:r>
      <w:r w:rsidRPr="00C45126">
        <w:rPr>
          <w:rFonts w:ascii="Arial" w:hAnsi="Arial" w:cs="Arial"/>
        </w:rPr>
        <w:t xml:space="preserve"> (через АРМ</w:t>
      </w:r>
      <w:r>
        <w:rPr>
          <w:rFonts w:ascii="Arial" w:hAnsi="Arial" w:cs="Arial"/>
        </w:rPr>
        <w:t xml:space="preserve"> Администратора каталога вознаграждений</w:t>
      </w:r>
      <w:r w:rsidRPr="00C45126">
        <w:rPr>
          <w:rFonts w:ascii="Arial" w:hAnsi="Arial" w:cs="Arial"/>
        </w:rPr>
        <w:t>, либо через автоматическое подтверждение перед выгрузкой в Банк)</w:t>
      </w:r>
      <w:r>
        <w:rPr>
          <w:rFonts w:ascii="Arial" w:hAnsi="Arial" w:cs="Arial"/>
        </w:rPr>
        <w:t>.</w:t>
      </w:r>
    </w:p>
    <w:p w14:paraId="1737C6FF" w14:textId="70FC543A" w:rsidR="00084331" w:rsidRPr="00084331" w:rsidRDefault="00084331" w:rsidP="001B67C2">
      <w:pPr>
        <w:spacing w:line="240" w:lineRule="auto"/>
        <w:ind w:left="357"/>
        <w:rPr>
          <w:rFonts w:ascii="Arial" w:hAnsi="Arial" w:cs="Arial"/>
        </w:rPr>
      </w:pPr>
      <w:r w:rsidRPr="00084331">
        <w:rPr>
          <w:rFonts w:ascii="Arial" w:hAnsi="Arial" w:cs="Arial"/>
        </w:rPr>
        <w:t xml:space="preserve">Протокол взаимодействия </w:t>
      </w:r>
      <w:r w:rsidR="001B67C2">
        <w:rPr>
          <w:rFonts w:ascii="Arial" w:hAnsi="Arial" w:cs="Arial"/>
        </w:rPr>
        <w:t xml:space="preserve">с </w:t>
      </w:r>
      <w:proofErr w:type="spellStart"/>
      <w:r w:rsidR="001B67C2" w:rsidRPr="00EB0386">
        <w:rPr>
          <w:rFonts w:ascii="Arial" w:hAnsi="Arial" w:cs="Arial"/>
        </w:rPr>
        <w:t>Uniteller</w:t>
      </w:r>
      <w:proofErr w:type="spellEnd"/>
      <w:r w:rsidR="001B67C2">
        <w:rPr>
          <w:rFonts w:ascii="Arial" w:hAnsi="Arial" w:cs="Arial"/>
        </w:rPr>
        <w:t xml:space="preserve"> </w:t>
      </w:r>
      <w:r w:rsidRPr="00084331">
        <w:rPr>
          <w:rFonts w:ascii="Arial" w:hAnsi="Arial" w:cs="Arial"/>
        </w:rPr>
        <w:t>описан в документе «Технический порядок. Интернет-</w:t>
      </w:r>
      <w:proofErr w:type="spellStart"/>
      <w:r w:rsidRPr="00084331">
        <w:rPr>
          <w:rFonts w:ascii="Arial" w:hAnsi="Arial" w:cs="Arial"/>
        </w:rPr>
        <w:t>эквайринг</w:t>
      </w:r>
      <w:proofErr w:type="spellEnd"/>
      <w:r w:rsidRPr="00084331">
        <w:rPr>
          <w:rFonts w:ascii="Arial" w:hAnsi="Arial" w:cs="Arial"/>
        </w:rPr>
        <w:t>».</w:t>
      </w:r>
    </w:p>
    <w:p w14:paraId="6A785CC2" w14:textId="4B3D9225" w:rsidR="00DE4EB0" w:rsidRPr="00084331" w:rsidRDefault="00933D47" w:rsidP="00A1361A">
      <w:pPr>
        <w:pStyle w:val="ae"/>
        <w:numPr>
          <w:ilvl w:val="0"/>
          <w:numId w:val="25"/>
        </w:numPr>
        <w:spacing w:line="240" w:lineRule="auto"/>
        <w:ind w:left="357" w:hanging="357"/>
        <w:rPr>
          <w:rFonts w:ascii="Arial" w:hAnsi="Arial" w:cs="Arial"/>
        </w:rPr>
      </w:pPr>
      <w:proofErr w:type="spellStart"/>
      <w:r w:rsidRPr="00084331">
        <w:rPr>
          <w:rFonts w:ascii="Arial" w:hAnsi="Arial" w:cs="Arial"/>
        </w:rPr>
        <w:t>Х</w:t>
      </w:r>
      <w:r w:rsidR="00DE4EB0" w:rsidRPr="00084331">
        <w:rPr>
          <w:rFonts w:ascii="Arial" w:hAnsi="Arial" w:cs="Arial"/>
        </w:rPr>
        <w:t>олдировать</w:t>
      </w:r>
      <w:proofErr w:type="spellEnd"/>
      <w:r w:rsidR="00DE4EB0" w:rsidRPr="00084331">
        <w:rPr>
          <w:rFonts w:ascii="Arial" w:hAnsi="Arial" w:cs="Arial"/>
        </w:rPr>
        <w:t xml:space="preserve"> бонусные средства клиента </w:t>
      </w:r>
      <w:r w:rsidR="0052379D">
        <w:rPr>
          <w:rFonts w:ascii="Arial" w:hAnsi="Arial" w:cs="Arial"/>
        </w:rPr>
        <w:t xml:space="preserve">Система должна </w:t>
      </w:r>
      <w:r w:rsidRPr="00084331">
        <w:rPr>
          <w:rFonts w:ascii="Arial" w:hAnsi="Arial" w:cs="Arial"/>
        </w:rPr>
        <w:t xml:space="preserve">только после того, как произведена </w:t>
      </w:r>
      <w:r w:rsidR="00E65443">
        <w:rPr>
          <w:rFonts w:ascii="Arial" w:hAnsi="Arial" w:cs="Arial"/>
        </w:rPr>
        <w:t xml:space="preserve">успешная </w:t>
      </w:r>
      <w:r w:rsidRPr="00084331">
        <w:rPr>
          <w:rFonts w:ascii="Arial" w:hAnsi="Arial" w:cs="Arial"/>
        </w:rPr>
        <w:t>оплата банковской картой ВТБ24</w:t>
      </w:r>
      <w:r w:rsidR="00E65443">
        <w:rPr>
          <w:rFonts w:ascii="Arial" w:hAnsi="Arial" w:cs="Arial"/>
        </w:rPr>
        <w:t xml:space="preserve"> (т.е. получен статус успешной оплаты от </w:t>
      </w:r>
      <w:proofErr w:type="spellStart"/>
      <w:r w:rsidR="00E65443">
        <w:rPr>
          <w:rFonts w:ascii="Arial" w:hAnsi="Arial" w:cs="Arial"/>
          <w:lang w:val="en-US"/>
        </w:rPr>
        <w:t>Uniteller</w:t>
      </w:r>
      <w:proofErr w:type="spellEnd"/>
      <w:r w:rsidR="00E65443">
        <w:rPr>
          <w:rFonts w:ascii="Arial" w:hAnsi="Arial" w:cs="Arial"/>
        </w:rPr>
        <w:t>)</w:t>
      </w:r>
      <w:r w:rsidRPr="00084331">
        <w:rPr>
          <w:rFonts w:ascii="Arial" w:hAnsi="Arial" w:cs="Arial"/>
        </w:rPr>
        <w:t>.</w:t>
      </w:r>
    </w:p>
    <w:p w14:paraId="41693707" w14:textId="77777777" w:rsidR="00CA1186" w:rsidRPr="00D3315D" w:rsidRDefault="00CA1186" w:rsidP="003155B9">
      <w:pPr>
        <w:spacing w:line="240" w:lineRule="auto"/>
        <w:rPr>
          <w:rFonts w:ascii="Arial" w:hAnsi="Arial" w:cs="Arial"/>
        </w:rPr>
      </w:pPr>
    </w:p>
    <w:p w14:paraId="71C8D28F" w14:textId="77AABF65" w:rsidR="00D3315D" w:rsidRPr="000707CA" w:rsidRDefault="00C91962" w:rsidP="00D3315D">
      <w:pPr>
        <w:spacing w:line="240" w:lineRule="auto"/>
        <w:rPr>
          <w:rFonts w:ascii="Arial" w:hAnsi="Arial" w:cs="Arial"/>
        </w:rPr>
      </w:pPr>
      <w:r w:rsidRPr="000707CA">
        <w:rPr>
          <w:rFonts w:ascii="Arial" w:hAnsi="Arial" w:cs="Arial"/>
        </w:rPr>
        <w:t xml:space="preserve">Интеграция </w:t>
      </w:r>
      <w:r w:rsidR="00D3315D" w:rsidRPr="000707CA">
        <w:rPr>
          <w:rFonts w:ascii="Arial" w:hAnsi="Arial" w:cs="Arial"/>
        </w:rPr>
        <w:t xml:space="preserve">с </w:t>
      </w:r>
      <w:proofErr w:type="spellStart"/>
      <w:r w:rsidR="00D3315D" w:rsidRPr="000707CA">
        <w:rPr>
          <w:rFonts w:ascii="Arial" w:hAnsi="Arial" w:cs="Arial"/>
          <w:lang w:val="en-US"/>
        </w:rPr>
        <w:t>Uniteller</w:t>
      </w:r>
      <w:proofErr w:type="spellEnd"/>
      <w:r w:rsidR="00D3315D" w:rsidRPr="000707CA">
        <w:rPr>
          <w:rFonts w:ascii="Arial" w:hAnsi="Arial" w:cs="Arial"/>
        </w:rPr>
        <w:t xml:space="preserve"> выполняется </w:t>
      </w:r>
      <w:r w:rsidRPr="000707CA">
        <w:rPr>
          <w:rFonts w:ascii="Arial" w:hAnsi="Arial" w:cs="Arial"/>
        </w:rPr>
        <w:t>в соответствии с документом «</w:t>
      </w:r>
      <w:r w:rsidR="00D3315D" w:rsidRPr="000707CA">
        <w:rPr>
          <w:rFonts w:ascii="Arial" w:hAnsi="Arial" w:cs="Arial"/>
        </w:rPr>
        <w:t>Технический порядок. Интернет-</w:t>
      </w:r>
      <w:proofErr w:type="spellStart"/>
      <w:r w:rsidR="00D3315D" w:rsidRPr="000707CA">
        <w:rPr>
          <w:rFonts w:ascii="Arial" w:hAnsi="Arial" w:cs="Arial"/>
        </w:rPr>
        <w:t>эквайринг</w:t>
      </w:r>
      <w:proofErr w:type="spellEnd"/>
      <w:r w:rsidR="00D3315D" w:rsidRPr="000707CA">
        <w:rPr>
          <w:rFonts w:ascii="Arial" w:hAnsi="Arial" w:cs="Arial"/>
        </w:rPr>
        <w:t xml:space="preserve">», версия 1.24 </w:t>
      </w:r>
      <w:proofErr w:type="spellStart"/>
      <w:r w:rsidR="00D3315D" w:rsidRPr="000707CA">
        <w:rPr>
          <w:rFonts w:ascii="Arial" w:hAnsi="Arial" w:cs="Arial"/>
        </w:rPr>
        <w:t>rev</w:t>
      </w:r>
      <w:proofErr w:type="spellEnd"/>
      <w:r w:rsidR="00D3315D" w:rsidRPr="000707CA">
        <w:rPr>
          <w:rFonts w:ascii="Arial" w:hAnsi="Arial" w:cs="Arial"/>
        </w:rPr>
        <w:t>. 1 от</w:t>
      </w:r>
      <w:r w:rsidR="00D3315D" w:rsidRPr="00D3315D">
        <w:rPr>
          <w:rFonts w:ascii="Arial" w:hAnsi="Arial" w:cs="Arial"/>
        </w:rPr>
        <w:t xml:space="preserve"> </w:t>
      </w:r>
      <w:r w:rsidR="000707CA" w:rsidRPr="000707CA">
        <w:rPr>
          <w:rFonts w:ascii="Arial" w:hAnsi="Arial" w:cs="Arial"/>
        </w:rPr>
        <w:t xml:space="preserve">9 </w:t>
      </w:r>
      <w:r w:rsidR="000707CA">
        <w:rPr>
          <w:rFonts w:ascii="Arial" w:hAnsi="Arial" w:cs="Arial"/>
        </w:rPr>
        <w:t>июня 2014 года.</w:t>
      </w:r>
    </w:p>
    <w:p w14:paraId="1D594308" w14:textId="77777777" w:rsidR="009D07A9" w:rsidRDefault="009D07A9" w:rsidP="003155B9">
      <w:pPr>
        <w:spacing w:line="240" w:lineRule="auto"/>
        <w:rPr>
          <w:rFonts w:ascii="Arial" w:hAnsi="Arial" w:cs="Arial"/>
          <w:b/>
        </w:rPr>
      </w:pPr>
    </w:p>
    <w:p w14:paraId="2A21E880" w14:textId="5CCEC1C8" w:rsidR="003E1823" w:rsidRPr="009257FB" w:rsidRDefault="00A0295D" w:rsidP="003155B9">
      <w:pPr>
        <w:spacing w:line="240" w:lineRule="auto"/>
        <w:rPr>
          <w:rFonts w:ascii="Arial" w:hAnsi="Arial" w:cs="Arial"/>
          <w:b/>
        </w:rPr>
      </w:pPr>
      <w:r w:rsidRPr="009257FB">
        <w:rPr>
          <w:rFonts w:ascii="Arial" w:hAnsi="Arial" w:cs="Arial"/>
          <w:b/>
        </w:rPr>
        <w:t>Доработка в</w:t>
      </w:r>
      <w:r w:rsidR="009257FB" w:rsidRPr="009257FB">
        <w:rPr>
          <w:rFonts w:ascii="Arial" w:hAnsi="Arial" w:cs="Arial"/>
          <w:b/>
        </w:rPr>
        <w:t xml:space="preserve">заимодействия Системы с ИС Банка </w:t>
      </w:r>
      <w:r w:rsidRPr="002C2F73">
        <w:rPr>
          <w:rFonts w:ascii="Arial" w:hAnsi="Arial" w:cs="Arial"/>
          <w:b/>
          <w:i/>
        </w:rPr>
        <w:t>3.10. Отпра</w:t>
      </w:r>
      <w:r w:rsidR="009257FB" w:rsidRPr="002C2F73">
        <w:rPr>
          <w:rFonts w:ascii="Arial" w:hAnsi="Arial" w:cs="Arial"/>
          <w:b/>
          <w:i/>
        </w:rPr>
        <w:t>вка реестра совершенных заказов</w:t>
      </w:r>
      <w:r w:rsidR="009257FB" w:rsidRPr="009257FB">
        <w:rPr>
          <w:rFonts w:ascii="Arial" w:hAnsi="Arial" w:cs="Arial"/>
          <w:b/>
        </w:rPr>
        <w:t>:</w:t>
      </w:r>
    </w:p>
    <w:p w14:paraId="66D2B44D" w14:textId="0F6DBEEC" w:rsidR="00A0295D" w:rsidRPr="009257FB" w:rsidRDefault="00A0295D" w:rsidP="00A1361A">
      <w:pPr>
        <w:pStyle w:val="ae"/>
        <w:numPr>
          <w:ilvl w:val="0"/>
          <w:numId w:val="28"/>
        </w:numPr>
        <w:spacing w:line="240" w:lineRule="auto"/>
        <w:ind w:left="357" w:hanging="357"/>
        <w:rPr>
          <w:rFonts w:ascii="Arial" w:hAnsi="Arial" w:cs="Arial"/>
        </w:rPr>
      </w:pPr>
      <w:r w:rsidRPr="009257FB">
        <w:rPr>
          <w:rFonts w:ascii="Arial" w:hAnsi="Arial" w:cs="Arial"/>
        </w:rPr>
        <w:t xml:space="preserve">Доработка </w:t>
      </w:r>
      <w:r w:rsidR="00CA50F6">
        <w:rPr>
          <w:rFonts w:ascii="Arial" w:hAnsi="Arial" w:cs="Arial"/>
        </w:rPr>
        <w:t xml:space="preserve">формата выгрузки реестра: </w:t>
      </w:r>
      <w:r w:rsidR="00CC27CF">
        <w:rPr>
          <w:rFonts w:ascii="Arial" w:hAnsi="Arial" w:cs="Arial"/>
        </w:rPr>
        <w:t xml:space="preserve">необходимо </w:t>
      </w:r>
      <w:r w:rsidRPr="009257FB">
        <w:rPr>
          <w:rFonts w:ascii="Arial" w:hAnsi="Arial" w:cs="Arial"/>
        </w:rPr>
        <w:t xml:space="preserve">добавить признак оплаты доставки </w:t>
      </w:r>
      <w:r w:rsidR="002C2F73">
        <w:rPr>
          <w:rFonts w:ascii="Arial" w:hAnsi="Arial" w:cs="Arial"/>
        </w:rPr>
        <w:t xml:space="preserve">банковской </w:t>
      </w:r>
      <w:r w:rsidRPr="009257FB">
        <w:rPr>
          <w:rFonts w:ascii="Arial" w:hAnsi="Arial" w:cs="Arial"/>
        </w:rPr>
        <w:t>карт</w:t>
      </w:r>
      <w:r w:rsidR="002C2F73">
        <w:rPr>
          <w:rFonts w:ascii="Arial" w:hAnsi="Arial" w:cs="Arial"/>
        </w:rPr>
        <w:t>ой</w:t>
      </w:r>
      <w:r w:rsidR="00CA50F6">
        <w:rPr>
          <w:rFonts w:ascii="Arial" w:hAnsi="Arial" w:cs="Arial"/>
        </w:rPr>
        <w:t>, при этом стоимость доставки (если она оплачена банковской картой) выгружаться в ИС Банка не должна</w:t>
      </w:r>
      <w:r w:rsidR="00CC27CF">
        <w:rPr>
          <w:rFonts w:ascii="Arial" w:hAnsi="Arial" w:cs="Arial"/>
        </w:rPr>
        <w:t>.</w:t>
      </w:r>
    </w:p>
    <w:p w14:paraId="10A09330" w14:textId="77777777" w:rsidR="00943FCC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29BD0B48" w14:textId="77777777" w:rsidR="00B8187B" w:rsidRDefault="00B8187B" w:rsidP="00B8187B">
      <w:pPr>
        <w:spacing w:before="120" w:line="240" w:lineRule="auto"/>
        <w:rPr>
          <w:rFonts w:ascii="Arial" w:hAnsi="Arial" w:cs="Arial"/>
          <w:szCs w:val="20"/>
        </w:rPr>
      </w:pPr>
    </w:p>
    <w:p w14:paraId="12E0062B" w14:textId="459E11EE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_Ref392625928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Требования к внешним системам и партнерам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 w:rsidRPr="009227B4">
        <w:rPr>
          <w:rFonts w:ascii="Arial" w:hAnsi="Arial" w:cs="Arial"/>
          <w:color w:val="0070C0"/>
        </w:rPr>
        <w:t>.</w:t>
      </w:r>
    </w:p>
    <w:p w14:paraId="37596B4D" w14:textId="77777777" w:rsidR="00B720F4" w:rsidRPr="00D024DB" w:rsidRDefault="00B720F4" w:rsidP="00D024DB">
      <w:pPr>
        <w:spacing w:line="240" w:lineRule="auto"/>
        <w:ind w:left="360"/>
        <w:rPr>
          <w:rFonts w:ascii="Arial" w:hAnsi="Arial" w:cs="Arial"/>
        </w:rPr>
      </w:pPr>
    </w:p>
    <w:p w14:paraId="7C762DFA" w14:textId="42CA19A5" w:rsidR="00B720F4" w:rsidRPr="00D024DB" w:rsidRDefault="00B720F4" w:rsidP="00D024DB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При реализации доработки от Банка необходимо учитывать ограничения, указанные в п. </w:t>
      </w:r>
      <w:r w:rsidR="009227B4" w:rsidRPr="009227B4">
        <w:rPr>
          <w:rFonts w:ascii="Arial" w:hAnsi="Arial" w:cs="Arial"/>
          <w:color w:val="0070C0"/>
        </w:rPr>
        <w:fldChar w:fldCharType="begin"/>
      </w:r>
      <w:r w:rsidR="009227B4" w:rsidRPr="009227B4">
        <w:rPr>
          <w:rFonts w:ascii="Arial" w:hAnsi="Arial" w:cs="Arial"/>
          <w:color w:val="0070C0"/>
        </w:rPr>
        <w:instrText xml:space="preserve"> REF _Ref392625951 \h </w:instrText>
      </w:r>
      <w:r w:rsidR="009227B4" w:rsidRPr="009227B4">
        <w:rPr>
          <w:rFonts w:ascii="Arial" w:hAnsi="Arial" w:cs="Arial"/>
          <w:color w:val="0070C0"/>
        </w:rPr>
      </w:r>
      <w:r w:rsidR="009227B4" w:rsidRPr="009227B4">
        <w:rPr>
          <w:rFonts w:ascii="Arial" w:hAnsi="Arial" w:cs="Arial"/>
          <w:color w:val="0070C0"/>
        </w:rPr>
        <w:fldChar w:fldCharType="separate"/>
      </w:r>
      <w:r w:rsidR="009227B4" w:rsidRPr="009227B4">
        <w:rPr>
          <w:rFonts w:ascii="Arial" w:hAnsi="Arial" w:cs="Arial"/>
          <w:color w:val="0070C0"/>
        </w:rPr>
        <w:t>Ограничения и допущения доработок системы</w:t>
      </w:r>
      <w:r w:rsidR="009227B4" w:rsidRPr="009227B4">
        <w:rPr>
          <w:rFonts w:ascii="Arial" w:hAnsi="Arial" w:cs="Arial"/>
          <w:color w:val="0070C0"/>
        </w:rPr>
        <w:fldChar w:fldCharType="end"/>
      </w:r>
      <w:r w:rsidR="009227B4">
        <w:rPr>
          <w:rFonts w:ascii="Arial" w:hAnsi="Arial" w:cs="Arial"/>
          <w:color w:val="0070C0"/>
        </w:rPr>
        <w:t>.</w:t>
      </w:r>
    </w:p>
    <w:p w14:paraId="00491818" w14:textId="77777777" w:rsidR="00A04135" w:rsidRDefault="00A04135" w:rsidP="00A1361A">
      <w:pPr>
        <w:pStyle w:val="1"/>
        <w:numPr>
          <w:ilvl w:val="0"/>
          <w:numId w:val="24"/>
        </w:numPr>
        <w:spacing w:line="240" w:lineRule="auto"/>
        <w:rPr>
          <w:rFonts w:ascii="Arial" w:hAnsi="Arial" w:cs="Arial"/>
        </w:rPr>
      </w:pPr>
      <w:bookmarkStart w:id="260" w:name="_Ref392625928"/>
      <w:bookmarkStart w:id="261" w:name="_Toc393135562"/>
      <w:r>
        <w:rPr>
          <w:rFonts w:ascii="Arial" w:hAnsi="Arial" w:cs="Arial"/>
        </w:rPr>
        <w:t>Требования к внешним системам и партнерам</w:t>
      </w:r>
      <w:bookmarkEnd w:id="252"/>
      <w:bookmarkEnd w:id="260"/>
      <w:bookmarkEnd w:id="261"/>
    </w:p>
    <w:p w14:paraId="0C44ADF6" w14:textId="77777777" w:rsidR="00B720F4" w:rsidRDefault="00A25167" w:rsidP="00A1361A">
      <w:pPr>
        <w:pStyle w:val="20"/>
        <w:numPr>
          <w:ilvl w:val="1"/>
          <w:numId w:val="24"/>
        </w:numPr>
        <w:spacing w:before="480" w:after="240" w:line="240" w:lineRule="auto"/>
        <w:rPr>
          <w:rFonts w:ascii="Arial" w:hAnsi="Arial" w:cs="Arial"/>
        </w:rPr>
      </w:pPr>
      <w:bookmarkStart w:id="262" w:name="_Ref379996180"/>
      <w:bookmarkStart w:id="263" w:name="_Toc380000935"/>
      <w:bookmarkStart w:id="264" w:name="_Ref388984024"/>
      <w:bookmarkStart w:id="265" w:name="_Ref392601217"/>
      <w:bookmarkStart w:id="266" w:name="_Toc393135563"/>
      <w:r>
        <w:rPr>
          <w:rFonts w:ascii="Arial" w:hAnsi="Arial" w:cs="Arial"/>
        </w:rPr>
        <w:t>Требования к предоставлению материалов Банком</w:t>
      </w:r>
      <w:bookmarkEnd w:id="262"/>
      <w:bookmarkEnd w:id="263"/>
      <w:r w:rsidR="00691940">
        <w:rPr>
          <w:rFonts w:ascii="Arial" w:hAnsi="Arial" w:cs="Arial"/>
        </w:rPr>
        <w:t xml:space="preserve"> для функци</w:t>
      </w:r>
      <w:r w:rsidR="003065BF">
        <w:rPr>
          <w:rFonts w:ascii="Arial" w:hAnsi="Arial" w:cs="Arial"/>
        </w:rPr>
        <w:t>и</w:t>
      </w:r>
      <w:r w:rsidR="00691940">
        <w:rPr>
          <w:rFonts w:ascii="Arial" w:hAnsi="Arial" w:cs="Arial"/>
        </w:rPr>
        <w:t xml:space="preserve"> </w:t>
      </w:r>
      <w:bookmarkEnd w:id="264"/>
      <w:r w:rsidR="00B720F4" w:rsidRPr="00435AE6">
        <w:rPr>
          <w:rFonts w:ascii="Arial" w:hAnsi="Arial" w:cs="Arial"/>
        </w:rPr>
        <w:t>САЙТ-250 Выбор способа оплаты доставки (рубли, бонусы)</w:t>
      </w:r>
      <w:bookmarkEnd w:id="265"/>
      <w:bookmarkEnd w:id="266"/>
    </w:p>
    <w:p w14:paraId="03C39552" w14:textId="5E46A46F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 w:rsidR="00691940">
        <w:rPr>
          <w:rFonts w:ascii="Arial" w:hAnsi="Arial" w:cs="Arial"/>
          <w:b/>
        </w:rPr>
        <w:t xml:space="preserve">а </w:t>
      </w:r>
      <w:proofErr w:type="gramStart"/>
      <w:r w:rsidR="00691940">
        <w:rPr>
          <w:rFonts w:ascii="Arial" w:hAnsi="Arial" w:cs="Arial"/>
          <w:b/>
        </w:rPr>
        <w:t>необходим</w:t>
      </w:r>
      <w:r w:rsidR="009227B4">
        <w:rPr>
          <w:rFonts w:ascii="Arial" w:hAnsi="Arial" w:cs="Arial"/>
          <w:b/>
        </w:rPr>
        <w:t>ы</w:t>
      </w:r>
      <w:proofErr w:type="gramEnd"/>
      <w:r w:rsidRPr="00462387">
        <w:rPr>
          <w:rFonts w:ascii="Arial" w:hAnsi="Arial" w:cs="Arial"/>
          <w:b/>
        </w:rPr>
        <w:t>:</w:t>
      </w:r>
    </w:p>
    <w:p w14:paraId="191AF645" w14:textId="06ECE319" w:rsidR="00337EC8" w:rsidRDefault="00691940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Текст </w:t>
      </w:r>
      <w:r w:rsidR="00E970C6">
        <w:rPr>
          <w:rFonts w:ascii="Arial" w:hAnsi="Arial" w:cs="Arial"/>
        </w:rPr>
        <w:t>валидационного сообщения, появляющегося, если клиент выбрал способ оплаты доставки бонусами программы «Коллекция» и при этом у него недостаточно бонусов на счету:</w:t>
      </w:r>
    </w:p>
    <w:p w14:paraId="1BA68583" w14:textId="6AFA7785" w:rsidR="005763E2" w:rsidRPr="00DF0727" w:rsidRDefault="00E970C6" w:rsidP="00DF0727">
      <w:pPr>
        <w:pStyle w:val="afffe"/>
        <w:spacing w:before="120" w:after="120"/>
        <w:ind w:left="357"/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</w:pPr>
      <w:r w:rsidRPr="00DF0727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Недостаточно бонусных сре</w:t>
      </w:r>
      <w:proofErr w:type="gramStart"/>
      <w:r w:rsidRPr="00DF0727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дств дл</w:t>
      </w:r>
      <w:proofErr w:type="gramEnd"/>
      <w:r w:rsidRPr="00DF0727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я оплаты доставки бонусами</w:t>
      </w:r>
    </w:p>
    <w:p w14:paraId="53E160D6" w14:textId="0B6D9A55" w:rsidR="000D6DDF" w:rsidRPr="000D6DDF" w:rsidRDefault="000D6DDF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Текст валидационного сообщения, появляющегося, если клиент </w:t>
      </w:r>
      <w:r w:rsidR="00D95841">
        <w:rPr>
          <w:rFonts w:ascii="Arial" w:hAnsi="Arial" w:cs="Arial"/>
        </w:rPr>
        <w:t xml:space="preserve">не </w:t>
      </w:r>
      <w:r>
        <w:rPr>
          <w:rFonts w:ascii="Arial" w:hAnsi="Arial" w:cs="Arial"/>
        </w:rPr>
        <w:t>выбрал способ оплаты доставки:</w:t>
      </w:r>
    </w:p>
    <w:p w14:paraId="7C035F65" w14:textId="079FC7E3" w:rsidR="000D6DDF" w:rsidRPr="00D024DB" w:rsidRDefault="000D6DDF" w:rsidP="000D6DDF">
      <w:pPr>
        <w:pStyle w:val="afffe"/>
        <w:spacing w:before="120" w:after="120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Не выбран способ </w:t>
      </w:r>
      <w:r w:rsidR="00DF0727"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 xml:space="preserve">оплаты </w:t>
      </w:r>
      <w:r>
        <w:rPr>
          <w:rFonts w:ascii="Arial" w:hAnsi="Arial" w:cs="Arial"/>
          <w:i/>
          <w:iCs/>
          <w:color w:val="EC1C24"/>
          <w:sz w:val="20"/>
          <w:szCs w:val="20"/>
          <w:shd w:val="clear" w:color="auto" w:fill="FFFFFF"/>
        </w:rPr>
        <w:t>доставки</w:t>
      </w:r>
    </w:p>
    <w:p w14:paraId="6FCF1D7E" w14:textId="75A4DA7B" w:rsidR="00933D47" w:rsidRDefault="002C5155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2C5155">
        <w:rPr>
          <w:rFonts w:ascii="Arial" w:hAnsi="Arial" w:cs="Arial"/>
        </w:rPr>
        <w:lastRenderedPageBreak/>
        <w:t>Выполнение н</w:t>
      </w:r>
      <w:r w:rsidR="00933D47" w:rsidRPr="002C5155">
        <w:rPr>
          <w:rFonts w:ascii="Arial" w:hAnsi="Arial" w:cs="Arial"/>
        </w:rPr>
        <w:t>астро</w:t>
      </w:r>
      <w:r w:rsidRPr="002C5155">
        <w:rPr>
          <w:rFonts w:ascii="Arial" w:hAnsi="Arial" w:cs="Arial"/>
        </w:rPr>
        <w:t>ек, необходимых для выполнения процедуры оплаты в системе</w:t>
      </w:r>
      <w:r w:rsidR="00933D47" w:rsidRPr="002C515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>:</w:t>
      </w:r>
    </w:p>
    <w:p w14:paraId="0B69D1DE" w14:textId="0457BFA0" w:rsidR="002C5155" w:rsidRDefault="002C5155" w:rsidP="00A1361A">
      <w:pPr>
        <w:pStyle w:val="ae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Заведение </w:t>
      </w:r>
      <w:proofErr w:type="spellStart"/>
      <w:r>
        <w:rPr>
          <w:rFonts w:ascii="Arial" w:hAnsi="Arial" w:cs="Arial"/>
          <w:lang w:val="en-US"/>
        </w:rPr>
        <w:t>ShopID</w:t>
      </w:r>
      <w:proofErr w:type="spellEnd"/>
      <w:r>
        <w:rPr>
          <w:rFonts w:ascii="Arial" w:hAnsi="Arial" w:cs="Arial"/>
        </w:rPr>
        <w:t xml:space="preserve"> партнеров в </w:t>
      </w:r>
      <w:proofErr w:type="spellStart"/>
      <w:r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и банковских системах при необходимости.</w:t>
      </w:r>
    </w:p>
    <w:p w14:paraId="532317E0" w14:textId="686AF7AF" w:rsidR="002C5155" w:rsidRDefault="002C5155" w:rsidP="00A1361A">
      <w:pPr>
        <w:pStyle w:val="ae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Указание </w:t>
      </w:r>
      <w:proofErr w:type="spellStart"/>
      <w:r>
        <w:rPr>
          <w:rFonts w:ascii="Arial" w:hAnsi="Arial" w:cs="Arial"/>
          <w:lang w:val="en-US"/>
        </w:rPr>
        <w:t>ShopID</w:t>
      </w:r>
      <w:proofErr w:type="spellEnd"/>
      <w:r>
        <w:rPr>
          <w:rFonts w:ascii="Arial" w:hAnsi="Arial" w:cs="Arial"/>
        </w:rPr>
        <w:t xml:space="preserve"> партнеров в АРМ Администратора каталога вознаграждений.</w:t>
      </w:r>
    </w:p>
    <w:p w14:paraId="1713B291" w14:textId="4E983A5C" w:rsidR="002C5155" w:rsidRDefault="002C5155" w:rsidP="00A1361A">
      <w:pPr>
        <w:pStyle w:val="ae"/>
        <w:numPr>
          <w:ilvl w:val="0"/>
          <w:numId w:val="3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Указание всех необходимых настроек в личном кабинете </w:t>
      </w:r>
      <w:proofErr w:type="spellStart"/>
      <w:r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для организации процессов:</w:t>
      </w:r>
    </w:p>
    <w:p w14:paraId="34D78CBF" w14:textId="6FF61BDC" w:rsidR="002C5155" w:rsidRPr="002C5155" w:rsidRDefault="002C5155" w:rsidP="00A1361A">
      <w:pPr>
        <w:pStyle w:val="ae"/>
        <w:numPr>
          <w:ilvl w:val="0"/>
          <w:numId w:val="3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Вызова платежной формы </w:t>
      </w:r>
      <w:proofErr w:type="spellStart"/>
      <w:r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  <w:lang w:val="en-US"/>
        </w:rPr>
        <w:t>iframe</w:t>
      </w:r>
      <w:proofErr w:type="spellEnd"/>
      <w:r w:rsidRPr="002C5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(не страница сайта!)</w:t>
      </w:r>
    </w:p>
    <w:p w14:paraId="7D3A5D9E" w14:textId="4326715B" w:rsidR="002C5155" w:rsidRDefault="002C5155" w:rsidP="00A1361A">
      <w:pPr>
        <w:pStyle w:val="ae"/>
        <w:numPr>
          <w:ilvl w:val="0"/>
          <w:numId w:val="3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Регистрации банковской карты</w:t>
      </w:r>
    </w:p>
    <w:p w14:paraId="693FC5E8" w14:textId="4CC9D12B" w:rsidR="002C5155" w:rsidRDefault="002C5155" w:rsidP="00A1361A">
      <w:pPr>
        <w:pStyle w:val="ae"/>
        <w:numPr>
          <w:ilvl w:val="0"/>
          <w:numId w:val="32"/>
        </w:num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</w:t>
      </w:r>
      <w:r w:rsidR="003F1E47">
        <w:rPr>
          <w:rFonts w:ascii="Arial" w:hAnsi="Arial" w:cs="Arial"/>
        </w:rPr>
        <w:t>реавторизации</w:t>
      </w:r>
      <w:proofErr w:type="spellEnd"/>
    </w:p>
    <w:p w14:paraId="756A3263" w14:textId="6C83C538" w:rsidR="003F1E47" w:rsidRPr="003F1E47" w:rsidRDefault="003F1E47" w:rsidP="00A1361A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Выполнение прочих необходимых подготовительных работ в банковских системах для организации оплаты заказов банковской картой ВТБ24.</w:t>
      </w:r>
    </w:p>
    <w:p w14:paraId="43A023BE" w14:textId="276594F4" w:rsidR="002C5155" w:rsidRDefault="002C5155" w:rsidP="00A1361A">
      <w:pPr>
        <w:pStyle w:val="20"/>
        <w:numPr>
          <w:ilvl w:val="1"/>
          <w:numId w:val="24"/>
        </w:numPr>
        <w:spacing w:before="480" w:after="240" w:line="240" w:lineRule="auto"/>
        <w:rPr>
          <w:rFonts w:ascii="Arial" w:hAnsi="Arial" w:cs="Arial"/>
        </w:rPr>
      </w:pPr>
      <w:bookmarkStart w:id="267" w:name="_Ref392778438"/>
      <w:bookmarkStart w:id="268" w:name="_Toc393135564"/>
      <w:r>
        <w:rPr>
          <w:rFonts w:ascii="Arial" w:hAnsi="Arial" w:cs="Arial"/>
        </w:rPr>
        <w:t xml:space="preserve">Требования к предоставлению материалов </w:t>
      </w:r>
      <w:proofErr w:type="spellStart"/>
      <w:r>
        <w:rPr>
          <w:rFonts w:ascii="Arial" w:hAnsi="Arial" w:cs="Arial"/>
        </w:rPr>
        <w:t>Uniteller</w:t>
      </w:r>
      <w:proofErr w:type="spellEnd"/>
      <w:r>
        <w:rPr>
          <w:rFonts w:ascii="Arial" w:hAnsi="Arial" w:cs="Arial"/>
        </w:rPr>
        <w:t xml:space="preserve"> для функции </w:t>
      </w:r>
      <w:r w:rsidRPr="00435AE6">
        <w:rPr>
          <w:rFonts w:ascii="Arial" w:hAnsi="Arial" w:cs="Arial"/>
        </w:rPr>
        <w:t>САЙТ-250 Выбор способа оплаты доставки (рубли, бонусы)</w:t>
      </w:r>
      <w:bookmarkEnd w:id="267"/>
      <w:bookmarkEnd w:id="268"/>
    </w:p>
    <w:p w14:paraId="507D95FF" w14:textId="4CA67FC7" w:rsidR="002C5155" w:rsidRPr="002C5155" w:rsidRDefault="002C5155" w:rsidP="002C5155">
      <w:pPr>
        <w:spacing w:line="240" w:lineRule="auto"/>
        <w:rPr>
          <w:rFonts w:ascii="Arial" w:hAnsi="Arial" w:cs="Arial"/>
          <w:b/>
        </w:rPr>
      </w:pPr>
      <w:r w:rsidRPr="002C5155">
        <w:rPr>
          <w:rFonts w:ascii="Arial" w:hAnsi="Arial" w:cs="Arial"/>
          <w:b/>
        </w:rPr>
        <w:t xml:space="preserve">От </w:t>
      </w:r>
      <w:proofErr w:type="spellStart"/>
      <w:r w:rsidRPr="002C5155">
        <w:rPr>
          <w:rFonts w:ascii="Arial" w:hAnsi="Arial" w:cs="Arial"/>
          <w:b/>
        </w:rPr>
        <w:t>Uniteller</w:t>
      </w:r>
      <w:proofErr w:type="spellEnd"/>
      <w:r w:rsidRPr="002C5155">
        <w:rPr>
          <w:rFonts w:ascii="Arial" w:hAnsi="Arial" w:cs="Arial"/>
          <w:b/>
        </w:rPr>
        <w:t xml:space="preserve"> необходимы:</w:t>
      </w:r>
    </w:p>
    <w:p w14:paraId="13077834" w14:textId="0874D961" w:rsidR="002C5155" w:rsidRDefault="002C5155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 w:rsidRPr="002C5155">
        <w:rPr>
          <w:rFonts w:ascii="Arial" w:hAnsi="Arial" w:cs="Arial"/>
        </w:rPr>
        <w:t>Выполнение протокола взаимодействия, описанного в документе «Технический порядок. Интернет-</w:t>
      </w:r>
      <w:proofErr w:type="spellStart"/>
      <w:r w:rsidRPr="002C5155">
        <w:rPr>
          <w:rFonts w:ascii="Arial" w:hAnsi="Arial" w:cs="Arial"/>
        </w:rPr>
        <w:t>эквайринг</w:t>
      </w:r>
      <w:proofErr w:type="spellEnd"/>
      <w:r w:rsidRPr="002C5155">
        <w:rPr>
          <w:rFonts w:ascii="Arial" w:hAnsi="Arial" w:cs="Arial"/>
        </w:rPr>
        <w:t>».</w:t>
      </w:r>
    </w:p>
    <w:p w14:paraId="3B530C34" w14:textId="494B0EFD" w:rsidR="00E44CED" w:rsidRDefault="00E44CED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 w:rsidRPr="002C5155">
        <w:rPr>
          <w:rFonts w:ascii="Arial" w:hAnsi="Arial" w:cs="Arial"/>
        </w:rPr>
        <w:t xml:space="preserve">Предоставление </w:t>
      </w:r>
      <w:proofErr w:type="spellStart"/>
      <w:r w:rsidRPr="002C5155">
        <w:rPr>
          <w:rFonts w:ascii="Arial" w:hAnsi="Arial" w:cs="Arial"/>
          <w:lang w:val="en-US"/>
        </w:rPr>
        <w:t>iframe</w:t>
      </w:r>
      <w:proofErr w:type="spellEnd"/>
      <w:r w:rsidRPr="002C5155">
        <w:rPr>
          <w:rFonts w:ascii="Arial" w:hAnsi="Arial" w:cs="Arial"/>
        </w:rPr>
        <w:t xml:space="preserve"> для оплаты банковской картой</w:t>
      </w:r>
      <w:r>
        <w:rPr>
          <w:rFonts w:ascii="Arial" w:hAnsi="Arial" w:cs="Arial"/>
        </w:rPr>
        <w:t xml:space="preserve"> (с версткой в дизайне сайта «Коллекция»).</w:t>
      </w:r>
      <w:r w:rsidR="001A1D5E">
        <w:rPr>
          <w:rFonts w:ascii="Arial" w:hAnsi="Arial" w:cs="Arial"/>
        </w:rPr>
        <w:t xml:space="preserve"> Необходимые требования к форме оплаты:</w:t>
      </w:r>
    </w:p>
    <w:p w14:paraId="2495DABC" w14:textId="0D9BBAD3" w:rsidR="001A1D5E" w:rsidRDefault="001A1D5E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Форма должна быть отличной от формы регистрации виртуальной карты (чтобы клиенты не могли их перепутать).</w:t>
      </w:r>
    </w:p>
    <w:p w14:paraId="5382502F" w14:textId="7EF6E24D" w:rsidR="001A1D5E" w:rsidRDefault="001A1D5E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Должна быть</w:t>
      </w:r>
      <w:r w:rsidR="00E610D2">
        <w:rPr>
          <w:rFonts w:ascii="Arial" w:hAnsi="Arial" w:cs="Arial"/>
        </w:rPr>
        <w:t xml:space="preserve"> возможность ввода всех необходимых реквизитов банковской карты для оплаты.</w:t>
      </w:r>
    </w:p>
    <w:p w14:paraId="6D26A78E" w14:textId="560E0D6B" w:rsidR="00E610D2" w:rsidRDefault="00E610D2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Должна быть возможность «запоминания» введенных реквизитов карты и использовании их при последующей оплате</w:t>
      </w:r>
      <w:r w:rsidR="00D8211F">
        <w:rPr>
          <w:rFonts w:ascii="Arial" w:hAnsi="Arial" w:cs="Arial"/>
        </w:rPr>
        <w:t xml:space="preserve"> части</w:t>
      </w:r>
      <w:r>
        <w:rPr>
          <w:rFonts w:ascii="Arial" w:hAnsi="Arial" w:cs="Arial"/>
        </w:rPr>
        <w:t xml:space="preserve"> заказа картой.</w:t>
      </w:r>
    </w:p>
    <w:p w14:paraId="6F99290E" w14:textId="7B148864" w:rsidR="009A4192" w:rsidRDefault="009A4192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На форме должна публиковаться информация о том, что оплата может производиться только по банковской карте банка ВТБ24.</w:t>
      </w:r>
    </w:p>
    <w:p w14:paraId="7D4D238B" w14:textId="7C6EBD1A" w:rsidR="006B03EE" w:rsidRDefault="006B03EE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На форме при вводе реквизитов карты должна быть установлена проверка принадлежности банковской карты банку ВТБ24.</w:t>
      </w:r>
      <w:r w:rsidR="00BE645D">
        <w:rPr>
          <w:rFonts w:ascii="Arial" w:hAnsi="Arial" w:cs="Arial"/>
        </w:rPr>
        <w:t xml:space="preserve"> </w:t>
      </w:r>
      <w:proofErr w:type="gramStart"/>
      <w:r w:rsidR="00BE645D">
        <w:rPr>
          <w:rFonts w:ascii="Arial" w:hAnsi="Arial" w:cs="Arial"/>
        </w:rPr>
        <w:t>В случае ввода данных карты иного банка (если формой это предусмотрено), то клиенту должно выводиться соответствующее валидационное сообщение</w:t>
      </w:r>
      <w:r w:rsidR="00253D33">
        <w:rPr>
          <w:rFonts w:ascii="Arial" w:hAnsi="Arial" w:cs="Arial"/>
        </w:rPr>
        <w:t xml:space="preserve"> (например, «</w:t>
      </w:r>
      <w:r w:rsidR="00253D33" w:rsidRPr="00253D33">
        <w:rPr>
          <w:rFonts w:ascii="Arial" w:hAnsi="Arial" w:cs="Arial"/>
          <w:i/>
          <w:color w:val="FF0000"/>
        </w:rPr>
        <w:t>Оплату можно производить только картой ВТБ24.</w:t>
      </w:r>
      <w:r w:rsidR="00253D33">
        <w:rPr>
          <w:rFonts w:ascii="Arial" w:hAnsi="Arial" w:cs="Arial"/>
        </w:rPr>
        <w:t>»</w:t>
      </w:r>
      <w:proofErr w:type="gramEnd"/>
    </w:p>
    <w:p w14:paraId="465E833C" w14:textId="251F3F81" w:rsidR="00E16938" w:rsidRDefault="00E16938" w:rsidP="009A4192">
      <w:pPr>
        <w:pStyle w:val="ae"/>
        <w:numPr>
          <w:ilvl w:val="0"/>
          <w:numId w:val="38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Если технически это возможно, то при неуспешной оплате банковской картой (конкретный сценарий, когда у клиента оказалось недостат</w:t>
      </w:r>
      <w:r w:rsidR="001E69FF">
        <w:rPr>
          <w:rFonts w:ascii="Arial" w:hAnsi="Arial" w:cs="Arial"/>
        </w:rPr>
        <w:t>очно денежных средств на карте)</w:t>
      </w:r>
      <w:r>
        <w:rPr>
          <w:rFonts w:ascii="Arial" w:hAnsi="Arial" w:cs="Arial"/>
        </w:rPr>
        <w:t xml:space="preserve"> не переводить клиента на </w:t>
      </w:r>
      <w:r>
        <w:rPr>
          <w:rFonts w:ascii="Arial" w:hAnsi="Arial" w:cs="Arial"/>
          <w:lang w:val="en-US"/>
        </w:rPr>
        <w:t>URL</w:t>
      </w:r>
      <w:r w:rsidRPr="00E169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неуспешной оплаты, а показывать валидационное сообщение на форме оплаты с предложением попробовать выполнить оплату другой картой.</w:t>
      </w:r>
    </w:p>
    <w:p w14:paraId="57D073E5" w14:textId="0D01B0CD" w:rsidR="006B03EE" w:rsidRPr="00253D33" w:rsidRDefault="00253D33" w:rsidP="00253D33">
      <w:pPr>
        <w:spacing w:line="24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 xml:space="preserve">Все элементы формы (тексты, </w:t>
      </w:r>
      <w:proofErr w:type="spellStart"/>
      <w:r>
        <w:rPr>
          <w:rFonts w:ascii="Arial" w:hAnsi="Arial" w:cs="Arial"/>
        </w:rPr>
        <w:t>валидационные</w:t>
      </w:r>
      <w:proofErr w:type="spellEnd"/>
      <w:r>
        <w:rPr>
          <w:rFonts w:ascii="Arial" w:hAnsi="Arial" w:cs="Arial"/>
        </w:rPr>
        <w:t xml:space="preserve"> сообщения, поля) </w:t>
      </w:r>
      <w:proofErr w:type="spellStart"/>
      <w:r>
        <w:rPr>
          <w:rFonts w:ascii="Arial" w:hAnsi="Arial" w:cs="Arial"/>
          <w:lang w:val="en-US"/>
        </w:rPr>
        <w:t>Uniteller</w:t>
      </w:r>
      <w:proofErr w:type="spellEnd"/>
      <w:r>
        <w:rPr>
          <w:rFonts w:ascii="Arial" w:hAnsi="Arial" w:cs="Arial"/>
        </w:rPr>
        <w:t xml:space="preserve"> необходимо согласовать с ВТБ24.</w:t>
      </w:r>
    </w:p>
    <w:p w14:paraId="2E376FE0" w14:textId="4BE94E0C" w:rsidR="00EE669C" w:rsidRDefault="00EE669C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</w:t>
      </w:r>
      <w:r w:rsidR="00552675">
        <w:rPr>
          <w:rFonts w:ascii="Arial" w:hAnsi="Arial" w:cs="Arial"/>
        </w:rPr>
        <w:t>доставление тестового личного кабинета (доступа к нему).</w:t>
      </w:r>
    </w:p>
    <w:p w14:paraId="6C45EDD9" w14:textId="51C289A7" w:rsidR="00E12DD4" w:rsidRDefault="00E12DD4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тестовых банковских карт (их реквизитов).</w:t>
      </w:r>
    </w:p>
    <w:p w14:paraId="58D058BE" w14:textId="4BFE0638" w:rsidR="00552675" w:rsidRDefault="00552675" w:rsidP="00A1361A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Предоставление тестового идентификатора партнера (</w:t>
      </w:r>
      <w:proofErr w:type="spellStart"/>
      <w:r>
        <w:rPr>
          <w:rFonts w:ascii="Arial" w:hAnsi="Arial" w:cs="Arial"/>
          <w:lang w:val="en-US"/>
        </w:rPr>
        <w:t>ShopID</w:t>
      </w:r>
      <w:proofErr w:type="spellEnd"/>
      <w:r w:rsidRPr="0055267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для </w:t>
      </w:r>
      <w:r w:rsidR="00E44CED">
        <w:rPr>
          <w:rFonts w:ascii="Arial" w:hAnsi="Arial" w:cs="Arial"/>
        </w:rPr>
        <w:t>проверки</w:t>
      </w:r>
      <w:r>
        <w:rPr>
          <w:rFonts w:ascii="Arial" w:hAnsi="Arial" w:cs="Arial"/>
        </w:rPr>
        <w:t xml:space="preserve"> оплаты</w:t>
      </w:r>
      <w:r w:rsidR="00E44CED">
        <w:rPr>
          <w:rFonts w:ascii="Arial" w:hAnsi="Arial" w:cs="Arial"/>
        </w:rPr>
        <w:t xml:space="preserve"> на тестовом окружении</w:t>
      </w:r>
      <w:r>
        <w:rPr>
          <w:rFonts w:ascii="Arial" w:hAnsi="Arial" w:cs="Arial"/>
        </w:rPr>
        <w:t>.</w:t>
      </w:r>
    </w:p>
    <w:p w14:paraId="61CBE7E2" w14:textId="77777777" w:rsidR="001D5EC7" w:rsidRDefault="00362D81" w:rsidP="001D5EC7">
      <w:pPr>
        <w:pStyle w:val="ae"/>
        <w:numPr>
          <w:ilvl w:val="0"/>
          <w:numId w:val="33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Предоставление возможности тестирования на тестовом окружении Системы подключения боевого </w:t>
      </w:r>
      <w:proofErr w:type="spellStart"/>
      <w:r>
        <w:rPr>
          <w:rFonts w:ascii="Arial" w:hAnsi="Arial" w:cs="Arial"/>
          <w:lang w:val="en-US"/>
        </w:rPr>
        <w:t>iframe</w:t>
      </w:r>
      <w:proofErr w:type="spellEnd"/>
      <w:r w:rsidRPr="00362D8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Uniteller</w:t>
      </w:r>
      <w:proofErr w:type="spellEnd"/>
      <w:r>
        <w:rPr>
          <w:rFonts w:ascii="Arial" w:hAnsi="Arial" w:cs="Arial"/>
        </w:rPr>
        <w:t>.</w:t>
      </w:r>
    </w:p>
    <w:p w14:paraId="27116F3A" w14:textId="53B0CD91" w:rsidR="002C5155" w:rsidRPr="002C2F73" w:rsidRDefault="002C2F73" w:rsidP="00A1361A">
      <w:pPr>
        <w:pStyle w:val="20"/>
        <w:numPr>
          <w:ilvl w:val="1"/>
          <w:numId w:val="24"/>
        </w:numPr>
        <w:spacing w:before="480" w:after="240" w:line="240" w:lineRule="auto"/>
        <w:rPr>
          <w:rFonts w:ascii="Arial" w:hAnsi="Arial" w:cs="Arial"/>
        </w:rPr>
      </w:pPr>
      <w:bookmarkStart w:id="269" w:name="_Ref393110601"/>
      <w:bookmarkStart w:id="270" w:name="_Toc393135565"/>
      <w:r>
        <w:rPr>
          <w:rFonts w:ascii="Arial" w:hAnsi="Arial" w:cs="Arial"/>
        </w:rPr>
        <w:lastRenderedPageBreak/>
        <w:t xml:space="preserve">Требования к предоставлению материалов ИС Банка для функции </w:t>
      </w:r>
      <w:r w:rsidRPr="00435AE6">
        <w:rPr>
          <w:rFonts w:ascii="Arial" w:hAnsi="Arial" w:cs="Arial"/>
        </w:rPr>
        <w:t>САЙТ-250 Выбор способа оплаты доставки (рубли, бонусы)</w:t>
      </w:r>
      <w:bookmarkEnd w:id="269"/>
      <w:bookmarkEnd w:id="270"/>
    </w:p>
    <w:p w14:paraId="216A8895" w14:textId="4AC67C1F" w:rsidR="00C43E8C" w:rsidRPr="002C2F73" w:rsidRDefault="002C2F73" w:rsidP="00C43E8C">
      <w:pPr>
        <w:spacing w:line="240" w:lineRule="auto"/>
        <w:rPr>
          <w:rFonts w:ascii="Arial" w:hAnsi="Arial" w:cs="Arial"/>
          <w:b/>
        </w:rPr>
      </w:pPr>
      <w:r w:rsidRPr="002C2F73">
        <w:rPr>
          <w:rFonts w:ascii="Arial" w:hAnsi="Arial" w:cs="Arial"/>
          <w:b/>
        </w:rPr>
        <w:t>От ИС Банка необходимо:</w:t>
      </w:r>
    </w:p>
    <w:p w14:paraId="40CB1A8D" w14:textId="488907D0" w:rsidR="002C2F73" w:rsidRDefault="002C2F73" w:rsidP="00A1361A">
      <w:pPr>
        <w:pStyle w:val="ae"/>
        <w:numPr>
          <w:ilvl w:val="0"/>
          <w:numId w:val="34"/>
        </w:numPr>
        <w:spacing w:line="240" w:lineRule="auto"/>
        <w:ind w:left="357" w:hanging="357"/>
        <w:rPr>
          <w:rFonts w:ascii="Arial" w:hAnsi="Arial" w:cs="Arial"/>
        </w:rPr>
      </w:pPr>
      <w:r w:rsidRPr="002C2F73">
        <w:rPr>
          <w:rFonts w:ascii="Arial" w:hAnsi="Arial" w:cs="Arial"/>
        </w:rPr>
        <w:t xml:space="preserve">Реализовать доработку реестрового взаимодействия </w:t>
      </w:r>
      <w:r w:rsidRPr="002C2F73">
        <w:rPr>
          <w:rFonts w:ascii="Arial" w:hAnsi="Arial" w:cs="Arial"/>
          <w:i/>
        </w:rPr>
        <w:t>3.10. Отправка реестра совершенных заказов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В загружаемом в ИС Банка реестре будет указан признак оплаты доставки банковской картой ВТБ24.</w:t>
      </w:r>
    </w:p>
    <w:p w14:paraId="4B4EB9E3" w14:textId="31762BA3" w:rsidR="00C12FCC" w:rsidRPr="002C2F73" w:rsidRDefault="00C12FCC" w:rsidP="00C12FCC">
      <w:pPr>
        <w:pStyle w:val="ae"/>
        <w:spacing w:line="240" w:lineRule="auto"/>
        <w:ind w:left="357"/>
        <w:rPr>
          <w:rFonts w:ascii="Arial" w:hAnsi="Arial" w:cs="Arial"/>
        </w:rPr>
      </w:pPr>
      <w:r w:rsidRPr="00C12FCC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Стоимость доставки</w:t>
      </w:r>
      <w:r w:rsidR="00EF1ECF">
        <w:rPr>
          <w:rFonts w:ascii="Arial" w:hAnsi="Arial" w:cs="Arial"/>
        </w:rPr>
        <w:t xml:space="preserve"> (если она оплачена банковской картой)</w:t>
      </w:r>
      <w:r>
        <w:rPr>
          <w:rFonts w:ascii="Arial" w:hAnsi="Arial" w:cs="Arial"/>
        </w:rPr>
        <w:t xml:space="preserve"> выгружаться Системой в ИС Банка не будет.</w:t>
      </w:r>
    </w:p>
    <w:p w14:paraId="0E97EEE6" w14:textId="77777777" w:rsidR="00F16995" w:rsidRPr="00943F5F" w:rsidRDefault="00F16995" w:rsidP="00A1361A">
      <w:pPr>
        <w:pStyle w:val="1"/>
        <w:numPr>
          <w:ilvl w:val="0"/>
          <w:numId w:val="24"/>
        </w:numPr>
        <w:spacing w:line="240" w:lineRule="auto"/>
        <w:rPr>
          <w:rFonts w:ascii="Arial" w:hAnsi="Arial" w:cs="Arial"/>
        </w:rPr>
      </w:pPr>
      <w:bookmarkStart w:id="271" w:name="_Toc380000936"/>
      <w:bookmarkStart w:id="272" w:name="_Ref392625951"/>
      <w:bookmarkStart w:id="273" w:name="_Toc393135566"/>
      <w:bookmarkStart w:id="274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71"/>
      <w:bookmarkEnd w:id="272"/>
      <w:bookmarkEnd w:id="273"/>
    </w:p>
    <w:p w14:paraId="75B4A560" w14:textId="2A149F7F" w:rsidR="009A54FB" w:rsidRPr="003065BF" w:rsidRDefault="00475A14" w:rsidP="00A1361A">
      <w:pPr>
        <w:pStyle w:val="20"/>
        <w:numPr>
          <w:ilvl w:val="1"/>
          <w:numId w:val="24"/>
        </w:numPr>
        <w:spacing w:before="480" w:after="240" w:line="240" w:lineRule="auto"/>
        <w:rPr>
          <w:rFonts w:ascii="Arial" w:hAnsi="Arial" w:cs="Arial"/>
        </w:rPr>
      </w:pPr>
      <w:bookmarkStart w:id="275" w:name="_Ref381714143"/>
      <w:bookmarkStart w:id="276" w:name="_Ref381714165"/>
      <w:bookmarkStart w:id="277" w:name="_Ref389565180"/>
      <w:bookmarkStart w:id="278" w:name="_Toc393135567"/>
      <w:bookmarkEnd w:id="274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bookmarkEnd w:id="275"/>
      <w:bookmarkEnd w:id="276"/>
      <w:bookmarkEnd w:id="277"/>
      <w:r w:rsidR="00B720F4" w:rsidRPr="00435AE6">
        <w:rPr>
          <w:rFonts w:ascii="Arial" w:hAnsi="Arial" w:cs="Arial"/>
        </w:rPr>
        <w:t>САЙТ-250 Выбор способа оплаты доставки (рубли, бонусы)</w:t>
      </w:r>
      <w:bookmarkEnd w:id="278"/>
    </w:p>
    <w:p w14:paraId="2E393A14" w14:textId="2E4990CD" w:rsidR="00E60205" w:rsidRPr="00296386" w:rsidRDefault="00E60205" w:rsidP="003155B9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>Для реализации данной функции на стороне системы «Коллекция» заказчик согласов</w:t>
      </w:r>
      <w:r w:rsidR="00506D69"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690B4E38" w14:textId="4175BE65" w:rsidR="00296386" w:rsidRPr="004F3F45" w:rsidRDefault="00296386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4F3F45">
        <w:rPr>
          <w:rFonts w:ascii="Arial" w:hAnsi="Arial" w:cs="Arial"/>
        </w:rPr>
        <w:t xml:space="preserve">Доработка АРМ Администратора безопасности (Клиенты) по согласованию с Заказчиком не выполняется. В связи с этим </w:t>
      </w:r>
      <w:r w:rsidR="00374805" w:rsidRPr="004F3F45">
        <w:rPr>
          <w:rFonts w:ascii="Arial" w:hAnsi="Arial" w:cs="Arial"/>
        </w:rPr>
        <w:t>в данных о заказах клиента будет указана в бонусах полная стоимость заказа</w:t>
      </w:r>
      <w:r w:rsidR="0019673C">
        <w:rPr>
          <w:rFonts w:ascii="Arial" w:hAnsi="Arial" w:cs="Arial"/>
        </w:rPr>
        <w:t>.</w:t>
      </w:r>
    </w:p>
    <w:p w14:paraId="507930E2" w14:textId="09423954" w:rsidR="00374805" w:rsidRPr="004F3F45" w:rsidRDefault="00374805" w:rsidP="0058755A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4F3F45">
        <w:rPr>
          <w:rFonts w:ascii="Arial" w:hAnsi="Arial" w:cs="Arial"/>
          <w:u w:val="single"/>
        </w:rPr>
        <w:t>Примечание:</w:t>
      </w:r>
      <w:r w:rsidRPr="004F3F45">
        <w:rPr>
          <w:rFonts w:ascii="Arial" w:hAnsi="Arial" w:cs="Arial"/>
        </w:rPr>
        <w:t xml:space="preserve"> Полная стоимость заказа складывается из суммы, оплаченной бонусами и суммы, оплаченной банковской картой ВТБ24 (стоимость доставки).</w:t>
      </w:r>
    </w:p>
    <w:p w14:paraId="5914566D" w14:textId="039B7F2A" w:rsidR="0049681A" w:rsidRPr="0058755A" w:rsidRDefault="003A568B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4F3F45">
        <w:rPr>
          <w:rFonts w:ascii="Arial" w:hAnsi="Arial" w:cs="Arial"/>
        </w:rPr>
        <w:t>Механики Системы (задаются в АРМ Ценообразования) на стоимость доставки в рублях не будут применяться.</w:t>
      </w:r>
    </w:p>
    <w:p w14:paraId="7CB58489" w14:textId="7B99BF7B" w:rsidR="00DD6F87" w:rsidRPr="00DD6F87" w:rsidRDefault="00DD6F87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DD6F87">
        <w:rPr>
          <w:rFonts w:ascii="Arial" w:hAnsi="Arial" w:cs="Arial"/>
        </w:rPr>
        <w:t>Оповещения партн</w:t>
      </w:r>
      <w:r w:rsidR="0058755A">
        <w:rPr>
          <w:rFonts w:ascii="Arial" w:hAnsi="Arial" w:cs="Arial"/>
        </w:rPr>
        <w:t>е</w:t>
      </w:r>
      <w:r w:rsidRPr="00DD6F87">
        <w:rPr>
          <w:rFonts w:ascii="Arial" w:hAnsi="Arial" w:cs="Arial"/>
        </w:rPr>
        <w:t xml:space="preserve">ров </w:t>
      </w:r>
      <w:r w:rsidR="0058755A">
        <w:rPr>
          <w:rFonts w:ascii="Arial" w:hAnsi="Arial" w:cs="Arial"/>
        </w:rPr>
        <w:t xml:space="preserve">о заказах </w:t>
      </w:r>
      <w:r w:rsidRPr="00DD6F87">
        <w:rPr>
          <w:rFonts w:ascii="Arial" w:hAnsi="Arial" w:cs="Arial"/>
        </w:rPr>
        <w:t>по e</w:t>
      </w:r>
      <w:r w:rsidR="0058755A">
        <w:rPr>
          <w:rFonts w:ascii="Arial" w:hAnsi="Arial" w:cs="Arial"/>
        </w:rPr>
        <w:t>-</w:t>
      </w:r>
      <w:r w:rsidRPr="00DD6F87">
        <w:rPr>
          <w:rFonts w:ascii="Arial" w:hAnsi="Arial" w:cs="Arial"/>
        </w:rPr>
        <w:t xml:space="preserve">mail не </w:t>
      </w:r>
      <w:r w:rsidR="0058755A">
        <w:rPr>
          <w:rFonts w:ascii="Arial" w:hAnsi="Arial" w:cs="Arial"/>
        </w:rPr>
        <w:t>изменяются.</w:t>
      </w:r>
    </w:p>
    <w:p w14:paraId="0E888309" w14:textId="33D4D595" w:rsidR="00B62878" w:rsidRDefault="00713283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506D69">
        <w:rPr>
          <w:rFonts w:ascii="Arial" w:hAnsi="Arial" w:cs="Arial"/>
        </w:rPr>
        <w:t>Если при подтверждении заказа оффлайн-партн</w:t>
      </w:r>
      <w:r w:rsidR="00506D69">
        <w:rPr>
          <w:rFonts w:ascii="Arial" w:hAnsi="Arial" w:cs="Arial"/>
        </w:rPr>
        <w:t>е</w:t>
      </w:r>
      <w:r w:rsidRPr="00506D69">
        <w:rPr>
          <w:rFonts w:ascii="Arial" w:hAnsi="Arial" w:cs="Arial"/>
        </w:rPr>
        <w:t xml:space="preserve">ра </w:t>
      </w:r>
      <w:r w:rsidR="00506D69" w:rsidRPr="00506D69">
        <w:rPr>
          <w:rFonts w:ascii="Arial" w:hAnsi="Arial" w:cs="Arial"/>
        </w:rPr>
        <w:t>происходит</w:t>
      </w:r>
      <w:r w:rsidRPr="00506D69">
        <w:rPr>
          <w:rFonts w:ascii="Arial" w:hAnsi="Arial" w:cs="Arial"/>
        </w:rPr>
        <w:t xml:space="preserve"> сбой – могут </w:t>
      </w:r>
      <w:r w:rsidR="00506D69" w:rsidRPr="00506D69">
        <w:rPr>
          <w:rFonts w:ascii="Arial" w:hAnsi="Arial" w:cs="Arial"/>
        </w:rPr>
        <w:t>возникнуть</w:t>
      </w:r>
      <w:r w:rsidRPr="00506D69">
        <w:rPr>
          <w:rFonts w:ascii="Arial" w:hAnsi="Arial" w:cs="Arial"/>
        </w:rPr>
        <w:t xml:space="preserve"> проблемы</w:t>
      </w:r>
      <w:r w:rsidR="00506D69" w:rsidRPr="00506D69">
        <w:rPr>
          <w:rFonts w:ascii="Arial" w:hAnsi="Arial" w:cs="Arial"/>
        </w:rPr>
        <w:t xml:space="preserve"> следующего рода</w:t>
      </w:r>
      <w:r w:rsidRPr="00506D69">
        <w:rPr>
          <w:rFonts w:ascii="Arial" w:hAnsi="Arial" w:cs="Arial"/>
        </w:rPr>
        <w:t>: система партн</w:t>
      </w:r>
      <w:r w:rsidR="00506D69" w:rsidRPr="00506D69">
        <w:rPr>
          <w:rFonts w:ascii="Arial" w:hAnsi="Arial" w:cs="Arial"/>
        </w:rPr>
        <w:t>е</w:t>
      </w:r>
      <w:r w:rsidRPr="00506D69">
        <w:rPr>
          <w:rFonts w:ascii="Arial" w:hAnsi="Arial" w:cs="Arial"/>
        </w:rPr>
        <w:t>ра мо</w:t>
      </w:r>
      <w:r w:rsidR="00506D69" w:rsidRPr="00506D69">
        <w:rPr>
          <w:rFonts w:ascii="Arial" w:hAnsi="Arial" w:cs="Arial"/>
        </w:rPr>
        <w:t>ж</w:t>
      </w:r>
      <w:r w:rsidRPr="00506D69">
        <w:rPr>
          <w:rFonts w:ascii="Arial" w:hAnsi="Arial" w:cs="Arial"/>
        </w:rPr>
        <w:t>ет видеть заказ как подтвержд</w:t>
      </w:r>
      <w:r w:rsidR="00506D69" w:rsidRPr="00506D69">
        <w:rPr>
          <w:rFonts w:ascii="Arial" w:hAnsi="Arial" w:cs="Arial"/>
        </w:rPr>
        <w:t>е</w:t>
      </w:r>
      <w:r w:rsidRPr="00506D69">
        <w:rPr>
          <w:rFonts w:ascii="Arial" w:hAnsi="Arial" w:cs="Arial"/>
        </w:rPr>
        <w:t xml:space="preserve">нный, система </w:t>
      </w:r>
      <w:r w:rsidR="00506D69" w:rsidRPr="00506D69">
        <w:rPr>
          <w:rFonts w:ascii="Arial" w:hAnsi="Arial" w:cs="Arial"/>
        </w:rPr>
        <w:t>«Коллекция»</w:t>
      </w:r>
      <w:r w:rsidRPr="00506D69">
        <w:rPr>
          <w:rFonts w:ascii="Arial" w:hAnsi="Arial" w:cs="Arial"/>
        </w:rPr>
        <w:t xml:space="preserve"> будет считать </w:t>
      </w:r>
      <w:r w:rsidR="00506D69" w:rsidRPr="00506D69">
        <w:rPr>
          <w:rFonts w:ascii="Arial" w:hAnsi="Arial" w:cs="Arial"/>
        </w:rPr>
        <w:t>заказ</w:t>
      </w:r>
      <w:r w:rsidRPr="00506D69">
        <w:rPr>
          <w:rFonts w:ascii="Arial" w:hAnsi="Arial" w:cs="Arial"/>
        </w:rPr>
        <w:t xml:space="preserve"> отмен</w:t>
      </w:r>
      <w:r w:rsidR="00506D69" w:rsidRPr="00506D69">
        <w:rPr>
          <w:rFonts w:ascii="Arial" w:hAnsi="Arial" w:cs="Arial"/>
        </w:rPr>
        <w:t>енным</w:t>
      </w:r>
      <w:r w:rsidRPr="00506D69">
        <w:rPr>
          <w:rFonts w:ascii="Arial" w:hAnsi="Arial" w:cs="Arial"/>
        </w:rPr>
        <w:t xml:space="preserve">. Допровести </w:t>
      </w:r>
      <w:r w:rsidR="00506D69">
        <w:rPr>
          <w:rFonts w:ascii="Arial" w:hAnsi="Arial" w:cs="Arial"/>
        </w:rPr>
        <w:t>«</w:t>
      </w:r>
      <w:r w:rsidRPr="00506D69">
        <w:rPr>
          <w:rFonts w:ascii="Arial" w:hAnsi="Arial" w:cs="Arial"/>
        </w:rPr>
        <w:t>задним числом</w:t>
      </w:r>
      <w:r w:rsidR="00506D69">
        <w:rPr>
          <w:rFonts w:ascii="Arial" w:hAnsi="Arial" w:cs="Arial"/>
        </w:rPr>
        <w:t>»</w:t>
      </w:r>
      <w:r w:rsidRPr="00506D69">
        <w:rPr>
          <w:rFonts w:ascii="Arial" w:hAnsi="Arial" w:cs="Arial"/>
        </w:rPr>
        <w:t xml:space="preserve"> оплат</w:t>
      </w:r>
      <w:r w:rsidR="00506D69">
        <w:rPr>
          <w:rFonts w:ascii="Arial" w:hAnsi="Arial" w:cs="Arial"/>
        </w:rPr>
        <w:t>у</w:t>
      </w:r>
      <w:r w:rsidRPr="00506D69">
        <w:rPr>
          <w:rFonts w:ascii="Arial" w:hAnsi="Arial" w:cs="Arial"/>
        </w:rPr>
        <w:t xml:space="preserve"> по </w:t>
      </w:r>
      <w:r w:rsidR="00506D69">
        <w:rPr>
          <w:rFonts w:ascii="Arial" w:hAnsi="Arial" w:cs="Arial"/>
        </w:rPr>
        <w:t xml:space="preserve">банковской </w:t>
      </w:r>
      <w:r w:rsidRPr="00506D69">
        <w:rPr>
          <w:rFonts w:ascii="Arial" w:hAnsi="Arial" w:cs="Arial"/>
        </w:rPr>
        <w:t>карте не</w:t>
      </w:r>
      <w:r w:rsidR="00506D69">
        <w:rPr>
          <w:rFonts w:ascii="Arial" w:hAnsi="Arial" w:cs="Arial"/>
        </w:rPr>
        <w:t>представится возможным</w:t>
      </w:r>
      <w:r w:rsidR="008C3C67">
        <w:rPr>
          <w:rFonts w:ascii="Arial" w:hAnsi="Arial" w:cs="Arial"/>
        </w:rPr>
        <w:t>.</w:t>
      </w:r>
    </w:p>
    <w:p w14:paraId="7B3B7A6E" w14:textId="6CB06106" w:rsidR="008C3C67" w:rsidRPr="00506D69" w:rsidRDefault="008C3C67" w:rsidP="008C3C67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8C3C67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Сценарий крайне редкий, на данный момент пока не встречался.</w:t>
      </w:r>
    </w:p>
    <w:p w14:paraId="16CD7ABF" w14:textId="5AE27736" w:rsidR="00A6371D" w:rsidRPr="000962DE" w:rsidRDefault="000962DE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Uniteller</w:t>
      </w:r>
      <w:r w:rsidRPr="000962DE">
        <w:rPr>
          <w:rFonts w:ascii="Arial" w:hAnsi="Arial" w:cs="Arial"/>
        </w:rPr>
        <w:t xml:space="preserve"> </w:t>
      </w:r>
      <w:r w:rsidR="00A6371D" w:rsidRPr="000962DE">
        <w:rPr>
          <w:rFonts w:ascii="Arial" w:hAnsi="Arial" w:cs="Arial"/>
        </w:rPr>
        <w:t>самостоятельно отслеживает принадлежность банковской карты, указываемой клиентом</w:t>
      </w:r>
      <w:r>
        <w:rPr>
          <w:rFonts w:ascii="Arial" w:hAnsi="Arial" w:cs="Arial"/>
        </w:rPr>
        <w:t xml:space="preserve">, банку </w:t>
      </w:r>
      <w:r w:rsidR="006D3C01" w:rsidRPr="000962DE">
        <w:rPr>
          <w:rFonts w:ascii="Arial" w:hAnsi="Arial" w:cs="Arial"/>
        </w:rPr>
        <w:t>В</w:t>
      </w:r>
      <w:r w:rsidR="00A6371D" w:rsidRPr="000962DE">
        <w:rPr>
          <w:rFonts w:ascii="Arial" w:hAnsi="Arial" w:cs="Arial"/>
        </w:rPr>
        <w:t>ТБ24</w:t>
      </w:r>
      <w:r>
        <w:rPr>
          <w:rFonts w:ascii="Arial" w:hAnsi="Arial" w:cs="Arial"/>
        </w:rPr>
        <w:t>.</w:t>
      </w:r>
    </w:p>
    <w:p w14:paraId="2E986BA2" w14:textId="7E5B76C5" w:rsidR="00681115" w:rsidRDefault="00681115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0962DE">
        <w:rPr>
          <w:rFonts w:ascii="Arial" w:hAnsi="Arial" w:cs="Arial"/>
        </w:rPr>
        <w:t xml:space="preserve">На </w:t>
      </w:r>
      <w:r w:rsidR="000962DE">
        <w:rPr>
          <w:rFonts w:ascii="Arial" w:hAnsi="Arial" w:cs="Arial"/>
        </w:rPr>
        <w:t xml:space="preserve">тестовом окружении </w:t>
      </w:r>
      <w:r w:rsidR="000962DE">
        <w:rPr>
          <w:rFonts w:ascii="Arial" w:hAnsi="Arial" w:cs="Arial"/>
          <w:lang w:val="en-US"/>
        </w:rPr>
        <w:t>Uniteller</w:t>
      </w:r>
      <w:r w:rsidR="000962DE" w:rsidRPr="000962DE">
        <w:rPr>
          <w:rFonts w:ascii="Arial" w:hAnsi="Arial" w:cs="Arial"/>
        </w:rPr>
        <w:t xml:space="preserve"> </w:t>
      </w:r>
      <w:r w:rsidR="000962DE">
        <w:rPr>
          <w:rFonts w:ascii="Arial" w:hAnsi="Arial" w:cs="Arial"/>
        </w:rPr>
        <w:t>отсутствует возможность подключения</w:t>
      </w:r>
      <w:r w:rsidRPr="000962DE">
        <w:rPr>
          <w:rFonts w:ascii="Arial" w:hAnsi="Arial" w:cs="Arial"/>
        </w:rPr>
        <w:t xml:space="preserve"> iframe</w:t>
      </w:r>
      <w:r w:rsidR="000962DE">
        <w:rPr>
          <w:rFonts w:ascii="Arial" w:hAnsi="Arial" w:cs="Arial"/>
        </w:rPr>
        <w:t>, это возможно только на продуктивном окружении.</w:t>
      </w:r>
      <w:r w:rsidR="00922A50">
        <w:rPr>
          <w:rFonts w:ascii="Arial" w:hAnsi="Arial" w:cs="Arial"/>
        </w:rPr>
        <w:t xml:space="preserve"> В связи с чем заказчик берет на се</w:t>
      </w:r>
      <w:r w:rsidR="00D60E2E">
        <w:rPr>
          <w:rFonts w:ascii="Arial" w:hAnsi="Arial" w:cs="Arial"/>
        </w:rPr>
        <w:t>бя риски возникновения проблем в интеграции с</w:t>
      </w:r>
      <w:r w:rsidR="00922A50">
        <w:rPr>
          <w:rFonts w:ascii="Arial" w:hAnsi="Arial" w:cs="Arial"/>
        </w:rPr>
        <w:t xml:space="preserve"> </w:t>
      </w:r>
      <w:r w:rsidR="00922A50">
        <w:rPr>
          <w:rFonts w:ascii="Arial" w:hAnsi="Arial" w:cs="Arial"/>
          <w:lang w:val="en-US"/>
        </w:rPr>
        <w:t>iframe</w:t>
      </w:r>
      <w:r w:rsidR="00922A50" w:rsidRPr="00922A50">
        <w:rPr>
          <w:rFonts w:ascii="Arial" w:hAnsi="Arial" w:cs="Arial"/>
        </w:rPr>
        <w:t xml:space="preserve"> </w:t>
      </w:r>
      <w:r w:rsidR="00922A50">
        <w:rPr>
          <w:rFonts w:ascii="Arial" w:hAnsi="Arial" w:cs="Arial"/>
          <w:lang w:val="en-US"/>
        </w:rPr>
        <w:t>Uniteller</w:t>
      </w:r>
      <w:r w:rsidR="00922A50">
        <w:rPr>
          <w:rFonts w:ascii="Arial" w:hAnsi="Arial" w:cs="Arial"/>
        </w:rPr>
        <w:t xml:space="preserve">, которые могут быть обнаружены только на боевом окружении </w:t>
      </w:r>
      <w:r w:rsidR="00922A50">
        <w:rPr>
          <w:rFonts w:ascii="Arial" w:hAnsi="Arial" w:cs="Arial"/>
          <w:lang w:val="en-US"/>
        </w:rPr>
        <w:t>Uniteller</w:t>
      </w:r>
      <w:r w:rsidR="00922A50">
        <w:rPr>
          <w:rFonts w:ascii="Arial" w:hAnsi="Arial" w:cs="Arial"/>
        </w:rPr>
        <w:t>.</w:t>
      </w:r>
    </w:p>
    <w:p w14:paraId="6B8EA463" w14:textId="453282B0" w:rsidR="00922A50" w:rsidRDefault="00922A50" w:rsidP="00922A50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D60E2E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Избежать рисков можно протестировав дополнительно на тестовом окружении </w:t>
      </w:r>
      <w:r w:rsidR="00D60E2E">
        <w:rPr>
          <w:rFonts w:ascii="Arial" w:hAnsi="Arial" w:cs="Arial"/>
        </w:rPr>
        <w:t xml:space="preserve">Системы </w:t>
      </w:r>
      <w:r>
        <w:rPr>
          <w:rFonts w:ascii="Arial" w:hAnsi="Arial" w:cs="Arial"/>
        </w:rPr>
        <w:t xml:space="preserve">интеграцию с боевым </w:t>
      </w:r>
      <w:r>
        <w:rPr>
          <w:rFonts w:ascii="Arial" w:hAnsi="Arial" w:cs="Arial"/>
          <w:lang w:val="en-US"/>
        </w:rPr>
        <w:t>iframe</w:t>
      </w:r>
      <w:r w:rsidR="002D3241">
        <w:rPr>
          <w:rFonts w:ascii="Arial" w:hAnsi="Arial" w:cs="Arial"/>
        </w:rPr>
        <w:t xml:space="preserve"> </w:t>
      </w:r>
      <w:r w:rsidR="002D3241">
        <w:rPr>
          <w:rFonts w:ascii="Arial" w:hAnsi="Arial" w:cs="Arial"/>
          <w:lang w:val="en-US"/>
        </w:rPr>
        <w:t>Uniteller</w:t>
      </w:r>
      <w:r>
        <w:rPr>
          <w:rFonts w:ascii="Arial" w:hAnsi="Arial" w:cs="Arial"/>
        </w:rPr>
        <w:t>.</w:t>
      </w:r>
    </w:p>
    <w:p w14:paraId="515F3817" w14:textId="486DB20B" w:rsidR="00220CE8" w:rsidRDefault="00220CE8" w:rsidP="00A1361A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220CE8">
        <w:rPr>
          <w:rFonts w:ascii="Arial" w:hAnsi="Arial" w:cs="Arial"/>
        </w:rPr>
        <w:t>После того</w:t>
      </w:r>
      <w:r>
        <w:rPr>
          <w:rFonts w:ascii="Arial" w:hAnsi="Arial" w:cs="Arial"/>
        </w:rPr>
        <w:t xml:space="preserve">, как будет выполнено подтверждение преавторизованного платежа (оплата денежными средствами – не холд!), возврат  денежных средств клиенту Заказчик должен выполнять самостоятельно, через личный кабинет </w:t>
      </w:r>
      <w:r>
        <w:rPr>
          <w:rFonts w:ascii="Arial" w:hAnsi="Arial" w:cs="Arial"/>
          <w:lang w:val="en-US"/>
        </w:rPr>
        <w:t>Uniteller</w:t>
      </w:r>
      <w:r>
        <w:rPr>
          <w:rFonts w:ascii="Arial" w:hAnsi="Arial" w:cs="Arial"/>
        </w:rPr>
        <w:t xml:space="preserve">. </w:t>
      </w:r>
    </w:p>
    <w:p w14:paraId="752B3B38" w14:textId="168BBBCC" w:rsidR="001D5F7B" w:rsidRDefault="00220CE8" w:rsidP="001D5F7B">
      <w:pPr>
        <w:pStyle w:val="Content"/>
        <w:spacing w:before="120" w:after="120" w:line="240" w:lineRule="auto"/>
        <w:ind w:left="357" w:firstLine="0"/>
        <w:rPr>
          <w:rFonts w:ascii="Arial" w:hAnsi="Arial" w:cs="Arial"/>
        </w:rPr>
      </w:pPr>
      <w:r w:rsidRPr="00220CE8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Это может понадобится например в случае невозможности партнером доставить заказ, несмотря на то, что он его подтвердил.</w:t>
      </w:r>
    </w:p>
    <w:p w14:paraId="22ECE61B" w14:textId="77777777" w:rsidR="001D5EC7" w:rsidRDefault="001D5F7B" w:rsidP="001D5EC7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1D5F7B">
        <w:rPr>
          <w:rFonts w:ascii="Arial" w:hAnsi="Arial" w:cs="Arial"/>
        </w:rPr>
        <w:t>Нотификации</w:t>
      </w:r>
      <w:r>
        <w:rPr>
          <w:rFonts w:ascii="Arial" w:hAnsi="Arial" w:cs="Arial"/>
        </w:rPr>
        <w:t xml:space="preserve"> клиентам о достаточности бонусных средств для приобретения товаров из раздела «Мои желания» </w:t>
      </w:r>
      <w:r w:rsidR="00D35F26">
        <w:rPr>
          <w:rFonts w:ascii="Arial" w:hAnsi="Arial" w:cs="Arial"/>
        </w:rPr>
        <w:t>не дорабатываются (рассылаются клиентам как и ранее при достаточности средств на приобретение товара и среднюю стоимость доставки).</w:t>
      </w:r>
    </w:p>
    <w:p w14:paraId="1CDA1AD2" w14:textId="77777777" w:rsidR="00636B72" w:rsidRDefault="00F77759" w:rsidP="00636B72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Функционал</w:t>
      </w:r>
      <w:r w:rsidR="003D6C1F" w:rsidRPr="00F77759">
        <w:rPr>
          <w:rFonts w:ascii="Arial" w:hAnsi="Arial" w:cs="Arial"/>
        </w:rPr>
        <w:t xml:space="preserve"> автоматического получения статусов оплаты заказов</w:t>
      </w:r>
      <w:r>
        <w:rPr>
          <w:rFonts w:ascii="Arial" w:hAnsi="Arial" w:cs="Arial"/>
        </w:rPr>
        <w:t xml:space="preserve"> (в </w:t>
      </w:r>
      <w:r>
        <w:rPr>
          <w:rFonts w:ascii="Arial" w:hAnsi="Arial" w:cs="Arial"/>
          <w:lang w:val="en-US"/>
        </w:rPr>
        <w:t>Uniteller</w:t>
      </w:r>
      <w:r w:rsidRPr="00636B72">
        <w:rPr>
          <w:rFonts w:ascii="Arial" w:hAnsi="Arial" w:cs="Arial"/>
        </w:rPr>
        <w:t>)</w:t>
      </w:r>
      <w:r w:rsidR="003D6C1F" w:rsidRPr="00F77759">
        <w:rPr>
          <w:rFonts w:ascii="Arial" w:hAnsi="Arial" w:cs="Arial"/>
        </w:rPr>
        <w:t xml:space="preserve"> по банковской карте</w:t>
      </w:r>
      <w:r>
        <w:rPr>
          <w:rFonts w:ascii="Arial" w:hAnsi="Arial" w:cs="Arial"/>
        </w:rPr>
        <w:t xml:space="preserve"> не разрабатывается</w:t>
      </w:r>
      <w:r w:rsidR="003D6C1F" w:rsidRPr="00F77759">
        <w:rPr>
          <w:rFonts w:ascii="Arial" w:hAnsi="Arial" w:cs="Arial"/>
        </w:rPr>
        <w:t>.</w:t>
      </w:r>
    </w:p>
    <w:p w14:paraId="6B176B37" w14:textId="5B2806AF" w:rsidR="003D6C1F" w:rsidRPr="00636B72" w:rsidRDefault="00636B72" w:rsidP="00636B72">
      <w:pPr>
        <w:pStyle w:val="Content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</w:rPr>
      </w:pPr>
      <w:r w:rsidRPr="00636B72">
        <w:rPr>
          <w:rFonts w:ascii="Arial" w:hAnsi="Arial" w:cs="Arial"/>
        </w:rPr>
        <w:t>Функционал</w:t>
      </w:r>
      <w:r w:rsidR="003D6C1F" w:rsidRPr="00636B72">
        <w:rPr>
          <w:rFonts w:ascii="Arial" w:hAnsi="Arial" w:cs="Arial"/>
        </w:rPr>
        <w:t xml:space="preserve"> автоматического возврата средств клиенту на банковскую карту при</w:t>
      </w:r>
      <w:r>
        <w:rPr>
          <w:rFonts w:ascii="Arial" w:hAnsi="Arial" w:cs="Arial"/>
        </w:rPr>
        <w:t xml:space="preserve"> аннулировании заказа партнером не разрабатывается</w:t>
      </w:r>
      <w:r w:rsidRPr="00F77759">
        <w:rPr>
          <w:rFonts w:ascii="Arial" w:hAnsi="Arial" w:cs="Arial"/>
        </w:rPr>
        <w:t>.</w:t>
      </w:r>
    </w:p>
    <w:p w14:paraId="4EF61979" w14:textId="1D18FEC9" w:rsidR="008C1021" w:rsidRPr="009232A4" w:rsidRDefault="008C1021" w:rsidP="00A1361A">
      <w:pPr>
        <w:pStyle w:val="1"/>
        <w:numPr>
          <w:ilvl w:val="0"/>
          <w:numId w:val="24"/>
        </w:numPr>
        <w:spacing w:line="240" w:lineRule="auto"/>
        <w:rPr>
          <w:rFonts w:ascii="Arial" w:hAnsi="Arial" w:cs="Arial"/>
        </w:rPr>
      </w:pPr>
      <w:bookmarkStart w:id="279" w:name="_Toc393135568"/>
      <w:r w:rsidRPr="009232A4">
        <w:rPr>
          <w:rFonts w:ascii="Arial" w:hAnsi="Arial" w:cs="Arial"/>
        </w:rPr>
        <w:t>Общие требования</w:t>
      </w:r>
      <w:bookmarkEnd w:id="279"/>
    </w:p>
    <w:p w14:paraId="523C1DE9" w14:textId="77777777" w:rsidR="008C1021" w:rsidRPr="00EC27FD" w:rsidRDefault="008C1021" w:rsidP="00A1361A">
      <w:pPr>
        <w:pStyle w:val="20"/>
        <w:numPr>
          <w:ilvl w:val="1"/>
          <w:numId w:val="24"/>
        </w:numPr>
        <w:spacing w:before="480" w:after="240" w:line="240" w:lineRule="auto"/>
        <w:rPr>
          <w:rFonts w:ascii="Arial" w:hAnsi="Arial" w:cs="Arial"/>
        </w:rPr>
      </w:pPr>
      <w:bookmarkStart w:id="280" w:name="_Toc374704585"/>
      <w:bookmarkStart w:id="281" w:name="_Toc393135569"/>
      <w:r w:rsidRPr="00EC27FD">
        <w:rPr>
          <w:rFonts w:ascii="Arial" w:hAnsi="Arial" w:cs="Arial"/>
        </w:rPr>
        <w:t>Требования к браузерам</w:t>
      </w:r>
      <w:bookmarkEnd w:id="280"/>
      <w:bookmarkEnd w:id="281"/>
    </w:p>
    <w:p w14:paraId="67544AC9" w14:textId="77777777" w:rsidR="008C1021" w:rsidRPr="00EC27FD" w:rsidRDefault="008C1021" w:rsidP="00A1361A">
      <w:pPr>
        <w:pStyle w:val="3"/>
        <w:numPr>
          <w:ilvl w:val="2"/>
          <w:numId w:val="24"/>
        </w:numPr>
        <w:spacing w:before="360" w:after="240" w:line="240" w:lineRule="auto"/>
        <w:rPr>
          <w:rFonts w:ascii="Arial" w:hAnsi="Arial" w:cs="Arial"/>
        </w:rPr>
      </w:pPr>
      <w:bookmarkStart w:id="282" w:name="_Toc393135570"/>
      <w:r w:rsidRPr="00EC27FD">
        <w:rPr>
          <w:rFonts w:ascii="Arial" w:hAnsi="Arial" w:cs="Arial"/>
        </w:rPr>
        <w:t>Версии браузеров для ПК</w:t>
      </w:r>
      <w:bookmarkEnd w:id="282"/>
    </w:p>
    <w:p w14:paraId="27C5E460" w14:textId="77777777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5"/>
      <w:footerReference w:type="default" r:id="rId16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D7892" w15:done="0"/>
  <w15:commentEx w15:paraId="2EC59E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3E9B5" w14:textId="77777777" w:rsidR="00692DA4" w:rsidRDefault="00692DA4" w:rsidP="002129C0">
      <w:r>
        <w:separator/>
      </w:r>
    </w:p>
  </w:endnote>
  <w:endnote w:type="continuationSeparator" w:id="0">
    <w:p w14:paraId="0AEA53E7" w14:textId="77777777" w:rsidR="00692DA4" w:rsidRDefault="00692DA4" w:rsidP="002129C0">
      <w:r>
        <w:continuationSeparator/>
      </w:r>
    </w:p>
  </w:endnote>
  <w:endnote w:type="continuationNotice" w:id="1">
    <w:p w14:paraId="7EC2B5CD" w14:textId="77777777" w:rsidR="00692DA4" w:rsidRDefault="00692D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B34C59" w:rsidRPr="000003C8" w:rsidRDefault="00B34C59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052CBA">
          <w:rPr>
            <w:rFonts w:ascii="Arial" w:hAnsi="Arial" w:cs="Arial"/>
            <w:noProof/>
          </w:rPr>
          <w:t>11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B34C59" w:rsidRDefault="00B34C59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9469B" w14:textId="77777777" w:rsidR="00692DA4" w:rsidRDefault="00692DA4" w:rsidP="002129C0">
      <w:r>
        <w:separator/>
      </w:r>
    </w:p>
  </w:footnote>
  <w:footnote w:type="continuationSeparator" w:id="0">
    <w:p w14:paraId="5A770D32" w14:textId="77777777" w:rsidR="00692DA4" w:rsidRDefault="00692DA4" w:rsidP="002129C0">
      <w:r>
        <w:continuationSeparator/>
      </w:r>
    </w:p>
  </w:footnote>
  <w:footnote w:type="continuationNotice" w:id="1">
    <w:p w14:paraId="192DDB86" w14:textId="77777777" w:rsidR="00692DA4" w:rsidRDefault="00692D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4EC93D0" w:rsidR="00B34C59" w:rsidRPr="00D04AF9" w:rsidRDefault="00B34C59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51D5E53C" w14:textId="2D55D0CB" w:rsidR="00B34C59" w:rsidRPr="00D04AF9" w:rsidRDefault="00B34C59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A73484">
      <w:rPr>
        <w:rFonts w:ascii="Arial" w:hAnsi="Arial" w:cs="Arial"/>
        <w:sz w:val="18"/>
        <w:szCs w:val="18"/>
      </w:rPr>
      <w:t>Спецификация на функциональные требования и пользовательский интерфейс</w:t>
    </w:r>
    <w:r>
      <w:rPr>
        <w:rFonts w:ascii="Arial" w:hAnsi="Arial" w:cs="Arial"/>
        <w:sz w:val="18"/>
        <w:szCs w:val="18"/>
      </w:rPr>
      <w:t>. Этап 7.0</w:t>
    </w:r>
  </w:p>
  <w:p w14:paraId="15C81EE4" w14:textId="77777777" w:rsidR="00B34C59" w:rsidRPr="00D04AF9" w:rsidRDefault="00B34C59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2CE3EE6"/>
    <w:multiLevelType w:val="hybridMultilevel"/>
    <w:tmpl w:val="1946D1CC"/>
    <w:lvl w:ilvl="0" w:tplc="1E621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4C0073"/>
    <w:multiLevelType w:val="multilevel"/>
    <w:tmpl w:val="D434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243EC"/>
    <w:multiLevelType w:val="hybridMultilevel"/>
    <w:tmpl w:val="2D70A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1F2333C1"/>
    <w:multiLevelType w:val="hybridMultilevel"/>
    <w:tmpl w:val="4BFEAAEA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389E4745"/>
    <w:multiLevelType w:val="hybridMultilevel"/>
    <w:tmpl w:val="D4F091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56156"/>
    <w:multiLevelType w:val="hybridMultilevel"/>
    <w:tmpl w:val="C85E32F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>
    <w:nsid w:val="3CDA2E48"/>
    <w:multiLevelType w:val="hybridMultilevel"/>
    <w:tmpl w:val="954A9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44FB2402"/>
    <w:multiLevelType w:val="hybridMultilevel"/>
    <w:tmpl w:val="2124AE84"/>
    <w:lvl w:ilvl="0" w:tplc="041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1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4951768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C4122"/>
    <w:multiLevelType w:val="hybridMultilevel"/>
    <w:tmpl w:val="033A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27">
    <w:nsid w:val="5624628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592C2AF2"/>
    <w:multiLevelType w:val="hybridMultilevel"/>
    <w:tmpl w:val="6BF2B4E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5DA668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5F575CCF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>
    <w:nsid w:val="6664693D"/>
    <w:multiLevelType w:val="hybridMultilevel"/>
    <w:tmpl w:val="1C2C0C5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42F2F"/>
    <w:multiLevelType w:val="multilevel"/>
    <w:tmpl w:val="D4346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6AAC03B9"/>
    <w:multiLevelType w:val="hybridMultilevel"/>
    <w:tmpl w:val="FB94EF2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6">
    <w:nsid w:val="6B70044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6C4F703C"/>
    <w:multiLevelType w:val="hybridMultilevel"/>
    <w:tmpl w:val="07D4D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D0E32"/>
    <w:multiLevelType w:val="hybridMultilevel"/>
    <w:tmpl w:val="567A2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E5F6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7B971D83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7D712B53"/>
    <w:multiLevelType w:val="multilevel"/>
    <w:tmpl w:val="F962B2A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4">
    <w:nsid w:val="7F7F128A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0"/>
  </w:num>
  <w:num w:numId="5">
    <w:abstractNumId w:val="26"/>
  </w:num>
  <w:num w:numId="6">
    <w:abstractNumId w:val="31"/>
  </w:num>
  <w:num w:numId="7">
    <w:abstractNumId w:val="3"/>
  </w:num>
  <w:num w:numId="8">
    <w:abstractNumId w:val="33"/>
  </w:num>
  <w:num w:numId="9">
    <w:abstractNumId w:val="10"/>
  </w:num>
  <w:num w:numId="10">
    <w:abstractNumId w:val="23"/>
  </w:num>
  <w:num w:numId="11">
    <w:abstractNumId w:val="25"/>
  </w:num>
  <w:num w:numId="12">
    <w:abstractNumId w:val="4"/>
  </w:num>
  <w:num w:numId="13">
    <w:abstractNumId w:val="18"/>
  </w:num>
  <w:num w:numId="14">
    <w:abstractNumId w:val="41"/>
  </w:num>
  <w:num w:numId="15">
    <w:abstractNumId w:val="29"/>
  </w:num>
  <w:num w:numId="16">
    <w:abstractNumId w:val="13"/>
  </w:num>
  <w:num w:numId="17">
    <w:abstractNumId w:val="32"/>
  </w:num>
  <w:num w:numId="18">
    <w:abstractNumId w:val="27"/>
  </w:num>
  <w:num w:numId="19">
    <w:abstractNumId w:val="42"/>
  </w:num>
  <w:num w:numId="20">
    <w:abstractNumId w:val="39"/>
  </w:num>
  <w:num w:numId="21">
    <w:abstractNumId w:val="22"/>
  </w:num>
  <w:num w:numId="22">
    <w:abstractNumId w:val="34"/>
  </w:num>
  <w:num w:numId="23">
    <w:abstractNumId w:val="5"/>
  </w:num>
  <w:num w:numId="24">
    <w:abstractNumId w:val="44"/>
  </w:num>
  <w:num w:numId="25">
    <w:abstractNumId w:val="30"/>
  </w:num>
  <w:num w:numId="26">
    <w:abstractNumId w:val="43"/>
  </w:num>
  <w:num w:numId="27">
    <w:abstractNumId w:val="11"/>
  </w:num>
  <w:num w:numId="28">
    <w:abstractNumId w:val="21"/>
  </w:num>
  <w:num w:numId="29">
    <w:abstractNumId w:val="36"/>
  </w:num>
  <w:num w:numId="30">
    <w:abstractNumId w:val="17"/>
  </w:num>
  <w:num w:numId="31">
    <w:abstractNumId w:val="35"/>
  </w:num>
  <w:num w:numId="32">
    <w:abstractNumId w:val="20"/>
  </w:num>
  <w:num w:numId="33">
    <w:abstractNumId w:val="37"/>
  </w:num>
  <w:num w:numId="34">
    <w:abstractNumId w:val="19"/>
  </w:num>
  <w:num w:numId="35">
    <w:abstractNumId w:val="38"/>
  </w:num>
  <w:num w:numId="36">
    <w:abstractNumId w:val="7"/>
  </w:num>
  <w:num w:numId="37">
    <w:abstractNumId w:val="2"/>
  </w:num>
  <w:num w:numId="38">
    <w:abstractNumId w:val="15"/>
  </w:num>
  <w:num w:numId="39">
    <w:abstractNumId w:val="8"/>
  </w:num>
  <w:num w:numId="40">
    <w:abstractNumId w:val="28"/>
  </w:num>
  <w:num w:numId="41">
    <w:abstractNumId w:val="24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372D"/>
    <w:rsid w:val="00013E41"/>
    <w:rsid w:val="00014CA2"/>
    <w:rsid w:val="000159E9"/>
    <w:rsid w:val="00020601"/>
    <w:rsid w:val="0002129A"/>
    <w:rsid w:val="00022E7C"/>
    <w:rsid w:val="00023505"/>
    <w:rsid w:val="000242F1"/>
    <w:rsid w:val="00025693"/>
    <w:rsid w:val="000267E7"/>
    <w:rsid w:val="00027D06"/>
    <w:rsid w:val="00032C29"/>
    <w:rsid w:val="000340E7"/>
    <w:rsid w:val="000344AE"/>
    <w:rsid w:val="000348E5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2CBA"/>
    <w:rsid w:val="00053037"/>
    <w:rsid w:val="000554EB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B8D"/>
    <w:rsid w:val="00081C75"/>
    <w:rsid w:val="000839C9"/>
    <w:rsid w:val="00084331"/>
    <w:rsid w:val="000855BD"/>
    <w:rsid w:val="00086B64"/>
    <w:rsid w:val="00087081"/>
    <w:rsid w:val="000870F0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847"/>
    <w:rsid w:val="000D10A7"/>
    <w:rsid w:val="000D1274"/>
    <w:rsid w:val="000D2BD7"/>
    <w:rsid w:val="000D55E4"/>
    <w:rsid w:val="000D685D"/>
    <w:rsid w:val="000D6C6C"/>
    <w:rsid w:val="000D6DDF"/>
    <w:rsid w:val="000D6EBE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5C0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E9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3E9A"/>
    <w:rsid w:val="001546F9"/>
    <w:rsid w:val="00156E31"/>
    <w:rsid w:val="001605A5"/>
    <w:rsid w:val="001607DB"/>
    <w:rsid w:val="00162DC1"/>
    <w:rsid w:val="00162EF9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670B"/>
    <w:rsid w:val="001A6745"/>
    <w:rsid w:val="001A76CF"/>
    <w:rsid w:val="001A7B98"/>
    <w:rsid w:val="001B0283"/>
    <w:rsid w:val="001B232E"/>
    <w:rsid w:val="001B3EE0"/>
    <w:rsid w:val="001B67C2"/>
    <w:rsid w:val="001B6910"/>
    <w:rsid w:val="001B794F"/>
    <w:rsid w:val="001B7A33"/>
    <w:rsid w:val="001B7E0F"/>
    <w:rsid w:val="001C2633"/>
    <w:rsid w:val="001C5FBD"/>
    <w:rsid w:val="001C689E"/>
    <w:rsid w:val="001C7F3C"/>
    <w:rsid w:val="001D005A"/>
    <w:rsid w:val="001D0EC1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1159"/>
    <w:rsid w:val="00212955"/>
    <w:rsid w:val="002129C0"/>
    <w:rsid w:val="00212A66"/>
    <w:rsid w:val="00212E91"/>
    <w:rsid w:val="0021338E"/>
    <w:rsid w:val="002133D0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3026A"/>
    <w:rsid w:val="00231D5E"/>
    <w:rsid w:val="00232697"/>
    <w:rsid w:val="00232F2C"/>
    <w:rsid w:val="00234A46"/>
    <w:rsid w:val="002358DC"/>
    <w:rsid w:val="002367FA"/>
    <w:rsid w:val="002378B3"/>
    <w:rsid w:val="00240359"/>
    <w:rsid w:val="002405A2"/>
    <w:rsid w:val="002408A7"/>
    <w:rsid w:val="00240C64"/>
    <w:rsid w:val="00244F22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42CE"/>
    <w:rsid w:val="00284A26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5155"/>
    <w:rsid w:val="002C54DD"/>
    <w:rsid w:val="002C5EBD"/>
    <w:rsid w:val="002C61A7"/>
    <w:rsid w:val="002C63B8"/>
    <w:rsid w:val="002C677E"/>
    <w:rsid w:val="002D1365"/>
    <w:rsid w:val="002D1569"/>
    <w:rsid w:val="002D2861"/>
    <w:rsid w:val="002D3241"/>
    <w:rsid w:val="002D3C54"/>
    <w:rsid w:val="002D4282"/>
    <w:rsid w:val="002D54B6"/>
    <w:rsid w:val="002D67D2"/>
    <w:rsid w:val="002D67E5"/>
    <w:rsid w:val="002D703A"/>
    <w:rsid w:val="002D75B7"/>
    <w:rsid w:val="002D7CBA"/>
    <w:rsid w:val="002D7D2A"/>
    <w:rsid w:val="002E24C4"/>
    <w:rsid w:val="002E3A81"/>
    <w:rsid w:val="002E4907"/>
    <w:rsid w:val="002E55D2"/>
    <w:rsid w:val="002E695D"/>
    <w:rsid w:val="002E6ABC"/>
    <w:rsid w:val="002F0091"/>
    <w:rsid w:val="002F01AA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19DC"/>
    <w:rsid w:val="0031250B"/>
    <w:rsid w:val="00313DF4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EC8"/>
    <w:rsid w:val="00340DFA"/>
    <w:rsid w:val="0034171C"/>
    <w:rsid w:val="00341D49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4E47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BCA"/>
    <w:rsid w:val="003B4E58"/>
    <w:rsid w:val="003B5A5D"/>
    <w:rsid w:val="003B5EE3"/>
    <w:rsid w:val="003B5FFB"/>
    <w:rsid w:val="003B6362"/>
    <w:rsid w:val="003B64AF"/>
    <w:rsid w:val="003C0542"/>
    <w:rsid w:val="003C1F9C"/>
    <w:rsid w:val="003C208B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6C44"/>
    <w:rsid w:val="003E70E7"/>
    <w:rsid w:val="003E773D"/>
    <w:rsid w:val="003F04DD"/>
    <w:rsid w:val="003F05F9"/>
    <w:rsid w:val="003F1E47"/>
    <w:rsid w:val="003F23AA"/>
    <w:rsid w:val="003F3BBD"/>
    <w:rsid w:val="003F4545"/>
    <w:rsid w:val="003F5C93"/>
    <w:rsid w:val="003F6A41"/>
    <w:rsid w:val="003F6DE7"/>
    <w:rsid w:val="003F72A3"/>
    <w:rsid w:val="003F7EB7"/>
    <w:rsid w:val="00401774"/>
    <w:rsid w:val="004050AF"/>
    <w:rsid w:val="00405995"/>
    <w:rsid w:val="00406B7A"/>
    <w:rsid w:val="00406CC8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2FBC"/>
    <w:rsid w:val="0042430D"/>
    <w:rsid w:val="0042463C"/>
    <w:rsid w:val="00431C9E"/>
    <w:rsid w:val="00433219"/>
    <w:rsid w:val="00435AE6"/>
    <w:rsid w:val="00436418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60AA"/>
    <w:rsid w:val="004563C0"/>
    <w:rsid w:val="00457605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A00B7"/>
    <w:rsid w:val="004A2257"/>
    <w:rsid w:val="004A27B6"/>
    <w:rsid w:val="004A37A8"/>
    <w:rsid w:val="004A3A1B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96E"/>
    <w:rsid w:val="004E0C1C"/>
    <w:rsid w:val="004E0F94"/>
    <w:rsid w:val="004E1CC6"/>
    <w:rsid w:val="004E301B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1B5D"/>
    <w:rsid w:val="00522678"/>
    <w:rsid w:val="0052379D"/>
    <w:rsid w:val="00525A3E"/>
    <w:rsid w:val="00526228"/>
    <w:rsid w:val="00526F45"/>
    <w:rsid w:val="00531077"/>
    <w:rsid w:val="00531C90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ED3"/>
    <w:rsid w:val="00566F1D"/>
    <w:rsid w:val="00567A9D"/>
    <w:rsid w:val="00570262"/>
    <w:rsid w:val="00571660"/>
    <w:rsid w:val="00572382"/>
    <w:rsid w:val="005730F7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4D30"/>
    <w:rsid w:val="005953A9"/>
    <w:rsid w:val="0059567A"/>
    <w:rsid w:val="00596D6D"/>
    <w:rsid w:val="005974D8"/>
    <w:rsid w:val="005A170C"/>
    <w:rsid w:val="005A24F9"/>
    <w:rsid w:val="005A4FE7"/>
    <w:rsid w:val="005A5F28"/>
    <w:rsid w:val="005A672A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266B"/>
    <w:rsid w:val="005D34E8"/>
    <w:rsid w:val="005D3DFE"/>
    <w:rsid w:val="005D4ED6"/>
    <w:rsid w:val="005D553F"/>
    <w:rsid w:val="005E089B"/>
    <w:rsid w:val="005E130A"/>
    <w:rsid w:val="005E1EF9"/>
    <w:rsid w:val="005E2D03"/>
    <w:rsid w:val="005E3B03"/>
    <w:rsid w:val="005F3DBC"/>
    <w:rsid w:val="005F40EF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27A8"/>
    <w:rsid w:val="00645C05"/>
    <w:rsid w:val="00646B70"/>
    <w:rsid w:val="006476C3"/>
    <w:rsid w:val="0065193E"/>
    <w:rsid w:val="0065319B"/>
    <w:rsid w:val="00653ADD"/>
    <w:rsid w:val="0065483F"/>
    <w:rsid w:val="00654CB9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03EE"/>
    <w:rsid w:val="006B1362"/>
    <w:rsid w:val="006B36FE"/>
    <w:rsid w:val="006B3CB9"/>
    <w:rsid w:val="006B3CF0"/>
    <w:rsid w:val="006B4512"/>
    <w:rsid w:val="006B48A4"/>
    <w:rsid w:val="006B6EFE"/>
    <w:rsid w:val="006C0E1F"/>
    <w:rsid w:val="006C16FE"/>
    <w:rsid w:val="006C1FB0"/>
    <w:rsid w:val="006C287D"/>
    <w:rsid w:val="006C2F38"/>
    <w:rsid w:val="006C4561"/>
    <w:rsid w:val="006C5335"/>
    <w:rsid w:val="006C5C3F"/>
    <w:rsid w:val="006C63B9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1F0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B5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BBD"/>
    <w:rsid w:val="0075566D"/>
    <w:rsid w:val="0075749C"/>
    <w:rsid w:val="00757F52"/>
    <w:rsid w:val="00761F62"/>
    <w:rsid w:val="0076233E"/>
    <w:rsid w:val="00763D5F"/>
    <w:rsid w:val="00764685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7C"/>
    <w:rsid w:val="007903A1"/>
    <w:rsid w:val="007906D0"/>
    <w:rsid w:val="00791ABC"/>
    <w:rsid w:val="00794846"/>
    <w:rsid w:val="00794F8D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4C5"/>
    <w:rsid w:val="007B1D97"/>
    <w:rsid w:val="007B3881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189D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62E1"/>
    <w:rsid w:val="008767BD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A92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62FB"/>
    <w:rsid w:val="008A73AF"/>
    <w:rsid w:val="008A7DAF"/>
    <w:rsid w:val="008A7E02"/>
    <w:rsid w:val="008B09A9"/>
    <w:rsid w:val="008B14E6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50CE"/>
    <w:rsid w:val="009D6C47"/>
    <w:rsid w:val="009E03D7"/>
    <w:rsid w:val="009E073A"/>
    <w:rsid w:val="009E2312"/>
    <w:rsid w:val="009E3250"/>
    <w:rsid w:val="009E4011"/>
    <w:rsid w:val="009E449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110C8"/>
    <w:rsid w:val="00A11D9B"/>
    <w:rsid w:val="00A1361A"/>
    <w:rsid w:val="00A15952"/>
    <w:rsid w:val="00A179F6"/>
    <w:rsid w:val="00A22A66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3CF9"/>
    <w:rsid w:val="00A4414B"/>
    <w:rsid w:val="00A45F52"/>
    <w:rsid w:val="00A46190"/>
    <w:rsid w:val="00A47A41"/>
    <w:rsid w:val="00A47CA3"/>
    <w:rsid w:val="00A508E0"/>
    <w:rsid w:val="00A511F2"/>
    <w:rsid w:val="00A51C47"/>
    <w:rsid w:val="00A51D74"/>
    <w:rsid w:val="00A52F7B"/>
    <w:rsid w:val="00A53BEB"/>
    <w:rsid w:val="00A53EA2"/>
    <w:rsid w:val="00A54540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5335"/>
    <w:rsid w:val="00AA6F8C"/>
    <w:rsid w:val="00AA7462"/>
    <w:rsid w:val="00AA7BB7"/>
    <w:rsid w:val="00AB4B29"/>
    <w:rsid w:val="00AB4C1B"/>
    <w:rsid w:val="00AB4EDD"/>
    <w:rsid w:val="00AB533F"/>
    <w:rsid w:val="00AB6F6C"/>
    <w:rsid w:val="00AB7691"/>
    <w:rsid w:val="00AC144C"/>
    <w:rsid w:val="00AC4424"/>
    <w:rsid w:val="00AC4A89"/>
    <w:rsid w:val="00AC5A54"/>
    <w:rsid w:val="00AC5C81"/>
    <w:rsid w:val="00AC6048"/>
    <w:rsid w:val="00AC6062"/>
    <w:rsid w:val="00AC795B"/>
    <w:rsid w:val="00AD07A4"/>
    <w:rsid w:val="00AD1A6E"/>
    <w:rsid w:val="00AD309F"/>
    <w:rsid w:val="00AD3D93"/>
    <w:rsid w:val="00AD6694"/>
    <w:rsid w:val="00AD6FF8"/>
    <w:rsid w:val="00AD7B6F"/>
    <w:rsid w:val="00AE063C"/>
    <w:rsid w:val="00AE08B9"/>
    <w:rsid w:val="00AE096E"/>
    <w:rsid w:val="00AE131F"/>
    <w:rsid w:val="00AE18C0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F7F"/>
    <w:rsid w:val="00B24E19"/>
    <w:rsid w:val="00B2510D"/>
    <w:rsid w:val="00B254A6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7495"/>
    <w:rsid w:val="00B678B0"/>
    <w:rsid w:val="00B70709"/>
    <w:rsid w:val="00B712AD"/>
    <w:rsid w:val="00B71576"/>
    <w:rsid w:val="00B7167D"/>
    <w:rsid w:val="00B71DD3"/>
    <w:rsid w:val="00B720F4"/>
    <w:rsid w:val="00B74131"/>
    <w:rsid w:val="00B766DF"/>
    <w:rsid w:val="00B76F56"/>
    <w:rsid w:val="00B77400"/>
    <w:rsid w:val="00B77DC7"/>
    <w:rsid w:val="00B806E8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6014"/>
    <w:rsid w:val="00BA692D"/>
    <w:rsid w:val="00BA7748"/>
    <w:rsid w:val="00BA7CDD"/>
    <w:rsid w:val="00BB187B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16C"/>
    <w:rsid w:val="00BC3357"/>
    <w:rsid w:val="00BC34D2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5C8"/>
    <w:rsid w:val="00BE1B1C"/>
    <w:rsid w:val="00BE2FD6"/>
    <w:rsid w:val="00BE38BC"/>
    <w:rsid w:val="00BE43BA"/>
    <w:rsid w:val="00BE5269"/>
    <w:rsid w:val="00BE645D"/>
    <w:rsid w:val="00BE6BA0"/>
    <w:rsid w:val="00BE73F0"/>
    <w:rsid w:val="00BE7B4E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987"/>
    <w:rsid w:val="00C50B76"/>
    <w:rsid w:val="00C51A68"/>
    <w:rsid w:val="00C52F12"/>
    <w:rsid w:val="00C54307"/>
    <w:rsid w:val="00C54B23"/>
    <w:rsid w:val="00C54E83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4549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503A"/>
    <w:rsid w:val="00C9532D"/>
    <w:rsid w:val="00C9534F"/>
    <w:rsid w:val="00C95685"/>
    <w:rsid w:val="00C95757"/>
    <w:rsid w:val="00C95A3A"/>
    <w:rsid w:val="00C9663E"/>
    <w:rsid w:val="00CA1186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0F6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27CF"/>
    <w:rsid w:val="00CC37C3"/>
    <w:rsid w:val="00CC4AFA"/>
    <w:rsid w:val="00CC5861"/>
    <w:rsid w:val="00CC594E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37B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85B"/>
    <w:rsid w:val="00CF5891"/>
    <w:rsid w:val="00CF627B"/>
    <w:rsid w:val="00D005A8"/>
    <w:rsid w:val="00D024DB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EFA"/>
    <w:rsid w:val="00D34B9D"/>
    <w:rsid w:val="00D35DC2"/>
    <w:rsid w:val="00D35F26"/>
    <w:rsid w:val="00D35F3E"/>
    <w:rsid w:val="00D36192"/>
    <w:rsid w:val="00D3685B"/>
    <w:rsid w:val="00D3710A"/>
    <w:rsid w:val="00D373EE"/>
    <w:rsid w:val="00D404DE"/>
    <w:rsid w:val="00D42084"/>
    <w:rsid w:val="00D437EA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60E2E"/>
    <w:rsid w:val="00D61C77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3E04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076D"/>
    <w:rsid w:val="00E11CA5"/>
    <w:rsid w:val="00E12908"/>
    <w:rsid w:val="00E12ABA"/>
    <w:rsid w:val="00E12DD4"/>
    <w:rsid w:val="00E134A1"/>
    <w:rsid w:val="00E13E78"/>
    <w:rsid w:val="00E14214"/>
    <w:rsid w:val="00E14B43"/>
    <w:rsid w:val="00E14BFA"/>
    <w:rsid w:val="00E16111"/>
    <w:rsid w:val="00E16938"/>
    <w:rsid w:val="00E16DAE"/>
    <w:rsid w:val="00E17956"/>
    <w:rsid w:val="00E204B3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79B7"/>
    <w:rsid w:val="00E40275"/>
    <w:rsid w:val="00E4069C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2ED8"/>
    <w:rsid w:val="00E533FC"/>
    <w:rsid w:val="00E53C7F"/>
    <w:rsid w:val="00E55912"/>
    <w:rsid w:val="00E55F0C"/>
    <w:rsid w:val="00E5632E"/>
    <w:rsid w:val="00E563F0"/>
    <w:rsid w:val="00E56E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0386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32B6"/>
    <w:rsid w:val="00EF39F8"/>
    <w:rsid w:val="00EF4D8E"/>
    <w:rsid w:val="00EF5712"/>
    <w:rsid w:val="00EF6678"/>
    <w:rsid w:val="00F013B2"/>
    <w:rsid w:val="00F02377"/>
    <w:rsid w:val="00F02CE5"/>
    <w:rsid w:val="00F07538"/>
    <w:rsid w:val="00F1483D"/>
    <w:rsid w:val="00F1484D"/>
    <w:rsid w:val="00F168A6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5E33"/>
    <w:rsid w:val="00F578FE"/>
    <w:rsid w:val="00F608C1"/>
    <w:rsid w:val="00F61DC3"/>
    <w:rsid w:val="00F641FD"/>
    <w:rsid w:val="00F64444"/>
    <w:rsid w:val="00F64AD0"/>
    <w:rsid w:val="00F6564D"/>
    <w:rsid w:val="00F67F23"/>
    <w:rsid w:val="00F67FD4"/>
    <w:rsid w:val="00F70683"/>
    <w:rsid w:val="00F7267C"/>
    <w:rsid w:val="00F728AB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5EC2"/>
    <w:rsid w:val="00F86B99"/>
    <w:rsid w:val="00F878E0"/>
    <w:rsid w:val="00F87F72"/>
    <w:rsid w:val="00F90159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4262"/>
    <w:rsid w:val="00FD5A9B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084331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084331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BD7AD6-BA0C-40B1-B241-55355FEC31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C4F7E03-F370-4C29-B61F-74486B94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25</TotalTime>
  <Pages>14</Pages>
  <Words>3416</Words>
  <Characters>19477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22848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22</cp:revision>
  <cp:lastPrinted>2014-02-27T15:09:00Z</cp:lastPrinted>
  <dcterms:created xsi:type="dcterms:W3CDTF">2014-07-14T10:13:00Z</dcterms:created>
  <dcterms:modified xsi:type="dcterms:W3CDTF">2014-07-16T09:14:00Z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