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83uva46ve18f" w:id="0"/>
      <w:bookmarkEnd w:id="0"/>
      <w:r w:rsidDel="00000000" w:rsidR="00000000" w:rsidRPr="00000000">
        <w:rPr>
          <w:rtl w:val="0"/>
        </w:rPr>
        <w:t xml:space="preserve">Supplementary Material</w:t>
      </w:r>
    </w:p>
    <w:p w:rsidR="00000000" w:rsidDel="00000000" w:rsidP="00000000" w:rsidRDefault="00000000" w:rsidRPr="00000000" w14:paraId="00000002">
      <w:pPr>
        <w:jc w:val="center"/>
        <w:rPr>
          <w:sz w:val="20"/>
          <w:szCs w:val="20"/>
        </w:rPr>
      </w:pPr>
      <w:r w:rsidDel="00000000" w:rsidR="00000000" w:rsidRPr="00000000">
        <w:rPr>
          <w:sz w:val="20"/>
          <w:szCs w:val="20"/>
          <w:rtl w:val="0"/>
        </w:rPr>
        <w:t xml:space="preserve">for tutorial "</w:t>
      </w:r>
      <w:r w:rsidDel="00000000" w:rsidR="00000000" w:rsidRPr="00000000">
        <w:rPr>
          <w:sz w:val="20"/>
          <w:szCs w:val="20"/>
          <w:rtl w:val="0"/>
        </w:rPr>
        <w:t xml:space="preserve">A hands-on introduction to querying evolutionary relationships across multiple data sources using SPARQL"</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00"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"Cheat sheet" for RDF data available in the four sources considered in this tutorial. (*) GO annotations can be retrieved from the UniProt RDF store through UniProt cross-references.</w:t>
      </w:r>
    </w:p>
    <w:tbl>
      <w:tblPr>
        <w:tblStyle w:val="Table1"/>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980"/>
        <w:gridCol w:w="1695"/>
        <w:gridCol w:w="1860"/>
        <w:gridCol w:w="1665"/>
        <w:tblGridChange w:id="0">
          <w:tblGrid>
            <w:gridCol w:w="1845"/>
            <w:gridCol w:w="1980"/>
            <w:gridCol w:w="1695"/>
            <w:gridCol w:w="1860"/>
            <w:gridCol w:w="1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provided / </w:t>
            </w:r>
          </w:p>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in RDF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EBI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OrthoDB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MBGD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Protein-centric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Gene-centric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Sub-gene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mbgd:domainBegin, mbgd:domainEnd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Orthology 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sio:SIO_000558</w:t>
            </w:r>
          </w:p>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(isOrthologousTo)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orth:hasHomologousMember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orthodb:memberOf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orth:hasHomologous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Cross-Ref to UniProt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ensemblterms:DEPENDENT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lscr:xrefUniprot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orthodb:xref /; orthodb:xrefResource ?xref. ?xref a orthodb:Uniprot.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mbgd:uniprot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Cross-Ref to Ensembl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sio:SIO_010079/lscr:xrefEnsemblGene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Taxonomic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(Clade)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Incomplete</w:t>
            </w:r>
          </w:p>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always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Annotations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UniProt per gene</w:t>
            </w:r>
          </w:p>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goa:goa ?goa</w:t>
            </w:r>
          </w:p>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cluster)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 Codes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?goa rdfs:subPropertyOf+ </w:t>
            </w:r>
            <w:r w:rsidDel="00000000" w:rsidR="00000000" w:rsidRPr="00000000">
              <w:rPr>
                <w:rFonts w:ascii="Times New Roman" w:cs="Times New Roman" w:eastAsia="Times New Roman" w:hAnsi="Times New Roman"/>
                <w:i w:val="1"/>
                <w:sz w:val="24"/>
                <w:szCs w:val="24"/>
                <w:rtl w:val="0"/>
              </w:rPr>
              <w:t xml:space="preserve">goa:Type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Exons, locations, rich set of external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Translated Sequence Length, Evolutionary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Chromosome Location, Length, Cluster description</w:t>
            </w:r>
          </w:p>
        </w:tc>
      </w:tr>
    </w:tbl>
    <w:p w:rsidR="00000000" w:rsidDel="00000000" w:rsidP="00000000" w:rsidRDefault="00000000" w:rsidRPr="00000000" w14:paraId="00000042">
      <w:pPr>
        <w:spacing w:after="200" w:line="240" w:lineRule="auto"/>
        <w:rPr/>
      </w:pPr>
      <w:r w:rsidDel="00000000" w:rsidR="00000000" w:rsidRPr="00000000">
        <w:rPr>
          <w:rtl w:val="0"/>
        </w:rPr>
      </w:r>
    </w:p>
    <w:p w:rsidR="00000000" w:rsidDel="00000000" w:rsidP="00000000" w:rsidRDefault="00000000" w:rsidRPr="00000000" w14:paraId="00000043">
      <w:pPr>
        <w:pStyle w:val="Heading3"/>
        <w:spacing w:after="60" w:before="240" w:line="240" w:lineRule="auto"/>
        <w:rPr>
          <w:b w:val="1"/>
          <w:color w:val="000000"/>
          <w:sz w:val="24"/>
          <w:szCs w:val="24"/>
        </w:rPr>
      </w:pPr>
      <w:bookmarkStart w:colFirst="0" w:colLast="0" w:name="_6gm3lhmirm2o" w:id="1"/>
      <w:bookmarkEnd w:id="1"/>
      <w:r w:rsidDel="00000000" w:rsidR="00000000" w:rsidRPr="00000000">
        <w:rPr>
          <w:b w:val="1"/>
          <w:color w:val="000000"/>
          <w:sz w:val="24"/>
          <w:szCs w:val="24"/>
          <w:rtl w:val="0"/>
        </w:rPr>
        <w:t xml:space="preserve"> </w:t>
      </w:r>
    </w:p>
    <w:p w:rsidR="00000000" w:rsidDel="00000000" w:rsidP="00000000" w:rsidRDefault="00000000" w:rsidRPr="00000000" w14:paraId="00000044">
      <w:pPr>
        <w:rPr/>
      </w:pPr>
      <w:r w:rsidDel="00000000" w:rsidR="00000000" w:rsidRPr="00000000">
        <w:rPr>
          <w:rtl w:val="0"/>
        </w:rPr>
        <w:t xml:space="preserve">Supplementary Protocols</w:t>
      </w:r>
      <w:r w:rsidDel="00000000" w:rsidR="00000000" w:rsidRPr="00000000">
        <w:rPr>
          <w:rtl w:val="0"/>
        </w:rPr>
      </w:r>
    </w:p>
    <w:p w:rsidR="00000000" w:rsidDel="00000000" w:rsidP="00000000" w:rsidRDefault="00000000" w:rsidRPr="00000000" w14:paraId="00000045">
      <w:pPr>
        <w:pStyle w:val="Heading3"/>
        <w:spacing w:after="60" w:before="240" w:line="240" w:lineRule="auto"/>
        <w:rPr>
          <w:color w:val="000000"/>
          <w:sz w:val="24"/>
          <w:szCs w:val="24"/>
        </w:rPr>
      </w:pPr>
      <w:bookmarkStart w:colFirst="0" w:colLast="0" w:name="_y43ri34ynsaj" w:id="2"/>
      <w:bookmarkEnd w:id="2"/>
      <w:r w:rsidDel="00000000" w:rsidR="00000000" w:rsidRPr="00000000">
        <w:rPr>
          <w:b w:val="1"/>
          <w:color w:val="000000"/>
          <w:sz w:val="24"/>
          <w:szCs w:val="24"/>
          <w:rtl w:val="0"/>
        </w:rPr>
        <w:t xml:space="preserve">Retrieving MBGD Homologous Groups</w:t>
      </w:r>
      <w:r w:rsidDel="00000000" w:rsidR="00000000" w:rsidRPr="00000000">
        <w:rPr>
          <w:color w:val="000000"/>
          <w:sz w:val="24"/>
          <w:szCs w:val="24"/>
          <w:rtl w:val="0"/>
        </w:rPr>
        <w:t xml:space="preserve"> (members can be either paralogs or orthologs between them)</w:t>
      </w:r>
    </w:p>
    <w:p w:rsidR="00000000" w:rsidDel="00000000" w:rsidP="00000000" w:rsidRDefault="00000000" w:rsidRPr="00000000" w14:paraId="00000046">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00" w:line="240" w:lineRule="auto"/>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4"/>
          <w:szCs w:val="24"/>
          <w:rtl w:val="0"/>
        </w:rPr>
        <w:t xml:space="preserve">HOGs in MBGD do not provide taxonomic levels at the root level of a HOG. However, the  taxon NCBI identifiers of subHOGs (i.e. sublevels) can be extracted from the cluster URI and the root cluster can be identified by parsing its URI that contains the  keyword “default”. Taxons are converted into valid UniProt taxonomy URIs in the query below with the BIND assignment expression. MBGD  also provides orthology information of gene domains. To retrieve homologous groups related to subdomains, </w:t>
      </w:r>
      <w:r w:rsidDel="00000000" w:rsidR="00000000" w:rsidRPr="00000000">
        <w:rPr>
          <w:rFonts w:ascii="Times New Roman" w:cs="Times New Roman" w:eastAsia="Times New Roman" w:hAnsi="Times New Roman"/>
          <w:i w:val="1"/>
          <w:sz w:val="24"/>
          <w:szCs w:val="24"/>
          <w:rtl w:val="0"/>
        </w:rPr>
        <w:t xml:space="preserve">orth:Gene</w:t>
      </w:r>
      <w:r w:rsidDel="00000000" w:rsidR="00000000" w:rsidRPr="00000000">
        <w:rPr>
          <w:rFonts w:ascii="Times New Roman" w:cs="Times New Roman" w:eastAsia="Times New Roman" w:hAnsi="Times New Roman"/>
          <w:sz w:val="24"/>
          <w:szCs w:val="24"/>
          <w:rtl w:val="0"/>
        </w:rPr>
        <w:t xml:space="preserve"> can be replaced with </w:t>
      </w:r>
      <w:r w:rsidDel="00000000" w:rsidR="00000000" w:rsidRPr="00000000">
        <w:rPr>
          <w:rFonts w:ascii="Times New Roman" w:cs="Times New Roman" w:eastAsia="Times New Roman" w:hAnsi="Times New Roman"/>
          <w:i w:val="1"/>
          <w:sz w:val="24"/>
          <w:szCs w:val="24"/>
          <w:rtl w:val="0"/>
        </w:rPr>
        <w:t xml:space="preserve">orth:Subgene</w:t>
      </w:r>
      <w:r w:rsidDel="00000000" w:rsidR="00000000" w:rsidRPr="00000000">
        <w:rPr>
          <w:rFonts w:ascii="Times New Roman" w:cs="Times New Roman" w:eastAsia="Times New Roman" w:hAnsi="Times New Roman"/>
          <w:sz w:val="24"/>
          <w:szCs w:val="24"/>
          <w:rtl w:val="0"/>
        </w:rPr>
        <w:t xml:space="preserve"> (i.e. domain). </w:t>
      </w:r>
      <w:r w:rsidDel="00000000" w:rsidR="00000000" w:rsidRPr="00000000">
        <w:rPr>
          <w:rtl w:val="0"/>
        </w:rPr>
      </w:r>
    </w:p>
    <w:tbl>
      <w:tblPr>
        <w:tblStyle w:val="Table2"/>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15"/>
        <w:tblGridChange w:id="0">
          <w:tblGrid>
            <w:gridCol w:w="9015"/>
          </w:tblGrid>
        </w:tblGridChange>
      </w:tblGrid>
      <w:tr>
        <w:trPr>
          <w:trHeight w:val="5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PREFIX mbgdr: &lt;http://mbgd.genome.ad.jp/rdf/resource/&gt;</w:t>
            </w:r>
          </w:p>
          <w:p w:rsidR="00000000" w:rsidDel="00000000" w:rsidP="00000000" w:rsidRDefault="00000000" w:rsidRPr="00000000" w14:paraId="00000049">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PREFIX mbgd: &lt;http://purl.jp/bio/11/mbgd#&gt;</w:t>
            </w:r>
          </w:p>
          <w:p w:rsidR="00000000" w:rsidDel="00000000" w:rsidP="00000000" w:rsidRDefault="00000000" w:rsidRPr="00000000" w14:paraId="0000004A">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PREFIX orth: &lt;http://purl.org/net/orth#&gt;</w:t>
            </w:r>
          </w:p>
          <w:p w:rsidR="00000000" w:rsidDel="00000000" w:rsidP="00000000" w:rsidRDefault="00000000" w:rsidRPr="00000000" w14:paraId="0000004B">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C">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D">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DISTINCT ?hog ?gene1_uniprot (?gene1 as ?gene1_MBGD) ?taxLevel_uniprot {</w:t>
            </w:r>
          </w:p>
          <w:p w:rsidR="00000000" w:rsidDel="00000000" w:rsidP="00000000" w:rsidRDefault="00000000" w:rsidRPr="00000000" w14:paraId="0000004E">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VALUES ?protein2_uniprot {&lt;http://purl.uniprot.org/uniprot/B8GA25&gt;}</w:t>
            </w:r>
          </w:p>
          <w:p w:rsidR="00000000" w:rsidDel="00000000" w:rsidP="00000000" w:rsidRDefault="00000000" w:rsidRPr="00000000" w14:paraId="0000004F">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?hog a orth:OrthologsCluster.</w:t>
            </w:r>
          </w:p>
          <w:p w:rsidR="00000000" w:rsidDel="00000000" w:rsidP="00000000" w:rsidRDefault="00000000" w:rsidRPr="00000000" w14:paraId="00000050">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?hog orth:hasHomologous+ ?node1.</w:t>
            </w:r>
          </w:p>
          <w:p w:rsidR="00000000" w:rsidDel="00000000" w:rsidP="00000000" w:rsidRDefault="00000000" w:rsidRPr="00000000" w14:paraId="00000051">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?node1 orth:hasHomologous* ?gene1.</w:t>
            </w:r>
          </w:p>
          <w:p w:rsidR="00000000" w:rsidDel="00000000" w:rsidP="00000000" w:rsidRDefault="00000000" w:rsidRPr="00000000" w14:paraId="00000052">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?hog orth:hasHomologous* ?gene2.</w:t>
            </w:r>
          </w:p>
          <w:p w:rsidR="00000000" w:rsidDel="00000000" w:rsidP="00000000" w:rsidRDefault="00000000" w:rsidRPr="00000000" w14:paraId="00000053">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?gene1 a orth:Gene.</w:t>
            </w:r>
          </w:p>
          <w:p w:rsidR="00000000" w:rsidDel="00000000" w:rsidP="00000000" w:rsidRDefault="00000000" w:rsidRPr="00000000" w14:paraId="00000054">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OPTIONAL{?gene1 mbgd:uniprot ?gene1_uniprot}.</w:t>
            </w:r>
          </w:p>
          <w:p w:rsidR="00000000" w:rsidDel="00000000" w:rsidP="00000000" w:rsidRDefault="00000000" w:rsidRPr="00000000" w14:paraId="00000055">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?gene2 a orth:Gene.</w:t>
            </w:r>
          </w:p>
          <w:p w:rsidR="00000000" w:rsidDel="00000000" w:rsidP="00000000" w:rsidRDefault="00000000" w:rsidRPr="00000000" w14:paraId="00000056">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?gene2  mbgd:uniprot ?protein2_uniprot.</w:t>
            </w:r>
          </w:p>
          <w:p w:rsidR="00000000" w:rsidDel="00000000" w:rsidP="00000000" w:rsidRDefault="00000000" w:rsidRPr="00000000" w14:paraId="00000057">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8">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BIND(IF(CONTAINS(STR(?node1),"cluster"), IRI(CONCAT("http://purl.uniprot.org/taxonomy/",STRBEFORE(STRAFTER(STR(?node1),"_tax"),"_")) ), 0) as ?taxLevel_uniprot)</w:t>
            </w:r>
          </w:p>
          <w:p w:rsidR="00000000" w:rsidDel="00000000" w:rsidP="00000000" w:rsidRDefault="00000000" w:rsidRPr="00000000" w14:paraId="00000059">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FILTER not exists{?x orth:hasHomologous ?hog}</w:t>
            </w:r>
          </w:p>
          <w:p w:rsidR="00000000" w:rsidDel="00000000" w:rsidP="00000000" w:rsidRDefault="00000000" w:rsidRPr="00000000" w14:paraId="0000005A">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ORDER BY ?taxLevel_uniprot</w:t>
            </w:r>
          </w:p>
          <w:p w:rsidR="00000000" w:rsidDel="00000000" w:rsidP="00000000" w:rsidRDefault="00000000" w:rsidRPr="00000000" w14:paraId="0000005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tc>
      </w:tr>
    </w:tbl>
    <w:p w:rsidR="00000000" w:rsidDel="00000000" w:rsidP="00000000" w:rsidRDefault="00000000" w:rsidRPr="00000000" w14:paraId="0000005C">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D">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spacing w:after="60" w:before="240" w:line="240" w:lineRule="auto"/>
        <w:rPr>
          <w:b w:val="1"/>
          <w:color w:val="000000"/>
          <w:sz w:val="24"/>
          <w:szCs w:val="24"/>
        </w:rPr>
      </w:pPr>
      <w:bookmarkStart w:colFirst="0" w:colLast="0" w:name="_lbhvxkhbeb65" w:id="3"/>
      <w:bookmarkEnd w:id="3"/>
      <w:r w:rsidDel="00000000" w:rsidR="00000000" w:rsidRPr="00000000">
        <w:rPr>
          <w:b w:val="1"/>
          <w:color w:val="000000"/>
          <w:sz w:val="24"/>
          <w:szCs w:val="24"/>
          <w:rtl w:val="0"/>
        </w:rPr>
        <w:t xml:space="preserve">Aggregation queries</w:t>
      </w:r>
    </w:p>
    <w:p w:rsidR="00000000" w:rsidDel="00000000" w:rsidP="00000000" w:rsidRDefault="00000000" w:rsidRPr="00000000" w14:paraId="00000062">
      <w:pPr>
        <w:pStyle w:val="Heading3"/>
        <w:spacing w:after="60" w:before="240" w:line="240" w:lineRule="auto"/>
        <w:rPr/>
      </w:pPr>
      <w:bookmarkStart w:colFirst="0" w:colLast="0" w:name="_k2srf4u5l8yd" w:id="4"/>
      <w:bookmarkEnd w:id="4"/>
      <w:r w:rsidDel="00000000" w:rsidR="00000000" w:rsidRPr="00000000">
        <w:rPr>
          <w:b w:val="1"/>
          <w:color w:val="000000"/>
          <w:sz w:val="24"/>
          <w:szCs w:val="24"/>
          <w:rtl w:val="0"/>
        </w:rPr>
        <w:t xml:space="preserve">Retrieve top 10 entries (for a given species, e.g. 'Drosophila melanogaster'), with most orthologs in OMA, MBGD, OrthoDB and EBI:</w:t>
      </w:r>
      <w:r w:rsidDel="00000000" w:rsidR="00000000" w:rsidRPr="00000000">
        <w:rPr>
          <w:rtl w:val="0"/>
        </w:rPr>
        <w:t xml:space="preserve"> </w:t>
      </w:r>
    </w:p>
    <w:p w:rsidR="00000000" w:rsidDel="00000000" w:rsidP="00000000" w:rsidRDefault="00000000" w:rsidRPr="00000000" w14:paraId="00000063">
      <w:pPr>
        <w:spacing w:after="200" w:lineRule="auto"/>
        <w:rPr/>
      </w:pPr>
      <w:r w:rsidDel="00000000" w:rsidR="00000000" w:rsidRPr="00000000">
        <w:rPr>
          <w:rtl w:val="0"/>
        </w:rPr>
        <w:t xml:space="preserve">Here we provide additional examples showing how to retrieve the top 10 entries with most orthologs in OMA and MBGD for a given species, e.g. 'Drosophila melanogaster'. These examples make use of a few more complex SPARQL features, such as aggregation (</w:t>
      </w:r>
      <w:r w:rsidDel="00000000" w:rsidR="00000000" w:rsidRPr="00000000">
        <w:rPr>
          <w:rFonts w:ascii="Courier New" w:cs="Courier New" w:eastAsia="Courier New" w:hAnsi="Courier New"/>
          <w:sz w:val="18"/>
          <w:szCs w:val="18"/>
          <w:rtl w:val="0"/>
        </w:rPr>
        <w:t xml:space="preserve">count</w:t>
      </w:r>
      <w:r w:rsidDel="00000000" w:rsidR="00000000" w:rsidRPr="00000000">
        <w:rPr>
          <w:rtl w:val="0"/>
        </w:rPr>
        <w:t xml:space="preserve">) and ordering by a criterion in order to select the top N results.</w:t>
      </w:r>
    </w:p>
    <w:p w:rsidR="00000000" w:rsidDel="00000000" w:rsidP="00000000" w:rsidRDefault="00000000" w:rsidRPr="00000000" w14:paraId="00000064">
      <w:pPr>
        <w:spacing w:after="200" w:lineRule="auto"/>
        <w:ind w:left="1080" w:hanging="360"/>
        <w:rPr/>
      </w:pPr>
      <w:r w:rsidDel="00000000" w:rsidR="00000000" w:rsidRPr="00000000">
        <w:rPr>
          <w:b w:val="1"/>
          <w:rtl w:val="0"/>
        </w:rPr>
        <w:t xml:space="preserve">a)</w:t>
      </w:r>
      <w:r w:rsidDel="00000000" w:rsidR="00000000" w:rsidRPr="00000000">
        <w:rPr>
          <w:rFonts w:ascii="Times New Roman" w:cs="Times New Roman" w:eastAsia="Times New Roman" w:hAnsi="Times New Roman"/>
          <w:sz w:val="14"/>
          <w:szCs w:val="14"/>
          <w:rtl w:val="0"/>
        </w:rPr>
        <w:tab/>
      </w:r>
      <w:r w:rsidDel="00000000" w:rsidR="00000000" w:rsidRPr="00000000">
        <w:rPr>
          <w:b w:val="1"/>
          <w:rtl w:val="0"/>
        </w:rPr>
        <w:t xml:space="preserve">OMA</w:t>
      </w:r>
      <w:r w:rsidDel="00000000" w:rsidR="00000000" w:rsidRPr="00000000">
        <w:rPr>
          <w:rtl w:val="0"/>
        </w:rPr>
        <w:t xml:space="preserve"> </w:t>
      </w:r>
    </w:p>
    <w:tbl>
      <w:tblPr>
        <w:tblStyle w:val="Table3"/>
        <w:tblW w:w="93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0"/>
        <w:tblGridChange w:id="0">
          <w:tblGrid>
            <w:gridCol w:w="9300"/>
          </w:tblGrid>
        </w:tblGridChange>
      </w:tblGrid>
      <w:tr>
        <w:trPr>
          <w:trHeight w:val="57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PREFIX rdf: &lt;http://www.w3.org/1999/02/22-rdf-syntax-ns#&gt;</w:t>
            </w:r>
          </w:p>
          <w:p w:rsidR="00000000" w:rsidDel="00000000" w:rsidP="00000000" w:rsidRDefault="00000000" w:rsidRPr="00000000" w14:paraId="0000006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PREFIX rdfs: &lt;http://www.w3.org/2000/01/rdf-schema#&gt;</w:t>
            </w:r>
          </w:p>
          <w:p w:rsidR="00000000" w:rsidDel="00000000" w:rsidP="00000000" w:rsidRDefault="00000000" w:rsidRPr="00000000" w14:paraId="0000006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PREFIX obo: &lt;http://purl.obolibrary.org/obo/&gt;</w:t>
            </w:r>
          </w:p>
          <w:p w:rsidR="00000000" w:rsidDel="00000000" w:rsidP="00000000" w:rsidRDefault="00000000" w:rsidRPr="00000000" w14:paraId="0000006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PREFIX oma: &lt;http://omabrowser.org/ontology/oma#&gt;</w:t>
            </w:r>
          </w:p>
          <w:p w:rsidR="00000000" w:rsidDel="00000000" w:rsidP="00000000" w:rsidRDefault="00000000" w:rsidRPr="00000000" w14:paraId="0000006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PREFIX orth: &lt;http://purl.org/net/orth#&gt;</w:t>
            </w:r>
          </w:p>
          <w:p w:rsidR="00000000" w:rsidDel="00000000" w:rsidP="00000000" w:rsidRDefault="00000000" w:rsidRPr="00000000" w14:paraId="0000006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PREFIX taxon: &lt;http://purl.uniprot.org/taxonomy/&gt;</w:t>
            </w:r>
          </w:p>
          <w:p w:rsidR="00000000" w:rsidDel="00000000" w:rsidP="00000000" w:rsidRDefault="00000000" w:rsidRPr="00000000" w14:paraId="0000006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PREFIX up: &lt;http://purl.uniprot.org/core/&gt;</w:t>
            </w:r>
          </w:p>
          <w:p w:rsidR="00000000" w:rsidDel="00000000" w:rsidP="00000000" w:rsidRDefault="00000000" w:rsidRPr="00000000" w14:paraId="0000006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?PROTEIN (</w:t>
            </w:r>
            <w:r w:rsidDel="00000000" w:rsidR="00000000" w:rsidRPr="00000000">
              <w:rPr>
                <w:rFonts w:ascii="Courier New" w:cs="Courier New" w:eastAsia="Courier New" w:hAnsi="Courier New"/>
                <w:b w:val="1"/>
                <w:sz w:val="20"/>
                <w:szCs w:val="20"/>
                <w:rtl w:val="0"/>
              </w:rPr>
              <w:t xml:space="preserve">count</w:t>
            </w:r>
            <w:r w:rsidDel="00000000" w:rsidR="00000000" w:rsidRPr="00000000">
              <w:rPr>
                <w:rFonts w:ascii="Courier New" w:cs="Courier New" w:eastAsia="Courier New" w:hAnsi="Courier New"/>
                <w:sz w:val="20"/>
                <w:szCs w:val="20"/>
                <w:rtl w:val="0"/>
              </w:rPr>
              <w:t xml:space="preserve">(distinct ?IS_ORTHO_TO_PROTEIN) </w:t>
            </w:r>
            <w:r w:rsidDel="00000000" w:rsidR="00000000" w:rsidRPr="00000000">
              <w:rPr>
                <w:rFonts w:ascii="Courier New" w:cs="Courier New" w:eastAsia="Courier New" w:hAnsi="Courier New"/>
                <w:b w:val="1"/>
                <w:sz w:val="20"/>
                <w:szCs w:val="20"/>
                <w:rtl w:val="0"/>
              </w:rPr>
              <w:t xml:space="preserve">as ?num_orthologs</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where {</w:t>
            </w:r>
          </w:p>
          <w:p w:rsidR="00000000" w:rsidDel="00000000" w:rsidP="00000000" w:rsidRDefault="00000000" w:rsidRPr="00000000" w14:paraId="0000006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?cluster a orth:OrthologsCluster.</w:t>
            </w:r>
          </w:p>
          <w:p w:rsidR="00000000" w:rsidDel="00000000" w:rsidP="00000000" w:rsidRDefault="00000000" w:rsidRPr="00000000" w14:paraId="0000007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?cluster orth:hasHomologousMember ?node1.</w:t>
            </w:r>
          </w:p>
          <w:p w:rsidR="00000000" w:rsidDel="00000000" w:rsidP="00000000" w:rsidRDefault="00000000" w:rsidRPr="00000000" w14:paraId="0000007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?cluster orth:hasHomologousMember ?node2. </w:t>
            </w:r>
          </w:p>
          <w:p w:rsidR="00000000" w:rsidDel="00000000" w:rsidP="00000000" w:rsidRDefault="00000000" w:rsidRPr="00000000" w14:paraId="0000007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?node1 orth:hasHomologousMember* ?IS_ORTHO_TO_PROTEIN.</w:t>
            </w:r>
          </w:p>
          <w:p w:rsidR="00000000" w:rsidDel="00000000" w:rsidP="00000000" w:rsidRDefault="00000000" w:rsidRPr="00000000" w14:paraId="0000007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?node2 orth:hasHomologousMember* ?PROTEIN.</w:t>
            </w:r>
          </w:p>
          <w:p w:rsidR="00000000" w:rsidDel="00000000" w:rsidP="00000000" w:rsidRDefault="00000000" w:rsidRPr="00000000" w14:paraId="0000007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?PROTEIN a orth:Protein.</w:t>
            </w:r>
          </w:p>
          <w:p w:rsidR="00000000" w:rsidDel="00000000" w:rsidP="00000000" w:rsidRDefault="00000000" w:rsidRPr="00000000" w14:paraId="0000007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?PROTEIN orth:organism/obo:RO_0002162/up:scientificName ?species.</w:t>
            </w:r>
          </w:p>
          <w:p w:rsidR="00000000" w:rsidDel="00000000" w:rsidP="00000000" w:rsidRDefault="00000000" w:rsidRPr="00000000" w14:paraId="0000007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?IS_ORTHO_TO_PROTEIN a orth:Protein.</w:t>
            </w:r>
          </w:p>
          <w:p w:rsidR="00000000" w:rsidDel="00000000" w:rsidP="00000000" w:rsidRDefault="00000000" w:rsidRPr="00000000" w14:paraId="0000007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?IS_ORTHO_TO_PROTEIN orth:organism/obo:RO_0002162/up:scientificName </w:t>
            </w:r>
          </w:p>
          <w:p w:rsidR="00000000" w:rsidDel="00000000" w:rsidP="00000000" w:rsidRDefault="00000000" w:rsidRPr="00000000" w14:paraId="0000007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?other_species .</w:t>
            </w:r>
          </w:p>
          <w:p w:rsidR="00000000" w:rsidDel="00000000" w:rsidP="00000000" w:rsidRDefault="00000000" w:rsidRPr="00000000" w14:paraId="0000007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values(?species ){( 'Drosophila melanogaster' )}</w:t>
            </w:r>
          </w:p>
          <w:p w:rsidR="00000000" w:rsidDel="00000000" w:rsidP="00000000" w:rsidRDefault="00000000" w:rsidRPr="00000000" w14:paraId="0000007A">
            <w:pPr>
              <w:spacing w:after="20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filter(?node1 != ?node2)</w:t>
            </w:r>
          </w:p>
          <w:p w:rsidR="00000000" w:rsidDel="00000000" w:rsidP="00000000" w:rsidRDefault="00000000" w:rsidRPr="00000000" w14:paraId="0000007B">
            <w:pPr>
              <w:spacing w:after="200" w:lineRule="auto"/>
              <w:ind w:left="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 group by ?PROTEIN order by DESC(?</w:t>
            </w:r>
            <w:r w:rsidDel="00000000" w:rsidR="00000000" w:rsidRPr="00000000">
              <w:rPr>
                <w:rFonts w:ascii="Courier New" w:cs="Courier New" w:eastAsia="Courier New" w:hAnsi="Courier New"/>
                <w:b w:val="1"/>
                <w:sz w:val="20"/>
                <w:szCs w:val="20"/>
                <w:rtl w:val="0"/>
              </w:rPr>
              <w:t xml:space="preserve">num_orthologs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limit 10</w:t>
            </w:r>
          </w:p>
        </w:tc>
      </w:tr>
    </w:tbl>
    <w:p w:rsidR="00000000" w:rsidDel="00000000" w:rsidP="00000000" w:rsidRDefault="00000000" w:rsidRPr="00000000" w14:paraId="0000007C">
      <w:pPr>
        <w:spacing w:after="20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D">
      <w:pPr>
        <w:rPr>
          <w:i w:val="1"/>
        </w:rPr>
      </w:pPr>
      <w:r w:rsidDel="00000000" w:rsidR="00000000" w:rsidRPr="00000000">
        <w:rPr>
          <w:i w:val="1"/>
          <w:rtl w:val="0"/>
        </w:rPr>
        <w:t xml:space="preserve"> </w:t>
      </w:r>
    </w:p>
    <w:p w:rsidR="00000000" w:rsidDel="00000000" w:rsidP="00000000" w:rsidRDefault="00000000" w:rsidRPr="00000000" w14:paraId="0000007E">
      <w:pPr>
        <w:spacing w:after="200" w:lineRule="auto"/>
        <w:ind w:left="1080" w:hanging="360"/>
        <w:rPr/>
      </w:pPr>
      <w:r w:rsidDel="00000000" w:rsidR="00000000" w:rsidRPr="00000000">
        <w:rPr>
          <w:b w:val="1"/>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b w:val="1"/>
          <w:rtl w:val="0"/>
        </w:rPr>
        <w:t xml:space="preserve">MBGD</w:t>
      </w:r>
      <w:r w:rsidDel="00000000" w:rsidR="00000000" w:rsidRPr="00000000">
        <w:rPr>
          <w:rtl w:val="0"/>
        </w:rPr>
      </w:r>
    </w:p>
    <w:p w:rsidR="00000000" w:rsidDel="00000000" w:rsidP="00000000" w:rsidRDefault="00000000" w:rsidRPr="00000000" w14:paraId="0000007F">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Note: this query might take a long time to execute. </w:t>
      </w:r>
    </w:p>
    <w:tbl>
      <w:tblPr>
        <w:tblStyle w:val="Table4"/>
        <w:tblW w:w="93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0"/>
        <w:tblGridChange w:id="0">
          <w:tblGrid>
            <w:gridCol w:w="9300"/>
          </w:tblGrid>
        </w:tblGridChange>
      </w:tblGrid>
      <w:tr>
        <w:trPr>
          <w:trHeight w:val="8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0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PREFIX orth: &lt;http://purl.org/net/orth#&gt;</w:t>
            </w:r>
          </w:p>
          <w:p w:rsidR="00000000" w:rsidDel="00000000" w:rsidP="00000000" w:rsidRDefault="00000000" w:rsidRPr="00000000" w14:paraId="00000081">
            <w:pPr>
              <w:spacing w:after="20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PREFIX mbgd: &lt;http://purl.jp/bio/11/mbgd#&gt;</w:t>
            </w:r>
          </w:p>
          <w:p w:rsidR="00000000" w:rsidDel="00000000" w:rsidP="00000000" w:rsidRDefault="00000000" w:rsidRPr="00000000" w14:paraId="00000082">
            <w:pPr>
              <w:spacing w:after="20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PREFIX taxon: &lt;http://ddbj.nig.ac.jp/ontologies/taxonomy/&gt;</w:t>
            </w:r>
          </w:p>
          <w:p w:rsidR="00000000" w:rsidDel="00000000" w:rsidP="00000000" w:rsidRDefault="00000000" w:rsidRPr="00000000" w14:paraId="00000083">
            <w:pPr>
              <w:spacing w:after="20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4">
            <w:pPr>
              <w:spacing w:after="20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?GENE (</w:t>
            </w:r>
            <w:r w:rsidDel="00000000" w:rsidR="00000000" w:rsidRPr="00000000">
              <w:rPr>
                <w:rFonts w:ascii="Courier New" w:cs="Courier New" w:eastAsia="Courier New" w:hAnsi="Courier New"/>
                <w:b w:val="1"/>
                <w:sz w:val="20"/>
                <w:szCs w:val="20"/>
                <w:rtl w:val="0"/>
              </w:rPr>
              <w:t xml:space="preserve">count</w:t>
            </w:r>
            <w:r w:rsidDel="00000000" w:rsidR="00000000" w:rsidRPr="00000000">
              <w:rPr>
                <w:rFonts w:ascii="Courier New" w:cs="Courier New" w:eastAsia="Courier New" w:hAnsi="Courier New"/>
                <w:sz w:val="20"/>
                <w:szCs w:val="20"/>
                <w:rtl w:val="0"/>
              </w:rPr>
              <w:t xml:space="preserve">(distinct ?IS_ORTHO_TO_GENE) </w:t>
            </w:r>
            <w:r w:rsidDel="00000000" w:rsidR="00000000" w:rsidRPr="00000000">
              <w:rPr>
                <w:rFonts w:ascii="Courier New" w:cs="Courier New" w:eastAsia="Courier New" w:hAnsi="Courier New"/>
                <w:b w:val="1"/>
                <w:sz w:val="20"/>
                <w:szCs w:val="20"/>
                <w:rtl w:val="0"/>
              </w:rPr>
              <w:t xml:space="preserve">as ?num_orthologs</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5">
            <w:pPr>
              <w:spacing w:after="20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w:t>
            </w:r>
          </w:p>
          <w:p w:rsidR="00000000" w:rsidDel="00000000" w:rsidP="00000000" w:rsidRDefault="00000000" w:rsidRPr="00000000" w14:paraId="00000086">
            <w:pPr>
              <w:spacing w:after="20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?cluster a orth:OrthologsCluster.</w:t>
            </w:r>
          </w:p>
          <w:p w:rsidR="00000000" w:rsidDel="00000000" w:rsidP="00000000" w:rsidRDefault="00000000" w:rsidRPr="00000000" w14:paraId="00000087">
            <w:pPr>
              <w:spacing w:after="20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?cluster orth:hasHomologous ?node1.</w:t>
            </w:r>
          </w:p>
          <w:p w:rsidR="00000000" w:rsidDel="00000000" w:rsidP="00000000" w:rsidRDefault="00000000" w:rsidRPr="00000000" w14:paraId="00000088">
            <w:pPr>
              <w:spacing w:after="20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?cluster orth:hasHomologous ?node2. </w:t>
            </w:r>
          </w:p>
          <w:p w:rsidR="00000000" w:rsidDel="00000000" w:rsidP="00000000" w:rsidRDefault="00000000" w:rsidRPr="00000000" w14:paraId="00000089">
            <w:pPr>
              <w:spacing w:after="20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?node1 orth:hasHomologous* ?IS_ORTHO_TO_GENE.</w:t>
            </w:r>
          </w:p>
          <w:p w:rsidR="00000000" w:rsidDel="00000000" w:rsidP="00000000" w:rsidRDefault="00000000" w:rsidRPr="00000000" w14:paraId="0000008A">
            <w:pPr>
              <w:spacing w:after="20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?node2 orth:hasHomologous* ?GENE. </w:t>
            </w:r>
          </w:p>
          <w:p w:rsidR="00000000" w:rsidDel="00000000" w:rsidP="00000000" w:rsidRDefault="00000000" w:rsidRPr="00000000" w14:paraId="0000008B">
            <w:pPr>
              <w:spacing w:after="20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?GENE a orth:Gene.</w:t>
            </w:r>
          </w:p>
          <w:p w:rsidR="00000000" w:rsidDel="00000000" w:rsidP="00000000" w:rsidRDefault="00000000" w:rsidRPr="00000000" w14:paraId="0000008C">
            <w:pPr>
              <w:spacing w:after="20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?GENE </w:t>
            </w:r>
            <w:r w:rsidDel="00000000" w:rsidR="00000000" w:rsidRPr="00000000">
              <w:rPr>
                <w:rFonts w:ascii="Courier New" w:cs="Courier New" w:eastAsia="Courier New" w:hAnsi="Courier New"/>
                <w:b w:val="1"/>
                <w:sz w:val="20"/>
                <w:szCs w:val="20"/>
                <w:rtl w:val="0"/>
              </w:rPr>
              <w:t xml:space="preserve">mbgd</w:t>
            </w:r>
            <w:r w:rsidDel="00000000" w:rsidR="00000000" w:rsidRPr="00000000">
              <w:rPr>
                <w:rFonts w:ascii="Courier New" w:cs="Courier New" w:eastAsia="Courier New" w:hAnsi="Courier New"/>
                <w:sz w:val="20"/>
                <w:szCs w:val="20"/>
                <w:rtl w:val="0"/>
              </w:rPr>
              <w:t xml:space="preserve">:organism/</w:t>
            </w:r>
            <w:r w:rsidDel="00000000" w:rsidR="00000000" w:rsidRPr="00000000">
              <w:rPr>
                <w:rFonts w:ascii="Courier New" w:cs="Courier New" w:eastAsia="Courier New" w:hAnsi="Courier New"/>
                <w:b w:val="1"/>
                <w:sz w:val="20"/>
                <w:szCs w:val="20"/>
                <w:rtl w:val="0"/>
              </w:rPr>
              <w:t xml:space="preserve">mbgd</w:t>
            </w:r>
            <w:r w:rsidDel="00000000" w:rsidR="00000000" w:rsidRPr="00000000">
              <w:rPr>
                <w:rFonts w:ascii="Courier New" w:cs="Courier New" w:eastAsia="Courier New" w:hAnsi="Courier New"/>
                <w:sz w:val="20"/>
                <w:szCs w:val="20"/>
                <w:rtl w:val="0"/>
              </w:rPr>
              <w:t xml:space="preserve">:inTaxon/taxon:scientificName ?species.</w:t>
            </w:r>
          </w:p>
          <w:p w:rsidR="00000000" w:rsidDel="00000000" w:rsidP="00000000" w:rsidRDefault="00000000" w:rsidRPr="00000000" w14:paraId="0000008D">
            <w:pPr>
              <w:spacing w:after="20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?IS_ORTHO_TO_GENE a orth:Gene.</w:t>
            </w:r>
          </w:p>
          <w:p w:rsidR="00000000" w:rsidDel="00000000" w:rsidP="00000000" w:rsidRDefault="00000000" w:rsidRPr="00000000" w14:paraId="0000008E">
            <w:pPr>
              <w:spacing w:after="20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?IS_ORTHO_TO_GENE mbgd:organism/mbgd:inTaxon/taxon:scientificName         </w:t>
            </w:r>
          </w:p>
          <w:p w:rsidR="00000000" w:rsidDel="00000000" w:rsidP="00000000" w:rsidRDefault="00000000" w:rsidRPr="00000000" w14:paraId="0000008F">
            <w:pPr>
              <w:spacing w:after="20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?other_species .</w:t>
            </w:r>
          </w:p>
          <w:p w:rsidR="00000000" w:rsidDel="00000000" w:rsidP="00000000" w:rsidRDefault="00000000" w:rsidRPr="00000000" w14:paraId="00000090">
            <w:pPr>
              <w:spacing w:after="20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values(?species ){( 'Drosophila melanogaster' )}</w:t>
            </w:r>
          </w:p>
          <w:p w:rsidR="00000000" w:rsidDel="00000000" w:rsidP="00000000" w:rsidRDefault="00000000" w:rsidRPr="00000000" w14:paraId="00000091">
            <w:pPr>
              <w:spacing w:after="20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filter(?node1 != ?node2)</w:t>
            </w:r>
          </w:p>
          <w:p w:rsidR="00000000" w:rsidDel="00000000" w:rsidP="00000000" w:rsidRDefault="00000000" w:rsidRPr="00000000" w14:paraId="00000092">
            <w:pPr>
              <w:spacing w:after="200" w:lineRule="auto"/>
              <w:ind w:left="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 group by ?GENE order by DESC(?</w:t>
            </w:r>
            <w:r w:rsidDel="00000000" w:rsidR="00000000" w:rsidRPr="00000000">
              <w:rPr>
                <w:rFonts w:ascii="Courier New" w:cs="Courier New" w:eastAsia="Courier New" w:hAnsi="Courier New"/>
                <w:b w:val="1"/>
                <w:sz w:val="20"/>
                <w:szCs w:val="20"/>
                <w:rtl w:val="0"/>
              </w:rPr>
              <w:t xml:space="preserve">num_orthologs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limit 10</w:t>
            </w:r>
          </w:p>
          <w:p w:rsidR="00000000" w:rsidDel="00000000" w:rsidP="00000000" w:rsidRDefault="00000000" w:rsidRPr="00000000" w14:paraId="00000093">
            <w:pPr>
              <w:ind w:left="-2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spacing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OrthoDB</w:t>
      </w:r>
    </w:p>
    <w:p w:rsidR="00000000" w:rsidDel="00000000" w:rsidP="00000000" w:rsidRDefault="00000000" w:rsidRPr="00000000" w14:paraId="00000098">
      <w:pPr>
        <w:spacing w:line="240" w:lineRule="auto"/>
        <w:ind w:lef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9">
      <w:pPr>
        <w:spacing w:line="240" w:lineRule="auto"/>
        <w:ind w:lef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A">
      <w:pPr>
        <w:spacing w:lin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PREFIX : &lt;http://purl.orthodb.org/&gt;</w:t>
            </w:r>
          </w:p>
          <w:p w:rsidR="00000000" w:rsidDel="00000000" w:rsidP="00000000" w:rsidRDefault="00000000" w:rsidRPr="00000000" w14:paraId="0000009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?gene_a (</w:t>
            </w:r>
            <w:r w:rsidDel="00000000" w:rsidR="00000000" w:rsidRPr="00000000">
              <w:rPr>
                <w:rFonts w:ascii="Courier New" w:cs="Courier New" w:eastAsia="Courier New" w:hAnsi="Courier New"/>
                <w:b w:val="1"/>
                <w:sz w:val="20"/>
                <w:szCs w:val="20"/>
                <w:rtl w:val="0"/>
              </w:rPr>
              <w:t xml:space="preserve">count</w:t>
            </w:r>
            <w:r w:rsidDel="00000000" w:rsidR="00000000" w:rsidRPr="00000000">
              <w:rPr>
                <w:rFonts w:ascii="Courier New" w:cs="Courier New" w:eastAsia="Courier New" w:hAnsi="Courier New"/>
                <w:sz w:val="20"/>
                <w:szCs w:val="20"/>
                <w:rtl w:val="0"/>
              </w:rPr>
              <w:t xml:space="preserve">( distinct ?gene_h) as ?</w:t>
            </w:r>
            <w:r w:rsidDel="00000000" w:rsidR="00000000" w:rsidRPr="00000000">
              <w:rPr>
                <w:rFonts w:ascii="Courier New" w:cs="Courier New" w:eastAsia="Courier New" w:hAnsi="Courier New"/>
                <w:b w:val="1"/>
                <w:sz w:val="20"/>
                <w:szCs w:val="20"/>
                <w:rtl w:val="0"/>
              </w:rPr>
              <w:t xml:space="preserve">num_orthologs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w:t>
            </w:r>
          </w:p>
          <w:p w:rsidR="00000000" w:rsidDel="00000000" w:rsidP="00000000" w:rsidRDefault="00000000" w:rsidRPr="00000000" w14:paraId="0000009E">
            <w:pPr>
              <w:spacing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?gene_a a :Gene.</w:t>
            </w:r>
          </w:p>
          <w:p w:rsidR="00000000" w:rsidDel="00000000" w:rsidP="00000000" w:rsidRDefault="00000000" w:rsidRPr="00000000" w14:paraId="0000009F">
            <w:pPr>
              <w:spacing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?gene_h a :Gene.</w:t>
            </w:r>
          </w:p>
          <w:p w:rsidR="00000000" w:rsidDel="00000000" w:rsidP="00000000" w:rsidRDefault="00000000" w:rsidRPr="00000000" w14:paraId="000000A0">
            <w:pPr>
              <w:spacing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?gene_a up:organism/a [up:scientificName "Drosophila melanogaster"].</w:t>
            </w:r>
          </w:p>
          <w:p w:rsidR="00000000" w:rsidDel="00000000" w:rsidP="00000000" w:rsidRDefault="00000000" w:rsidRPr="00000000" w14:paraId="000000A1">
            <w:pPr>
              <w:spacing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?gene_h up:organism/a ?tax.</w:t>
            </w:r>
          </w:p>
          <w:p w:rsidR="00000000" w:rsidDel="00000000" w:rsidP="00000000" w:rsidRDefault="00000000" w:rsidRPr="00000000" w14:paraId="000000A2">
            <w:pPr>
              <w:spacing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?gene_a :memberOf ?og.</w:t>
            </w:r>
          </w:p>
          <w:p w:rsidR="00000000" w:rsidDel="00000000" w:rsidP="00000000" w:rsidRDefault="00000000" w:rsidRPr="00000000" w14:paraId="000000A3">
            <w:pPr>
              <w:spacing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?gene_h :memberOf ?og.</w:t>
            </w:r>
          </w:p>
          <w:p w:rsidR="00000000" w:rsidDel="00000000" w:rsidP="00000000" w:rsidRDefault="00000000" w:rsidRPr="00000000" w14:paraId="000000A4">
            <w:pPr>
              <w:spacing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?og a :OrthoGroup.</w:t>
            </w:r>
          </w:p>
          <w:p w:rsidR="00000000" w:rsidDel="00000000" w:rsidP="00000000" w:rsidRDefault="00000000" w:rsidRPr="00000000" w14:paraId="000000A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group by ?gene_a order by desc(?</w:t>
            </w:r>
            <w:r w:rsidDel="00000000" w:rsidR="00000000" w:rsidRPr="00000000">
              <w:rPr>
                <w:rFonts w:ascii="Courier New" w:cs="Courier New" w:eastAsia="Courier New" w:hAnsi="Courier New"/>
                <w:b w:val="1"/>
                <w:sz w:val="20"/>
                <w:szCs w:val="20"/>
                <w:rtl w:val="0"/>
              </w:rPr>
              <w:t xml:space="preserve">num_orthologs</w:t>
            </w:r>
            <w:r w:rsidDel="00000000" w:rsidR="00000000" w:rsidRPr="00000000">
              <w:rPr>
                <w:rFonts w:ascii="Courier New" w:cs="Courier New" w:eastAsia="Courier New" w:hAnsi="Courier New"/>
                <w:sz w:val="20"/>
                <w:szCs w:val="20"/>
                <w:rtl w:val="0"/>
              </w:rPr>
              <w:t xml:space="preserve">) limit 10</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20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9">
      <w:pPr>
        <w:spacing w:after="20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EBI</w:t>
      </w:r>
    </w:p>
    <w:p w:rsidR="00000000" w:rsidDel="00000000" w:rsidP="00000000" w:rsidRDefault="00000000" w:rsidRPr="00000000" w14:paraId="000000AA">
      <w:pPr>
        <w:spacing w:after="200" w:line="240" w:lineRule="auto"/>
        <w:rPr>
          <w:rFonts w:ascii="Times New Roman" w:cs="Times New Roman" w:eastAsia="Times New Roman" w:hAnsi="Times New Roman"/>
          <w:b w:val="1"/>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after="20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PREFIX rdf: &lt;http://www.w3.org/1999/02/22-rdf-syntax-ns#&gt;</w:t>
            </w:r>
          </w:p>
          <w:p w:rsidR="00000000" w:rsidDel="00000000" w:rsidP="00000000" w:rsidRDefault="00000000" w:rsidRPr="00000000" w14:paraId="000000AC">
            <w:pPr>
              <w:spacing w:after="20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PREFIX rdfs: &lt;http://www.w3.org/2000/01/rdf-schema#&gt;</w:t>
            </w:r>
          </w:p>
          <w:p w:rsidR="00000000" w:rsidDel="00000000" w:rsidP="00000000" w:rsidRDefault="00000000" w:rsidRPr="00000000" w14:paraId="000000AD">
            <w:pPr>
              <w:spacing w:after="20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PREFIX obo: &lt;http://purl.obolibrary.org/obo/&gt;</w:t>
            </w:r>
          </w:p>
          <w:p w:rsidR="00000000" w:rsidDel="00000000" w:rsidP="00000000" w:rsidRDefault="00000000" w:rsidRPr="00000000" w14:paraId="000000AE">
            <w:pPr>
              <w:spacing w:after="20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PREFIX sio: &lt;</w:t>
            </w:r>
            <w:r w:rsidDel="00000000" w:rsidR="00000000" w:rsidRPr="00000000">
              <w:rPr>
                <w:rFonts w:ascii="Courier New" w:cs="Courier New" w:eastAsia="Courier New" w:hAnsi="Courier New"/>
                <w:sz w:val="20"/>
                <w:szCs w:val="20"/>
                <w:rtl w:val="0"/>
              </w:rPr>
              <w:t xml:space="preserve">http://semanticscience.org/resource/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AF">
            <w:pPr>
              <w:spacing w:after="20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PREFIX skos: &lt;http://www.w3.org/2004/02/skos/core#&gt;</w:t>
            </w:r>
          </w:p>
          <w:p w:rsidR="00000000" w:rsidDel="00000000" w:rsidP="00000000" w:rsidRDefault="00000000" w:rsidRPr="00000000" w14:paraId="000000B0">
            <w:pPr>
              <w:spacing w:after="20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1">
            <w:pPr>
              <w:spacing w:after="20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?gene (</w:t>
            </w:r>
            <w:r w:rsidDel="00000000" w:rsidR="00000000" w:rsidRPr="00000000">
              <w:rPr>
                <w:rFonts w:ascii="Courier New" w:cs="Courier New" w:eastAsia="Courier New" w:hAnsi="Courier New"/>
                <w:b w:val="1"/>
                <w:sz w:val="20"/>
                <w:szCs w:val="20"/>
                <w:rtl w:val="0"/>
              </w:rPr>
              <w:t xml:space="preserve">count</w:t>
            </w:r>
            <w:r w:rsidDel="00000000" w:rsidR="00000000" w:rsidRPr="00000000">
              <w:rPr>
                <w:rFonts w:ascii="Courier New" w:cs="Courier New" w:eastAsia="Courier New" w:hAnsi="Courier New"/>
                <w:sz w:val="20"/>
                <w:szCs w:val="20"/>
                <w:rtl w:val="0"/>
              </w:rPr>
              <w:t xml:space="preserve"> (DISTINCT ?ortholog) as ?</w:t>
            </w:r>
            <w:r w:rsidDel="00000000" w:rsidR="00000000" w:rsidRPr="00000000">
              <w:rPr>
                <w:rFonts w:ascii="Courier New" w:cs="Courier New" w:eastAsia="Courier New" w:hAnsi="Courier New"/>
                <w:b w:val="1"/>
                <w:sz w:val="20"/>
                <w:szCs w:val="20"/>
                <w:rtl w:val="0"/>
              </w:rPr>
              <w:t xml:space="preserve">num_orthologs</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2">
            <w:pPr>
              <w:spacing w:after="200" w:line="24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?gene sio:SIO_000558 ?ortholog .</w:t>
            </w:r>
          </w:p>
          <w:p w:rsidR="00000000" w:rsidDel="00000000" w:rsidP="00000000" w:rsidRDefault="00000000" w:rsidRPr="00000000" w14:paraId="000000B3">
            <w:pPr>
              <w:spacing w:after="200" w:line="24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?gene obo:RO_0002162 ?taxon .</w:t>
            </w:r>
          </w:p>
          <w:p w:rsidR="00000000" w:rsidDel="00000000" w:rsidP="00000000" w:rsidRDefault="00000000" w:rsidRPr="00000000" w14:paraId="000000B4">
            <w:pPr>
              <w:spacing w:after="200" w:line="24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?taxon skos:prefLabel ?name.</w:t>
            </w:r>
          </w:p>
          <w:p w:rsidR="00000000" w:rsidDel="00000000" w:rsidP="00000000" w:rsidRDefault="00000000" w:rsidRPr="00000000" w14:paraId="000000B5">
            <w:pPr>
              <w:spacing w:after="200" w:line="24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?ortholog obo:RO_0002162 ?ortholog_taxon .</w:t>
            </w:r>
          </w:p>
          <w:p w:rsidR="00000000" w:rsidDel="00000000" w:rsidP="00000000" w:rsidRDefault="00000000" w:rsidRPr="00000000" w14:paraId="000000B6">
            <w:pPr>
              <w:spacing w:after="200" w:line="24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VALUES(?name){( 'Drosophila melanogaster' )} </w:t>
            </w:r>
          </w:p>
          <w:p w:rsidR="00000000" w:rsidDel="00000000" w:rsidP="00000000" w:rsidRDefault="00000000" w:rsidRPr="00000000" w14:paraId="000000B7">
            <w:pPr>
              <w:spacing w:after="200" w:line="240" w:lineRule="auto"/>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FILTER (?taxon != ?ortholog_taxon)</w:t>
            </w:r>
          </w:p>
          <w:p w:rsidR="00000000" w:rsidDel="00000000" w:rsidP="00000000" w:rsidRDefault="00000000" w:rsidRPr="00000000" w14:paraId="000000B8">
            <w:pPr>
              <w:spacing w:after="20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group by ?gene order by desc(?</w:t>
            </w:r>
            <w:r w:rsidDel="00000000" w:rsidR="00000000" w:rsidRPr="00000000">
              <w:rPr>
                <w:rFonts w:ascii="Courier New" w:cs="Courier New" w:eastAsia="Courier New" w:hAnsi="Courier New"/>
                <w:b w:val="1"/>
                <w:sz w:val="20"/>
                <w:szCs w:val="20"/>
                <w:rtl w:val="0"/>
              </w:rPr>
              <w:t xml:space="preserve">num_orthologs</w:t>
            </w:r>
            <w:r w:rsidDel="00000000" w:rsidR="00000000" w:rsidRPr="00000000">
              <w:rPr>
                <w:rFonts w:ascii="Courier New" w:cs="Courier New" w:eastAsia="Courier New" w:hAnsi="Courier New"/>
                <w:sz w:val="20"/>
                <w:szCs w:val="20"/>
                <w:rtl w:val="0"/>
              </w:rPr>
              <w:t xml:space="preserve">) limit 10</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B">
      <w:pPr>
        <w:spacing w:after="20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