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Alternative</w:t>
      </w:r>
      <w:r>
        <w:t xml:space="preserve"> </w:t>
      </w:r>
      <w:r>
        <w:t xml:space="preserve">to</w:t>
      </w:r>
      <w:r>
        <w:t xml:space="preserve"> </w:t>
      </w:r>
      <w:r>
        <w:t xml:space="preserve">kable</w:t>
      </w:r>
      <w:r>
        <w:t xml:space="preserve"> </w:t>
      </w:r>
      <w:r>
        <w:t xml:space="preserve">function</w:t>
      </w:r>
      <w:r>
        <w:t xml:space="preserve"> </w:t>
      </w:r>
      <w:r>
        <w:t xml:space="preserve">when</w:t>
      </w:r>
      <w:r>
        <w:t xml:space="preserve"> </w:t>
      </w:r>
      <w:r>
        <w:t xml:space="preserve">knitting</w:t>
      </w:r>
      <w:r>
        <w:t xml:space="preserve"> </w:t>
      </w:r>
      <w:r>
        <w:t xml:space="preserve">to</w:t>
      </w:r>
      <w:r>
        <w:t xml:space="preserve"> </w:t>
      </w:r>
      <w:r>
        <w:t xml:space="preserve">MS</w:t>
      </w:r>
      <w:r>
        <w:t xml:space="preserve"> </w:t>
      </w:r>
      <w:r>
        <w:t xml:space="preserve">Word</w:t>
      </w:r>
    </w:p>
    <w:p>
      <w:pPr>
        <w:pStyle w:val="Author"/>
      </w:pPr>
      <w:r>
        <w:t xml:space="preserve">Taehoon</w:t>
      </w:r>
      <w:r>
        <w:t xml:space="preserve"> </w:t>
      </w:r>
      <w:r>
        <w:t xml:space="preserve">Ha</w:t>
      </w:r>
    </w:p>
    <w:p>
      <w:pPr>
        <w:pStyle w:val="Date"/>
      </w:pPr>
      <w:r>
        <w:t xml:space="preserve">2/5/2019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pPr>
        <w:pStyle w:val="Heading3"/>
      </w:pPr>
      <w:bookmarkStart w:id="20" w:name="note"/>
      <w:r>
        <w:t xml:space="preserve">Note</w:t>
      </w:r>
      <w:bookmarkEnd w:id="20"/>
    </w:p>
    <w:p>
      <w:pPr>
        <w:pStyle w:val="FirstParagraph"/>
      </w:pPr>
      <w:r>
        <w:t xml:space="preserve">For those who want to shadow this process, you may need two packages,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flextable</w:t>
      </w:r>
      <w:r>
        <w:t xml:space="preserve">. This memo has been created under R version 3.5.1 (2018-07-02).</w:t>
      </w:r>
    </w:p>
    <w:p>
      <w:pPr>
        <w:pStyle w:val="BodyText"/>
      </w:pPr>
    </w:p>
    <w:p>
      <w:pPr>
        <w:pStyle w:val="Heading3"/>
      </w:pPr>
      <w:bookmarkStart w:id="21" w:name="overview"/>
      <w:r>
        <w:t xml:space="preserve">1. Overview</w:t>
      </w:r>
      <w:bookmarkEnd w:id="21"/>
    </w:p>
    <w:p>
      <w:pPr>
        <w:pStyle w:val="FirstParagraph"/>
      </w:pPr>
      <w:r>
        <w:t xml:space="preserve">You may be sick and tired of broken table by</w:t>
      </w:r>
      <w:r>
        <w:t xml:space="preserve"> </w:t>
      </w:r>
      <w:r>
        <w:rPr>
          <w:rStyle w:val="VerbatimChar"/>
        </w:rPr>
        <w:t xml:space="preserve">kable()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package when outputting your report to Microsoft Word format. Here is my alternative to</w:t>
      </w:r>
      <w:r>
        <w:t xml:space="preserve"> </w:t>
      </w:r>
      <w:r>
        <w:rPr>
          <w:rStyle w:val="VerbatimChar"/>
        </w:rPr>
        <w:t xml:space="preserve">kable()</w:t>
      </w:r>
      <w:r>
        <w:t xml:space="preserve"> </w:t>
      </w:r>
      <w:r>
        <w:t xml:space="preserve">function using</w:t>
      </w:r>
      <w:r>
        <w:t xml:space="preserve"> </w:t>
      </w:r>
      <w:r>
        <w:rPr>
          <w:rStyle w:val="VerbatimChar"/>
        </w:rPr>
        <w:t xml:space="preserve">flextable</w:t>
      </w:r>
      <w:r>
        <w:t xml:space="preserve"> </w:t>
      </w:r>
      <w:r>
        <w:t xml:space="preserve">package. The example below used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dataset.</w:t>
      </w:r>
    </w:p>
    <w:p>
      <w:pPr>
        <w:pStyle w:val="BodyText"/>
      </w:pPr>
    </w:p>
    <w:p>
      <w:pPr>
        <w:pStyle w:val="Heading3"/>
      </w:pPr>
      <w:bookmarkStart w:id="22" w:name="fixing-automatic-rowname-drop-problem"/>
      <w:r>
        <w:t xml:space="preserve">2. Fixing automatic rowname drop problem</w:t>
      </w:r>
      <w:bookmarkEnd w:id="22"/>
    </w:p>
    <w:p>
      <w:pPr>
        <w:pStyle w:val="FirstParagraph"/>
      </w:pPr>
      <w:r>
        <w:t xml:space="preserve">Unlike</w:t>
      </w:r>
      <w:r>
        <w:t xml:space="preserve"> </w:t>
      </w:r>
      <w:r>
        <w:rPr>
          <w:rStyle w:val="VerbatimChar"/>
        </w:rPr>
        <w:t xml:space="preserve">kable()</w:t>
      </w:r>
      <w:r>
        <w:t xml:space="preserve"> </w:t>
      </w:r>
      <w:r>
        <w:t xml:space="preserve">function, table formats in the</w:t>
      </w:r>
      <w:r>
        <w:t xml:space="preserve"> </w:t>
      </w:r>
      <w:r>
        <w:rPr>
          <w:rStyle w:val="VerbatimChar"/>
        </w:rPr>
        <w:t xml:space="preserve">flextable</w:t>
      </w:r>
      <w:r>
        <w:t xml:space="preserve"> </w:t>
      </w:r>
      <w:r>
        <w:t xml:space="preserve">package automatically</w:t>
      </w:r>
      <w:r>
        <w:t xml:space="preserve"> </w:t>
      </w:r>
      <w:r>
        <w:rPr>
          <w:b/>
        </w:rPr>
        <w:t xml:space="preserve">drops your rownames of your dataframe</w:t>
      </w:r>
      <w:r>
        <w:t xml:space="preserve">. In order to prevent this, we can use</w:t>
      </w:r>
      <w:r>
        <w:t xml:space="preserve"> </w:t>
      </w:r>
      <w:r>
        <w:rPr>
          <w:rStyle w:val="VerbatimChar"/>
        </w:rPr>
        <w:t xml:space="preserve">colkey =</w:t>
      </w:r>
      <w:r>
        <w:t xml:space="preserve"> </w:t>
      </w:r>
      <w:r>
        <w:t xml:space="preserve">option in</w:t>
      </w:r>
      <w:r>
        <w:t xml:space="preserve"> </w:t>
      </w:r>
      <w:r>
        <w:rPr>
          <w:rStyle w:val="VerbatimChar"/>
        </w:rPr>
        <w:t xml:space="preserve">regulartable()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flextable()</w:t>
      </w:r>
      <w:r>
        <w:t xml:space="preserve"> </w:t>
      </w:r>
      <w:r>
        <w:t xml:space="preserve">function. It is convenient when you create a dataset. However, it is not when you just format your data frame with long rownames. My suggestion is to save the rownames as a new column before formatting.</w:t>
      </w:r>
    </w:p>
    <w:p>
      <w:pPr>
        <w:pStyle w:val="SourceCode"/>
      </w:pP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mtcars[,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(mtcars))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(.),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(.)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</w:p>
    <w:p>
      <w:pPr>
        <w:pStyle w:val="Heading3"/>
      </w:pPr>
      <w:bookmarkStart w:id="23" w:name="formatting-the-table"/>
      <w:r>
        <w:t xml:space="preserve">3. Formatting the table</w:t>
      </w:r>
      <w:bookmarkEnd w:id="23"/>
    </w:p>
    <w:p>
      <w:pPr>
        <w:pStyle w:val="Compact"/>
        <w:numPr>
          <w:numId w:val="1001"/>
          <w:ilvl w:val="0"/>
        </w:numPr>
      </w:pPr>
      <w:r>
        <w:t xml:space="preserve">Basic theme:</w:t>
      </w:r>
      <w:r>
        <w:t xml:space="preserve"> </w:t>
      </w:r>
      <w:r>
        <w:rPr>
          <w:rStyle w:val="VerbatimChar"/>
        </w:rPr>
        <w:t xml:space="preserve">regulartable()</w:t>
      </w:r>
      <w:r>
        <w:t xml:space="preserve">,</w:t>
      </w:r>
      <w:r>
        <w:t xml:space="preserve"> </w:t>
      </w:r>
      <w:r>
        <w:rPr>
          <w:rStyle w:val="VerbatimChar"/>
        </w:rPr>
        <w:t xml:space="preserve">flextable()</w:t>
      </w:r>
    </w:p>
    <w:p>
      <w:pPr>
        <w:pStyle w:val="Compact"/>
        <w:numPr>
          <w:numId w:val="1001"/>
          <w:ilvl w:val="0"/>
        </w:numPr>
      </w:pPr>
      <w:r>
        <w:t xml:space="preserve">Automatic column width adjustment by</w:t>
      </w:r>
      <w:r>
        <w:t xml:space="preserve"> </w:t>
      </w:r>
      <w:r>
        <w:rPr>
          <w:rStyle w:val="VerbatimChar"/>
        </w:rPr>
        <w:t xml:space="preserve">autofit()</w:t>
      </w:r>
    </w:p>
    <w:p>
      <w:pPr>
        <w:pStyle w:val="FirstParagraph"/>
      </w:pPr>
      <w:r>
        <w:t xml:space="preserve">First of all, let’s start with the basic theme functions in the</w:t>
      </w:r>
      <w:r>
        <w:t xml:space="preserve"> </w:t>
      </w:r>
      <w:r>
        <w:rPr>
          <w:rStyle w:val="VerbatimChar"/>
        </w:rPr>
        <w:t xml:space="preserve">flextable</w:t>
      </w:r>
      <w:r>
        <w:t xml:space="preserve"> </w:t>
      </w:r>
      <w:r>
        <w:t xml:space="preserve">package:</w:t>
      </w:r>
      <w:r>
        <w:t xml:space="preserve"> </w:t>
      </w:r>
      <w:r>
        <w:rPr>
          <w:rStyle w:val="VerbatimChar"/>
        </w:rPr>
        <w:t xml:space="preserve">regulartable()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flextable()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regulartable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mpg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disp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drat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wt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Mazda RX4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2.620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Mazda RX4 Wag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2.875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Datsun 710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22.800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3.850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2.320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Hornet 4 Drive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21.400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258.000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3.215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Hornet Sportabout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18.700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360.000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3.440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Valiant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18.100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225.000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105.000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2.760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3.460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flextable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mpg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disp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drat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wt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Mazda RX4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2.620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Mazda RX4 Wag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2.875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Datsun 710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22.800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3.850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2.320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Hornet 4 Drive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21.400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258.000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3.215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Hornet Sportabout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18.700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360.000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3.440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Valiant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18.100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225.000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105.000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2.760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3.460</w:t>
            </w:r>
          </w:p>
        </w:tc>
      </w:tr>
    </w:tbl>
    <w:p>
      <w:pPr>
        <w:pStyle w:val="FirstParagraph"/>
      </w:pPr>
      <w:r>
        <w:t xml:space="preserve">In case the width of your table needs adjusting, make use of</w:t>
      </w:r>
      <w:r>
        <w:t xml:space="preserve"> </w:t>
      </w:r>
      <w:r>
        <w:rPr>
          <w:rStyle w:val="VerbatimChar"/>
        </w:rPr>
        <w:t xml:space="preserve">autofit()</w:t>
      </w:r>
      <w:r>
        <w:t xml:space="preserve"> </w:t>
      </w:r>
      <w:r>
        <w:t xml:space="preserve">function. It will automatically adjust your table’s column width.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(dat)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regulartable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autofit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885"/>
        <w:gridCol w:w="862"/>
        <w:gridCol w:w="751"/>
        <w:gridCol w:w="974"/>
        <w:gridCol w:w="974"/>
        <w:gridCol w:w="751"/>
        <w:gridCol w:w="751"/>
      </w:tblGrid>
      <w:tr>
        <w:trPr>
          <w:cantSplit/>
          <w:trHeight w:val="436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mpg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disp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drat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wt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Mazda RX4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2.620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Mazda RX4 Wag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2.875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Datsun 710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22.800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3.850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2.320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Hornet 4 Drive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21.400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258.000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3.215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Hornet Sportabout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18.700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360.000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3.440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Valiant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18.100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225.000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105.000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2.760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3.460</w:t>
            </w:r>
          </w:p>
        </w:tc>
      </w:tr>
    </w:tbl>
    <w:p>
      <w:pPr>
        <w:pStyle w:val="FirstParagraph"/>
      </w:pPr>
    </w:p>
    <w:p>
      <w:pPr>
        <w:pStyle w:val="Heading3"/>
      </w:pPr>
      <w:bookmarkStart w:id="24" w:name="X109a10254b0fc6c0993695d2547cab4a74eda99"/>
      <w:r>
        <w:t xml:space="preserve">4. Add a footnote at the bottom of your table</w:t>
      </w:r>
      <w:bookmarkEnd w:id="24"/>
    </w:p>
    <w:p>
      <w:pPr>
        <w:pStyle w:val="Compact"/>
        <w:numPr>
          <w:numId w:val="1002"/>
          <w:ilvl w:val="0"/>
        </w:numPr>
      </w:pPr>
      <w:r>
        <w:t xml:space="preserve">Add a footer (footnote) at the bottom of the table:</w:t>
      </w:r>
      <w:r>
        <w:t xml:space="preserve"> </w:t>
      </w:r>
      <w:r>
        <w:rPr>
          <w:rStyle w:val="VerbatimChar"/>
        </w:rPr>
        <w:t xml:space="preserve">add_footer()</w:t>
      </w:r>
    </w:p>
    <w:p>
      <w:pPr>
        <w:pStyle w:val="Compact"/>
        <w:numPr>
          <w:numId w:val="1002"/>
          <w:ilvl w:val="0"/>
        </w:numPr>
      </w:pPr>
      <w:r>
        <w:t xml:space="preserve">Merge the bottom row for footer space:</w:t>
      </w:r>
      <w:r>
        <w:t xml:space="preserve"> </w:t>
      </w:r>
      <w:r>
        <w:rPr>
          <w:rStyle w:val="VerbatimChar"/>
        </w:rPr>
        <w:t xml:space="preserve">merge_at()</w:t>
      </w:r>
    </w:p>
    <w:p>
      <w:pPr>
        <w:pStyle w:val="FirstParagraph"/>
      </w:pPr>
      <w:r>
        <w:t xml:space="preserve">When you want to attach a footnote at the bottom of your table, you can use</w:t>
      </w:r>
      <w:r>
        <w:t xml:space="preserve"> </w:t>
      </w:r>
      <w:r>
        <w:rPr>
          <w:rStyle w:val="VerbatimChar"/>
        </w:rPr>
        <w:t xml:space="preserve">add_footer()</w:t>
      </w:r>
      <w:r>
        <w:t xml:space="preserve"> </w:t>
      </w:r>
      <w:r>
        <w:t xml:space="preserve">function in the</w:t>
      </w:r>
      <w:r>
        <w:t xml:space="preserve"> </w:t>
      </w:r>
      <w:r>
        <w:rPr>
          <w:rStyle w:val="VerbatimChar"/>
        </w:rPr>
        <w:t xml:space="preserve">flextable</w:t>
      </w:r>
      <w:r>
        <w:t xml:space="preserve"> </w:t>
      </w:r>
      <w:r>
        <w:t xml:space="preserve">package. Howver, there is some tricky part to understand how this function works. First of all, you have to specify the place where your footnote begins by column name.</w:t>
      </w:r>
    </w:p>
    <w:p>
      <w:pPr>
        <w:pStyle w:val="Compact"/>
        <w:numPr>
          <w:numId w:val="1003"/>
          <w:ilvl w:val="0"/>
        </w:numPr>
      </w:pPr>
      <w:r>
        <w:t xml:space="preserve">add_footer([your dataframe], [column name] =</w:t>
      </w:r>
      <w:r>
        <w:t xml:space="preserve"> </w:t>
      </w:r>
      <w:r>
        <w:t xml:space="preserve">“</w:t>
      </w:r>
      <w:r>
        <w:t xml:space="preserve">text</w:t>
      </w:r>
      <w:r>
        <w:t xml:space="preserve">”</w:t>
      </w:r>
      <w:r>
        <w:t xml:space="preserve">)</w:t>
      </w:r>
    </w:p>
    <w:p>
      <w:pPr>
        <w:pStyle w:val="FirstParagraph"/>
      </w:pPr>
      <w:r>
        <w:t xml:space="preserve">Moreover, your footnote will goes to the second line easily, if you only apply this function in adition to your previous code.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(dat)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regulartable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autofit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add_footer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 The data was extracted from the 1974 Motor Trend US magazine, and comprises fuel consumption and 10 aspects of automobile design and performance for 32 automobiles (1973–74 models)."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885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436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mpg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disp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drat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wt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Mazda RX4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2.620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Mazda RX4 Wag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2.875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Datsun 710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22.800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3.850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2.320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Hornet 4 Drive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21.400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258.000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3.215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Hornet Sportabout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18.700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360.000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3.440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Valiant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18.100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225.000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105.000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2.760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3.460</w:t>
            </w:r>
          </w:p>
        </w:tc>
      </w:tr>
      <w:tr>
        <w:trPr>
          <w:cantSplit/>
          <w:trHeight w:val="360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* The data was extracted from the 1974 Motor Trend US magazine, and comprises fuel consumption and 10 aspects of automobile design and performance for 32 automobiles (1973–74 models).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pPr>
        <w:pStyle w:val="FirstParagraph"/>
      </w:pPr>
      <w:r>
        <w:t xml:space="preserve">This happens because there are invisible compartments between columns at the footnote row. In order to fix this problem, we need to merge the footnote’s row by using</w:t>
      </w:r>
      <w:r>
        <w:t xml:space="preserve"> </w:t>
      </w:r>
      <w:r>
        <w:rPr>
          <w:rStyle w:val="VerbatimChar"/>
        </w:rPr>
        <w:t xml:space="preserve">merge_at()</w:t>
      </w:r>
      <w:r>
        <w:t xml:space="preserve"> </w:t>
      </w:r>
      <w:r>
        <w:t xml:space="preserve">function in the</w:t>
      </w:r>
      <w:r>
        <w:t xml:space="preserve"> </w:t>
      </w:r>
      <w:r>
        <w:rPr>
          <w:rStyle w:val="VerbatimChar"/>
        </w:rPr>
        <w:t xml:space="preserve">flextable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(dat)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regulartable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autofit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add_footer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 The data was extracted from the 1974 Motor Trend US magazine, and comprises fuel consumption and 10 aspects of automobile design and performance for 32 automobiles (1973–74 models)."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merge_at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(dat), 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"footer"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885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436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mpg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disp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drat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wt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Mazda RX4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2.620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Mazda RX4 Wag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2.875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Datsun 710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22.800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3.850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2.320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Hornet 4 Drive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21.400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258.000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3.215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Hornet Sportabout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18.700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360.000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3.440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Valiant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18.100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225.000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105.000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2.760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3.460</w:t>
            </w:r>
          </w:p>
        </w:tc>
      </w:tr>
      <w:tr>
        <w:trPr>
          <w:cantSplit/>
          <w:trHeight w:val="360"/>
        </w:trPr>
        <w:tc>
          <w:tcPr>
            <w:gridSpan w:val="7"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* The data was extracted from the 1974 Motor Trend US magazine, and comprises fuel consumption and 10 aspects of automobile design and performance for 32 automobiles (1973–74 models).</w:t>
            </w:r>
          </w:p>
        </w:tc>
      </w:tr>
    </w:tbl>
    <w:p>
      <w:pPr>
        <w:pStyle w:val="FirstParagraph"/>
      </w:pPr>
      <w:r>
        <w:t xml:space="preserve">If you want to add multiple footnotes at the bottom of your table, you can change the row number</w:t>
      </w:r>
      <w:r>
        <w:t xml:space="preserve"> </w:t>
      </w:r>
      <w:r>
        <w:rPr>
          <w:rStyle w:val="VerbatimChar"/>
        </w:rPr>
        <w:t xml:space="preserve">i=1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i=2</w:t>
      </w:r>
      <w:r>
        <w:t xml:space="preserve"> </w:t>
      </w:r>
      <w:r>
        <w:t xml:space="preserve">and determine whether it goes above or below the first footnote by using</w:t>
      </w:r>
      <w:r>
        <w:t xml:space="preserve"> </w:t>
      </w:r>
      <w:r>
        <w:rPr>
          <w:rStyle w:val="VerbatimChar"/>
        </w:rPr>
        <w:t xml:space="preserve">top=</w:t>
      </w:r>
      <w:r>
        <w:t xml:space="preserve"> </w:t>
      </w:r>
      <w:r>
        <w:t xml:space="preserve">option.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(dat)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regulartable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autofit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add_footer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 The data was extracted from the 1974 Motor Trend US magazine, and comprises fuel consumption and 10 aspects of automobile design and performance for 32 automobiles (1973–74 models)."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merge_at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(dat), 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"footer"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add_footer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 This is a data frame with 32 observations on 11 (numeric) variables. The source is from Henderson and Velleman (1981), Building multiple regression models interactively. Biometrics, 37, 391–411."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top =</w:t>
      </w:r>
      <w:r>
        <w:rPr>
          <w:rStyle w:val="NormalTok"/>
        </w:rPr>
        <w:t xml:space="preserve"> F)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merge_at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i=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(dat), 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"footer"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885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436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mpg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disp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drat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wt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Mazda RX4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2.620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Mazda RX4 Wag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2.875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Datsun 710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22.800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3.850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2.320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Hornet 4 Drive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21.400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258.000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3.215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Hornet Sportabout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18.700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360.000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3.440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Valiant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18.100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225.000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105.000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2.760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3.460</w:t>
            </w:r>
          </w:p>
        </w:tc>
      </w:tr>
      <w:tr>
        <w:trPr>
          <w:cantSplit/>
          <w:trHeight w:val="360"/>
        </w:trPr>
        <w:tc>
          <w:tcPr>
            <w:gridSpan w:val="7"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* The data was extracted from the 1974 Motor Trend US magazine, and comprises fuel consumption and 10 aspects of automobile design and performance for 32 automobiles (1973–74 models).</w:t>
            </w:r>
          </w:p>
        </w:tc>
      </w:tr>
      <w:tr>
        <w:trPr>
          <w:cantSplit/>
          <w:trHeight w:val="864"/>
        </w:trPr>
        <w:tc>
          <w:tcPr>
            <w:gridSpan w:val="7"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** This is a data frame with 32 observations on 11 (numeric) variables. The source is from Henderson and Velleman (1981), Building multiple regression models interactively. Biometrics, 37, 391–411.</w:t>
            </w:r>
          </w:p>
        </w:tc>
      </w:tr>
    </w:tbl>
    <w:p>
      <w:pPr>
        <w:pStyle w:val="FirstParagraph"/>
      </w:pPr>
    </w:p>
    <w:p>
      <w:pPr>
        <w:pStyle w:val="Heading3"/>
      </w:pPr>
      <w:bookmarkStart w:id="25" w:name="X67da0298b7720d664095e7f670ce0484ed552da"/>
      <w:r>
        <w:t xml:space="preserve">5. Add a header (i.e. caption or table title) at the top of your table</w:t>
      </w:r>
      <w:bookmarkEnd w:id="25"/>
    </w:p>
    <w:p>
      <w:pPr>
        <w:pStyle w:val="Compact"/>
        <w:numPr>
          <w:numId w:val="1004"/>
          <w:ilvl w:val="0"/>
        </w:numPr>
      </w:pPr>
      <w:r>
        <w:t xml:space="preserve">Add a table title:</w:t>
      </w:r>
      <w:r>
        <w:t xml:space="preserve"> </w:t>
      </w:r>
      <w:r>
        <w:rPr>
          <w:rStyle w:val="VerbatimChar"/>
        </w:rPr>
        <w:t xml:space="preserve">add_header()</w:t>
      </w:r>
    </w:p>
    <w:p>
      <w:pPr>
        <w:pStyle w:val="Compact"/>
        <w:numPr>
          <w:numId w:val="1004"/>
          <w:ilvl w:val="0"/>
        </w:numPr>
      </w:pPr>
      <w:r>
        <w:t xml:space="preserve">Merge the row for header space:</w:t>
      </w:r>
      <w:r>
        <w:t xml:space="preserve"> </w:t>
      </w:r>
      <w:r>
        <w:rPr>
          <w:rStyle w:val="VerbatimChar"/>
        </w:rPr>
        <w:t xml:space="preserve">merge_at()</w:t>
      </w:r>
    </w:p>
    <w:p>
      <w:pPr>
        <w:pStyle w:val="Compact"/>
        <w:numPr>
          <w:numId w:val="1004"/>
          <w:ilvl w:val="0"/>
        </w:numPr>
      </w:pPr>
      <w:r>
        <w:t xml:space="preserve">Align the row:</w:t>
      </w:r>
      <w:r>
        <w:t xml:space="preserve"> </w:t>
      </w:r>
      <w:r>
        <w:rPr>
          <w:rStyle w:val="VerbatimChar"/>
        </w:rPr>
        <w:t xml:space="preserve">align()</w:t>
      </w:r>
    </w:p>
    <w:p>
      <w:pPr>
        <w:pStyle w:val="FirstParagraph"/>
      </w:pPr>
      <w:r>
        <w:t xml:space="preserve">In addition to footnotes, you may want to attach a title of your table. It is quite similar to footnote method.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(dat)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regulartable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autofit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add_footer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 The data was extracted from the 1974 Motor Trend US magazine, and comprises fuel consumption and 10 aspects of automobile design and performance for 32 automobiles (1973–74 models)."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merge_at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(dat), 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"footer"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add_footer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 This is a data frame with 32 observations on 11 (numeric) variables. The source is from Henderson and Velleman (1981), Building multiple regression models interactively. Biometrics, 37, 391–411."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top =</w:t>
      </w:r>
      <w:r>
        <w:rPr>
          <w:rStyle w:val="NormalTok"/>
        </w:rPr>
        <w:t xml:space="preserve"> F)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merge_at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i=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(dat), 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"footer"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add_header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"Table1. First six car models in the mtcars dataset"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top =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merge_at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(dat), 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align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(dat),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885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864"/>
          <w:tblHeader/>
        </w:trPr>
        <w:tc>
          <w:tcPr>
            <w:gridSpan w:val="7"/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Table1. First six car models in the mtcars dataset</w:t>
            </w:r>
          </w:p>
        </w:tc>
      </w:tr>
      <w:tr>
        <w:trPr>
          <w:cantSplit/>
          <w:trHeight w:val="436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mpg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disp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drat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wt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Mazda RX4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2.620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Mazda RX4 Wag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2.875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Datsun 710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22.800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3.850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2.320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Hornet 4 Drive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21.400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258.000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3.215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Hornet Sportabout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18.700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360.000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3.440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Valiant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18.100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225.000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105.000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2.760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3.460</w:t>
            </w:r>
          </w:p>
        </w:tc>
      </w:tr>
      <w:tr>
        <w:trPr>
          <w:cantSplit/>
          <w:trHeight w:val="360"/>
        </w:trPr>
        <w:tc>
          <w:tcPr>
            <w:gridSpan w:val="7"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* The data was extracted from the 1974 Motor Trend US magazine, and comprises fuel consumption and 10 aspects of automobile design and performance for 32 automobiles (1973–74 models).</w:t>
            </w:r>
          </w:p>
        </w:tc>
      </w:tr>
      <w:tr>
        <w:trPr>
          <w:cantSplit/>
          <w:trHeight w:val="864"/>
        </w:trPr>
        <w:tc>
          <w:tcPr>
            <w:gridSpan w:val="7"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** This is a data frame with 32 observations on 11 (numeric) variables. The source is from Henderson and Velleman (1981), Building multiple regression models interactively. Biometrics, 37, 391–411.</w:t>
            </w:r>
          </w:p>
        </w:tc>
      </w:tr>
    </w:tbl>
    <w:p>
      <w:pPr>
        <w:pStyle w:val="FirstParagraph"/>
      </w:pPr>
      <w:r>
        <w:t xml:space="preserve">(End of document)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Alternative to kable function when knitting to MS Word</dc:title>
  <dc:creator>Taehoon Ha</dc:creator>
  <cp:keywords/>
  <dcterms:created xsi:type="dcterms:W3CDTF">2019-02-06T07:11:03Z</dcterms:created>
  <dcterms:modified xsi:type="dcterms:W3CDTF">2019-02-06T07:11:03Z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