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39E07" w14:textId="77777777" w:rsidR="00F71307" w:rsidRDefault="00000000">
      <w:pPr>
        <w:pStyle w:val="Ttulo1"/>
      </w:pPr>
      <w:bookmarkStart w:id="0" w:name="bioszen-manual"/>
      <w:r>
        <w:t>BIOSZEN MANUAL</w:t>
      </w:r>
    </w:p>
    <w:p w14:paraId="3262694E" w14:textId="77777777" w:rsidR="00F71307" w:rsidRDefault="00000000">
      <w:pPr>
        <w:pStyle w:val="FirstParagraph"/>
      </w:pPr>
      <w:r>
        <w:t>With a single Excel workbook you will have flexible visualisations and analyses; filter, normalise and remove data without creating additional files. You can also plot several parameters at once and relate them—the app manages it for you.</w:t>
      </w:r>
    </w:p>
    <w:p w14:paraId="046EAB5C" w14:textId="77777777" w:rsidR="00F71307" w:rsidRDefault="00000000">
      <w:pPr>
        <w:pStyle w:val="Ttulo2"/>
      </w:pPr>
      <w:bookmarkStart w:id="1" w:name="prepare-your-input-files"/>
      <w:r>
        <w:t>1. Prepare your input files</w:t>
      </w:r>
    </w:p>
    <w:p w14:paraId="24B0899E" w14:textId="77777777" w:rsidR="00F71307" w:rsidRDefault="00000000">
      <w:pPr>
        <w:pStyle w:val="Ttulo3"/>
      </w:pPr>
      <w:bookmarkStart w:id="2" w:name="download-template"/>
      <w:r>
        <w:t>Download template</w:t>
      </w:r>
    </w:p>
    <w:p w14:paraId="239C37C9" w14:textId="77777777" w:rsidR="00F71307" w:rsidRDefault="00000000">
      <w:pPr>
        <w:pStyle w:val="FirstParagraph"/>
      </w:pPr>
      <w:r>
        <w:t xml:space="preserve">Click </w:t>
      </w:r>
      <w:r>
        <w:rPr>
          <w:b/>
          <w:bCs/>
        </w:rPr>
        <w:t>“Platemap reference file (download)”</w:t>
      </w:r>
      <w:r>
        <w:t xml:space="preserve"> and </w:t>
      </w:r>
      <w:r>
        <w:rPr>
          <w:b/>
          <w:bCs/>
        </w:rPr>
        <w:t>“Curves reference file (download)”</w:t>
      </w:r>
      <w:r>
        <w:t xml:space="preserve"> to obtain examples of each file already formatted.</w:t>
      </w:r>
    </w:p>
    <w:p w14:paraId="3B14D523" w14:textId="77777777" w:rsidR="00F71307" w:rsidRDefault="00000000">
      <w:pPr>
        <w:pStyle w:val="Ttulo3"/>
      </w:pPr>
      <w:bookmarkStart w:id="3" w:name="X8c3735d80ed292fb4ef4510042ee98a0bfe1c69"/>
      <w:bookmarkEnd w:id="2"/>
      <w:r>
        <w:t>1.1 Structure of the Platemap‑parameters file (.xlsx)</w:t>
      </w:r>
    </w:p>
    <w:p w14:paraId="2941859E" w14:textId="77777777" w:rsidR="00F71307" w:rsidRDefault="00000000">
      <w:pPr>
        <w:pStyle w:val="Ttulo4"/>
      </w:pPr>
      <w:bookmarkStart w:id="4" w:name="sheet-datos"/>
      <w:r>
        <w:t xml:space="preserve">Sheet </w:t>
      </w:r>
      <w:r>
        <w:rPr>
          <w:b/>
        </w:rPr>
        <w:t>Datos</w:t>
      </w:r>
    </w:p>
    <w:p w14:paraId="51AFD970" w14:textId="77777777" w:rsidR="00F71307" w:rsidRDefault="00000000">
      <w:pPr>
        <w:pStyle w:val="Compact"/>
        <w:numPr>
          <w:ilvl w:val="0"/>
          <w:numId w:val="2"/>
        </w:numPr>
      </w:pPr>
      <w:r>
        <w:rPr>
          <w:b/>
          <w:bCs/>
        </w:rPr>
        <w:t>Mandatory columns:</w:t>
      </w:r>
    </w:p>
    <w:p w14:paraId="62356BC3" w14:textId="77777777" w:rsidR="00F71307" w:rsidRDefault="00000000">
      <w:pPr>
        <w:pStyle w:val="Compact"/>
        <w:numPr>
          <w:ilvl w:val="1"/>
          <w:numId w:val="3"/>
        </w:numPr>
      </w:pPr>
      <w:r>
        <w:rPr>
          <w:b/>
          <w:bCs/>
        </w:rPr>
        <w:t>Well:</w:t>
      </w:r>
      <w:r>
        <w:t xml:space="preserve"> well position (e.g. A1, B3). Essential for the </w:t>
      </w:r>
      <w:r>
        <w:rPr>
          <w:b/>
          <w:bCs/>
        </w:rPr>
        <w:t>Curves</w:t>
      </w:r>
      <w:r>
        <w:t xml:space="preserve"> plot: it links each curve back to its original sample.</w:t>
      </w:r>
    </w:p>
    <w:p w14:paraId="3673FC05" w14:textId="77777777" w:rsidR="00F71307" w:rsidRDefault="00000000">
      <w:pPr>
        <w:pStyle w:val="Compact"/>
        <w:numPr>
          <w:ilvl w:val="1"/>
          <w:numId w:val="3"/>
        </w:numPr>
      </w:pPr>
      <w:r>
        <w:rPr>
          <w:b/>
          <w:bCs/>
        </w:rPr>
        <w:t>Strain:</w:t>
      </w:r>
      <w:r>
        <w:t xml:space="preserve"> name of the strain or group.</w:t>
      </w:r>
    </w:p>
    <w:p w14:paraId="1A98200A" w14:textId="77777777" w:rsidR="00F71307" w:rsidRDefault="00000000">
      <w:pPr>
        <w:pStyle w:val="Compact"/>
        <w:numPr>
          <w:ilvl w:val="1"/>
          <w:numId w:val="3"/>
        </w:numPr>
      </w:pPr>
      <w:r>
        <w:rPr>
          <w:b/>
          <w:bCs/>
        </w:rPr>
        <w:t>Media:</w:t>
      </w:r>
      <w:r>
        <w:t xml:space="preserve"> condition or treatment (e.g. Control, Treatment A).</w:t>
      </w:r>
    </w:p>
    <w:p w14:paraId="5911D967" w14:textId="77777777" w:rsidR="00F71307" w:rsidRDefault="00000000">
      <w:pPr>
        <w:pStyle w:val="Compact"/>
        <w:numPr>
          <w:ilvl w:val="1"/>
          <w:numId w:val="3"/>
        </w:numPr>
      </w:pPr>
      <w:r>
        <w:rPr>
          <w:b/>
          <w:bCs/>
        </w:rPr>
        <w:t>BiologicalReplicate:</w:t>
      </w:r>
      <w:r>
        <w:t xml:space="preserve"> biological replicate (1, 2, 3…).</w:t>
      </w:r>
    </w:p>
    <w:p w14:paraId="1CCE1FFC" w14:textId="77777777" w:rsidR="00F71307" w:rsidRDefault="00000000">
      <w:pPr>
        <w:pStyle w:val="Compact"/>
        <w:numPr>
          <w:ilvl w:val="1"/>
          <w:numId w:val="3"/>
        </w:numPr>
      </w:pPr>
      <w:r>
        <w:rPr>
          <w:b/>
          <w:bCs/>
        </w:rPr>
        <w:t>TechnicalReplicate:</w:t>
      </w:r>
      <w:r>
        <w:t xml:space="preserve"> technical replicate (A, B…); if none exist, leave blank or set to </w:t>
      </w:r>
      <w:r>
        <w:rPr>
          <w:b/>
          <w:bCs/>
        </w:rPr>
        <w:t>A</w:t>
      </w:r>
      <w:r>
        <w:t>.</w:t>
      </w:r>
    </w:p>
    <w:p w14:paraId="2AADB8AD" w14:textId="77777777" w:rsidR="00F71307" w:rsidRDefault="00000000">
      <w:pPr>
        <w:pStyle w:val="Compact"/>
        <w:numPr>
          <w:ilvl w:val="1"/>
          <w:numId w:val="3"/>
        </w:numPr>
      </w:pPr>
      <w:r>
        <w:t>One column for each parameter you wish to plot (e.g. Viability, Fluorescence).</w:t>
      </w:r>
    </w:p>
    <w:p w14:paraId="65928C2D" w14:textId="77777777" w:rsidR="00F71307" w:rsidRDefault="00000000">
      <w:pPr>
        <w:pStyle w:val="Compact"/>
        <w:numPr>
          <w:ilvl w:val="1"/>
          <w:numId w:val="3"/>
        </w:numPr>
      </w:pPr>
      <w:r>
        <w:rPr>
          <w:b/>
          <w:bCs/>
        </w:rPr>
        <w:t>Orden:</w:t>
      </w:r>
      <w:r>
        <w:t xml:space="preserve"> number defining the order in which media are shown and exported. Defining it is recommended so that single‑strain and combined plots remain consistent.</w:t>
      </w:r>
    </w:p>
    <w:p w14:paraId="4218978E" w14:textId="77777777" w:rsidR="00F71307" w:rsidRDefault="00000000">
      <w:pPr>
        <w:pStyle w:val="Ttulo4"/>
      </w:pPr>
      <w:bookmarkStart w:id="5" w:name="sheet-plotsettings"/>
      <w:bookmarkEnd w:id="4"/>
      <w:r>
        <w:t xml:space="preserve">Sheet </w:t>
      </w:r>
      <w:r>
        <w:rPr>
          <w:b/>
        </w:rPr>
        <w:t>PlotSettings</w:t>
      </w:r>
    </w:p>
    <w:p w14:paraId="447AEA11" w14:textId="77777777" w:rsidR="00F71307" w:rsidRDefault="00000000">
      <w:pPr>
        <w:pStyle w:val="Compact"/>
        <w:numPr>
          <w:ilvl w:val="0"/>
          <w:numId w:val="4"/>
        </w:numPr>
      </w:pPr>
      <w:r>
        <w:t xml:space="preserve">Each row corresponds to a parameter present in </w:t>
      </w:r>
      <w:r>
        <w:rPr>
          <w:b/>
          <w:bCs/>
        </w:rPr>
        <w:t>Datos</w:t>
      </w:r>
      <w:r>
        <w:t>.</w:t>
      </w:r>
    </w:p>
    <w:p w14:paraId="3A7272F4" w14:textId="77777777" w:rsidR="00F71307" w:rsidRDefault="00000000">
      <w:pPr>
        <w:pStyle w:val="Compact"/>
        <w:numPr>
          <w:ilvl w:val="0"/>
          <w:numId w:val="4"/>
        </w:numPr>
      </w:pPr>
      <w:r>
        <w:t>Required columns:</w:t>
      </w:r>
    </w:p>
    <w:p w14:paraId="53B0E03E" w14:textId="77777777" w:rsidR="00F71307" w:rsidRDefault="00000000">
      <w:pPr>
        <w:pStyle w:val="Compact"/>
        <w:numPr>
          <w:ilvl w:val="1"/>
          <w:numId w:val="5"/>
        </w:numPr>
      </w:pPr>
      <w:r>
        <w:rPr>
          <w:b/>
          <w:bCs/>
        </w:rPr>
        <w:t>Parameter:</w:t>
      </w:r>
      <w:r>
        <w:t xml:space="preserve"> exact name of the column in </w:t>
      </w:r>
      <w:r>
        <w:rPr>
          <w:b/>
          <w:bCs/>
        </w:rPr>
        <w:t>Datos</w:t>
      </w:r>
      <w:r>
        <w:t>.</w:t>
      </w:r>
    </w:p>
    <w:p w14:paraId="4397900D" w14:textId="77777777" w:rsidR="00F71307" w:rsidRDefault="00000000">
      <w:pPr>
        <w:pStyle w:val="Compact"/>
        <w:numPr>
          <w:ilvl w:val="1"/>
          <w:numId w:val="5"/>
        </w:numPr>
      </w:pPr>
      <w:r>
        <w:rPr>
          <w:b/>
          <w:bCs/>
        </w:rPr>
        <w:t>Y_Max:</w:t>
      </w:r>
      <w:r>
        <w:t xml:space="preserve"> initial upper limit of the Y axis (numeric).</w:t>
      </w:r>
    </w:p>
    <w:p w14:paraId="287E2149" w14:textId="77777777" w:rsidR="00F71307" w:rsidRDefault="00000000">
      <w:pPr>
        <w:pStyle w:val="Compact"/>
        <w:numPr>
          <w:ilvl w:val="1"/>
          <w:numId w:val="5"/>
        </w:numPr>
      </w:pPr>
      <w:r>
        <w:rPr>
          <w:b/>
          <w:bCs/>
        </w:rPr>
        <w:t>Interval:</w:t>
      </w:r>
      <w:r>
        <w:t xml:space="preserve"> spacing between Y‑axis ticks (numeric).</w:t>
      </w:r>
    </w:p>
    <w:p w14:paraId="09CFA9D7" w14:textId="77777777" w:rsidR="00F71307" w:rsidRPr="00496059" w:rsidRDefault="00000000">
      <w:pPr>
        <w:pStyle w:val="Compact"/>
        <w:numPr>
          <w:ilvl w:val="1"/>
          <w:numId w:val="5"/>
        </w:numPr>
        <w:rPr>
          <w:lang w:val="es-CL"/>
        </w:rPr>
      </w:pPr>
      <w:proofErr w:type="spellStart"/>
      <w:r w:rsidRPr="00496059">
        <w:rPr>
          <w:b/>
          <w:bCs/>
          <w:lang w:val="es-CL"/>
        </w:rPr>
        <w:t>Y_Title</w:t>
      </w:r>
      <w:proofErr w:type="spellEnd"/>
      <w:r w:rsidRPr="00496059">
        <w:rPr>
          <w:b/>
          <w:bCs/>
          <w:lang w:val="es-CL"/>
        </w:rPr>
        <w:t>:</w:t>
      </w:r>
      <w:r w:rsidRPr="00496059">
        <w:rPr>
          <w:lang w:val="es-CL"/>
        </w:rPr>
        <w:t xml:space="preserve"> Y‑axis </w:t>
      </w:r>
      <w:proofErr w:type="spellStart"/>
      <w:r w:rsidRPr="00496059">
        <w:rPr>
          <w:lang w:val="es-CL"/>
        </w:rPr>
        <w:t>label</w:t>
      </w:r>
      <w:proofErr w:type="spellEnd"/>
      <w:r w:rsidRPr="00496059">
        <w:rPr>
          <w:lang w:val="es-CL"/>
        </w:rPr>
        <w:t xml:space="preserve"> (</w:t>
      </w:r>
      <w:proofErr w:type="spellStart"/>
      <w:r w:rsidRPr="00496059">
        <w:rPr>
          <w:lang w:val="es-CL"/>
        </w:rPr>
        <w:t>text</w:t>
      </w:r>
      <w:proofErr w:type="spellEnd"/>
      <w:r w:rsidRPr="00496059">
        <w:rPr>
          <w:lang w:val="es-CL"/>
        </w:rPr>
        <w:t>).</w:t>
      </w:r>
    </w:p>
    <w:p w14:paraId="7EF0A3C1" w14:textId="77777777" w:rsidR="00496059" w:rsidRDefault="00496059" w:rsidP="00496059">
      <w:pPr>
        <w:pStyle w:val="Compact"/>
        <w:rPr>
          <w:lang w:val="es-CL"/>
        </w:rPr>
      </w:pPr>
    </w:p>
    <w:p w14:paraId="48C4E6BF" w14:textId="77777777" w:rsidR="00496059" w:rsidRDefault="00496059" w:rsidP="00496059">
      <w:pPr>
        <w:pStyle w:val="Compact"/>
        <w:rPr>
          <w:lang w:val="es-CL"/>
        </w:rPr>
      </w:pPr>
    </w:p>
    <w:p w14:paraId="03F89FB6" w14:textId="77777777" w:rsidR="00496059" w:rsidRPr="00496059" w:rsidRDefault="00496059" w:rsidP="00496059">
      <w:pPr>
        <w:pStyle w:val="Compact"/>
        <w:rPr>
          <w:lang w:val="es-CL"/>
        </w:rPr>
      </w:pPr>
    </w:p>
    <w:p w14:paraId="7EB3590B" w14:textId="77777777" w:rsidR="00F71307" w:rsidRDefault="00000000">
      <w:pPr>
        <w:pStyle w:val="Ttulo3"/>
      </w:pPr>
      <w:bookmarkStart w:id="6" w:name="structure-of-grouped-data-.xlsx"/>
      <w:bookmarkEnd w:id="3"/>
      <w:bookmarkEnd w:id="5"/>
      <w:r>
        <w:lastRenderedPageBreak/>
        <w:t xml:space="preserve">1.2 Structure of grouped </w:t>
      </w:r>
      <w:proofErr w:type="gramStart"/>
      <w:r>
        <w:t>data (.</w:t>
      </w:r>
      <w:proofErr w:type="gramEnd"/>
      <w:r>
        <w:t>xlsx)</w:t>
      </w:r>
    </w:p>
    <w:p w14:paraId="416C0730" w14:textId="77777777" w:rsidR="00F71307" w:rsidRDefault="00000000">
      <w:pPr>
        <w:pStyle w:val="FirstParagraph"/>
      </w:pPr>
      <w:r>
        <w:t>This alternative format to the platemap allows you to plot and analyse grouped parameters without specifying wells or technical replicates.</w:t>
      </w:r>
    </w:p>
    <w:p w14:paraId="685C9094" w14:textId="77777777" w:rsidR="00F71307" w:rsidRDefault="00000000">
      <w:pPr>
        <w:pStyle w:val="Compact"/>
        <w:numPr>
          <w:ilvl w:val="0"/>
          <w:numId w:val="6"/>
        </w:numPr>
      </w:pPr>
      <w:r>
        <w:t>The Excel file must contain one sheet per parameter you want to display. The sheet name must match the parameter exactly.</w:t>
      </w:r>
    </w:p>
    <w:p w14:paraId="42237D4B" w14:textId="77777777" w:rsidR="00F71307" w:rsidRDefault="00000000">
      <w:pPr>
        <w:pStyle w:val="Compact"/>
        <w:numPr>
          <w:ilvl w:val="0"/>
          <w:numId w:val="6"/>
        </w:numPr>
      </w:pPr>
      <w:r>
        <w:t>In each sheet the table should include at least the columns:</w:t>
      </w:r>
    </w:p>
    <w:p w14:paraId="668A85ED" w14:textId="77777777" w:rsidR="00F71307" w:rsidRDefault="00000000">
      <w:pPr>
        <w:pStyle w:val="Compact"/>
        <w:numPr>
          <w:ilvl w:val="1"/>
          <w:numId w:val="7"/>
        </w:numPr>
      </w:pPr>
      <w:r>
        <w:rPr>
          <w:b/>
          <w:bCs/>
        </w:rPr>
        <w:t>Strain:</w:t>
      </w:r>
      <w:r>
        <w:t xml:space="preserve"> name of the strain or group.</w:t>
      </w:r>
    </w:p>
    <w:p w14:paraId="6B40D393" w14:textId="77777777" w:rsidR="00F71307" w:rsidRDefault="00000000">
      <w:pPr>
        <w:pStyle w:val="Compact"/>
        <w:numPr>
          <w:ilvl w:val="1"/>
          <w:numId w:val="7"/>
        </w:numPr>
      </w:pPr>
      <w:r>
        <w:rPr>
          <w:b/>
          <w:bCs/>
        </w:rPr>
        <w:t>BiologicalReplicate:</w:t>
      </w:r>
      <w:r>
        <w:t xml:space="preserve"> biological replicate (1, 2, 3…).</w:t>
      </w:r>
    </w:p>
    <w:p w14:paraId="31019F9F" w14:textId="77777777" w:rsidR="00F71307" w:rsidRDefault="00000000">
      <w:pPr>
        <w:pStyle w:val="Compact"/>
        <w:numPr>
          <w:ilvl w:val="1"/>
          <w:numId w:val="7"/>
        </w:numPr>
      </w:pPr>
      <w:r>
        <w:rPr>
          <w:b/>
          <w:bCs/>
        </w:rPr>
        <w:t>Media:</w:t>
      </w:r>
      <w:r>
        <w:t xml:space="preserve"> condition or treatment associated with the strain (if applicable). To order groups in the chart the order of rows will be used.</w:t>
      </w:r>
    </w:p>
    <w:p w14:paraId="26555BEC" w14:textId="77777777" w:rsidR="00F71307" w:rsidRDefault="00000000">
      <w:pPr>
        <w:pStyle w:val="Compact"/>
        <w:numPr>
          <w:ilvl w:val="1"/>
          <w:numId w:val="7"/>
        </w:numPr>
      </w:pPr>
      <w:r>
        <w:rPr>
          <w:b/>
          <w:bCs/>
        </w:rPr>
        <w:t>Valores:</w:t>
      </w:r>
      <w:r>
        <w:t xml:space="preserve"> values of the parameter for each strain, condition and replicate.</w:t>
      </w:r>
    </w:p>
    <w:p w14:paraId="33B43950" w14:textId="77777777" w:rsidR="00F71307" w:rsidRDefault="00000000">
      <w:pPr>
        <w:pStyle w:val="Compact"/>
        <w:numPr>
          <w:ilvl w:val="0"/>
          <w:numId w:val="6"/>
        </w:numPr>
      </w:pPr>
      <w:r>
        <w:t xml:space="preserve">The order of the generated charts will follow the order in which </w:t>
      </w:r>
      <w:r>
        <w:rPr>
          <w:b/>
          <w:bCs/>
        </w:rPr>
        <w:t>Strain – Media</w:t>
      </w:r>
      <w:r>
        <w:t xml:space="preserve"> combinations appear in each sheet.</w:t>
      </w:r>
    </w:p>
    <w:tbl>
      <w:tblPr>
        <w:tblW w:w="7200" w:type="dxa"/>
        <w:tblInd w:w="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00"/>
        <w:gridCol w:w="1200"/>
        <w:gridCol w:w="1200"/>
        <w:gridCol w:w="1200"/>
        <w:gridCol w:w="1200"/>
        <w:gridCol w:w="1200"/>
      </w:tblGrid>
      <w:tr w:rsidR="00496059" w:rsidRPr="00496059" w14:paraId="6DEFA57A" w14:textId="77777777" w:rsidTr="00496059">
        <w:trPr>
          <w:trHeight w:val="285"/>
        </w:trPr>
        <w:tc>
          <w:tcPr>
            <w:tcW w:w="1200" w:type="dxa"/>
            <w:noWrap/>
            <w:vAlign w:val="bottom"/>
            <w:hideMark/>
          </w:tcPr>
          <w:p w14:paraId="4ECB8F60"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proofErr w:type="spellStart"/>
            <w:r w:rsidRPr="00496059">
              <w:rPr>
                <w:rFonts w:ascii="Calibri" w:eastAsia="Times New Roman" w:hAnsi="Calibri" w:cs="Calibri"/>
                <w:b/>
                <w:bCs/>
                <w:color w:val="000000"/>
                <w:sz w:val="20"/>
                <w:szCs w:val="20"/>
                <w:lang w:val="es-CL" w:eastAsia="es-CL" w:bidi="he-IL"/>
              </w:rPr>
              <w:t>Strain</w:t>
            </w:r>
            <w:proofErr w:type="spellEnd"/>
          </w:p>
        </w:tc>
        <w:tc>
          <w:tcPr>
            <w:tcW w:w="1200" w:type="dxa"/>
            <w:noWrap/>
            <w:vAlign w:val="bottom"/>
            <w:hideMark/>
          </w:tcPr>
          <w:p w14:paraId="7248399A"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proofErr w:type="spellStart"/>
            <w:r w:rsidRPr="00496059">
              <w:rPr>
                <w:rFonts w:ascii="Calibri" w:eastAsia="Times New Roman" w:hAnsi="Calibri" w:cs="Calibri"/>
                <w:b/>
                <w:bCs/>
                <w:color w:val="000000"/>
                <w:sz w:val="20"/>
                <w:szCs w:val="20"/>
                <w:lang w:val="es-CL" w:eastAsia="es-CL" w:bidi="he-IL"/>
              </w:rPr>
              <w:t>RepBiol</w:t>
            </w:r>
            <w:proofErr w:type="spellEnd"/>
          </w:p>
        </w:tc>
        <w:tc>
          <w:tcPr>
            <w:tcW w:w="1200" w:type="dxa"/>
            <w:noWrap/>
            <w:vAlign w:val="bottom"/>
            <w:hideMark/>
          </w:tcPr>
          <w:p w14:paraId="57D6C015"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proofErr w:type="spellStart"/>
            <w:r w:rsidRPr="00496059">
              <w:rPr>
                <w:rFonts w:ascii="Calibri" w:eastAsia="Times New Roman" w:hAnsi="Calibri" w:cs="Calibri"/>
                <w:b/>
                <w:bCs/>
                <w:color w:val="000000"/>
                <w:sz w:val="20"/>
                <w:szCs w:val="20"/>
                <w:lang w:val="es-CL" w:eastAsia="es-CL" w:bidi="he-IL"/>
              </w:rPr>
              <w:t>Ampicillin</w:t>
            </w:r>
            <w:proofErr w:type="spellEnd"/>
            <w:r w:rsidRPr="00496059">
              <w:rPr>
                <w:rFonts w:ascii="Calibri" w:eastAsia="Times New Roman" w:hAnsi="Calibri" w:cs="Calibri"/>
                <w:b/>
                <w:bCs/>
                <w:color w:val="000000"/>
                <w:sz w:val="20"/>
                <w:szCs w:val="20"/>
                <w:lang w:val="es-CL" w:eastAsia="es-CL" w:bidi="he-IL"/>
              </w:rPr>
              <w:t xml:space="preserve"> 1µM</w:t>
            </w:r>
          </w:p>
        </w:tc>
        <w:tc>
          <w:tcPr>
            <w:tcW w:w="1200" w:type="dxa"/>
            <w:noWrap/>
            <w:vAlign w:val="bottom"/>
            <w:hideMark/>
          </w:tcPr>
          <w:p w14:paraId="6493B846"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proofErr w:type="spellStart"/>
            <w:r w:rsidRPr="00496059">
              <w:rPr>
                <w:rFonts w:ascii="Calibri" w:eastAsia="Times New Roman" w:hAnsi="Calibri" w:cs="Calibri"/>
                <w:b/>
                <w:bCs/>
                <w:color w:val="000000"/>
                <w:sz w:val="20"/>
                <w:szCs w:val="20"/>
                <w:lang w:val="es-CL" w:eastAsia="es-CL" w:bidi="he-IL"/>
              </w:rPr>
              <w:t>Ampicillin</w:t>
            </w:r>
            <w:proofErr w:type="spellEnd"/>
            <w:r w:rsidRPr="00496059">
              <w:rPr>
                <w:rFonts w:ascii="Calibri" w:eastAsia="Times New Roman" w:hAnsi="Calibri" w:cs="Calibri"/>
                <w:b/>
                <w:bCs/>
                <w:color w:val="000000"/>
                <w:sz w:val="20"/>
                <w:szCs w:val="20"/>
                <w:lang w:val="es-CL" w:eastAsia="es-CL" w:bidi="he-IL"/>
              </w:rPr>
              <w:t xml:space="preserve"> 2µM</w:t>
            </w:r>
          </w:p>
        </w:tc>
        <w:tc>
          <w:tcPr>
            <w:tcW w:w="1200" w:type="dxa"/>
            <w:noWrap/>
            <w:vAlign w:val="bottom"/>
            <w:hideMark/>
          </w:tcPr>
          <w:p w14:paraId="12113CAF"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proofErr w:type="spellStart"/>
            <w:r w:rsidRPr="00496059">
              <w:rPr>
                <w:rFonts w:ascii="Calibri" w:eastAsia="Times New Roman" w:hAnsi="Calibri" w:cs="Calibri"/>
                <w:b/>
                <w:bCs/>
                <w:color w:val="000000"/>
                <w:sz w:val="20"/>
                <w:szCs w:val="20"/>
                <w:lang w:val="es-CL" w:eastAsia="es-CL" w:bidi="he-IL"/>
              </w:rPr>
              <w:t>Ampicillin</w:t>
            </w:r>
            <w:proofErr w:type="spellEnd"/>
            <w:r w:rsidRPr="00496059">
              <w:rPr>
                <w:rFonts w:ascii="Calibri" w:eastAsia="Times New Roman" w:hAnsi="Calibri" w:cs="Calibri"/>
                <w:b/>
                <w:bCs/>
                <w:color w:val="000000"/>
                <w:sz w:val="20"/>
                <w:szCs w:val="20"/>
                <w:lang w:val="es-CL" w:eastAsia="es-CL" w:bidi="he-IL"/>
              </w:rPr>
              <w:t xml:space="preserve"> 5µM</w:t>
            </w:r>
          </w:p>
        </w:tc>
        <w:tc>
          <w:tcPr>
            <w:tcW w:w="1200" w:type="dxa"/>
            <w:noWrap/>
            <w:vAlign w:val="bottom"/>
            <w:hideMark/>
          </w:tcPr>
          <w:p w14:paraId="3A51C497" w14:textId="77777777" w:rsidR="00496059" w:rsidRPr="00496059" w:rsidRDefault="00496059" w:rsidP="00496059">
            <w:pPr>
              <w:spacing w:after="0"/>
              <w:rPr>
                <w:rFonts w:ascii="Calibri" w:eastAsia="Times New Roman" w:hAnsi="Calibri" w:cs="Calibri"/>
                <w:b/>
                <w:bCs/>
                <w:color w:val="000000"/>
                <w:sz w:val="20"/>
                <w:szCs w:val="20"/>
                <w:lang w:val="es-CL" w:eastAsia="es-CL" w:bidi="he-IL"/>
              </w:rPr>
            </w:pPr>
            <w:r w:rsidRPr="00496059">
              <w:rPr>
                <w:rFonts w:ascii="Calibri" w:eastAsia="Times New Roman" w:hAnsi="Calibri" w:cs="Calibri"/>
                <w:b/>
                <w:bCs/>
                <w:color w:val="000000"/>
                <w:sz w:val="20"/>
                <w:szCs w:val="20"/>
                <w:lang w:val="es-CL" w:eastAsia="es-CL" w:bidi="he-IL"/>
              </w:rPr>
              <w:t>Control</w:t>
            </w:r>
          </w:p>
        </w:tc>
      </w:tr>
      <w:tr w:rsidR="00496059" w:rsidRPr="00496059" w14:paraId="5D42878A" w14:textId="77777777" w:rsidTr="00496059">
        <w:trPr>
          <w:trHeight w:val="285"/>
        </w:trPr>
        <w:tc>
          <w:tcPr>
            <w:tcW w:w="1200" w:type="dxa"/>
            <w:noWrap/>
            <w:vAlign w:val="bottom"/>
            <w:hideMark/>
          </w:tcPr>
          <w:p w14:paraId="1DAC243F" w14:textId="77777777" w:rsidR="00496059" w:rsidRPr="00496059" w:rsidRDefault="00496059" w:rsidP="00496059">
            <w:pPr>
              <w:spacing w:after="0"/>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Cepa1</w:t>
            </w:r>
          </w:p>
        </w:tc>
        <w:tc>
          <w:tcPr>
            <w:tcW w:w="1200" w:type="dxa"/>
            <w:noWrap/>
            <w:vAlign w:val="bottom"/>
            <w:hideMark/>
          </w:tcPr>
          <w:p w14:paraId="6FF74027"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1</w:t>
            </w:r>
          </w:p>
        </w:tc>
        <w:tc>
          <w:tcPr>
            <w:tcW w:w="1200" w:type="dxa"/>
            <w:noWrap/>
            <w:vAlign w:val="bottom"/>
            <w:hideMark/>
          </w:tcPr>
          <w:p w14:paraId="7B650C01"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0.55</w:t>
            </w:r>
          </w:p>
        </w:tc>
        <w:tc>
          <w:tcPr>
            <w:tcW w:w="1200" w:type="dxa"/>
            <w:noWrap/>
            <w:vAlign w:val="bottom"/>
            <w:hideMark/>
          </w:tcPr>
          <w:p w14:paraId="6E8A7BAB"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0.46</w:t>
            </w:r>
          </w:p>
        </w:tc>
        <w:tc>
          <w:tcPr>
            <w:tcW w:w="1200" w:type="dxa"/>
            <w:noWrap/>
            <w:vAlign w:val="bottom"/>
            <w:hideMark/>
          </w:tcPr>
          <w:p w14:paraId="51B75252"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0.52666667</w:t>
            </w:r>
          </w:p>
        </w:tc>
        <w:tc>
          <w:tcPr>
            <w:tcW w:w="1200" w:type="dxa"/>
            <w:noWrap/>
            <w:vAlign w:val="bottom"/>
            <w:hideMark/>
          </w:tcPr>
          <w:p w14:paraId="00DDEFBB"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0.63666667</w:t>
            </w:r>
          </w:p>
        </w:tc>
      </w:tr>
      <w:tr w:rsidR="00496059" w:rsidRPr="00496059" w14:paraId="68730299" w14:textId="77777777" w:rsidTr="00496059">
        <w:trPr>
          <w:trHeight w:val="285"/>
        </w:trPr>
        <w:tc>
          <w:tcPr>
            <w:tcW w:w="1200" w:type="dxa"/>
            <w:noWrap/>
            <w:vAlign w:val="bottom"/>
            <w:hideMark/>
          </w:tcPr>
          <w:p w14:paraId="5C569239" w14:textId="77777777" w:rsidR="00496059" w:rsidRPr="00496059" w:rsidRDefault="00496059" w:rsidP="00496059">
            <w:pPr>
              <w:spacing w:after="0"/>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Cepa1</w:t>
            </w:r>
          </w:p>
        </w:tc>
        <w:tc>
          <w:tcPr>
            <w:tcW w:w="1200" w:type="dxa"/>
            <w:noWrap/>
            <w:vAlign w:val="bottom"/>
            <w:hideMark/>
          </w:tcPr>
          <w:p w14:paraId="003478E4"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2</w:t>
            </w:r>
          </w:p>
        </w:tc>
        <w:tc>
          <w:tcPr>
            <w:tcW w:w="1200" w:type="dxa"/>
            <w:noWrap/>
            <w:vAlign w:val="bottom"/>
            <w:hideMark/>
          </w:tcPr>
          <w:p w14:paraId="780E70AE"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0.80333333</w:t>
            </w:r>
          </w:p>
        </w:tc>
        <w:tc>
          <w:tcPr>
            <w:tcW w:w="1200" w:type="dxa"/>
            <w:noWrap/>
            <w:vAlign w:val="bottom"/>
            <w:hideMark/>
          </w:tcPr>
          <w:p w14:paraId="5D05C9B5"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0.49333333</w:t>
            </w:r>
          </w:p>
        </w:tc>
        <w:tc>
          <w:tcPr>
            <w:tcW w:w="1200" w:type="dxa"/>
            <w:noWrap/>
            <w:vAlign w:val="bottom"/>
            <w:hideMark/>
          </w:tcPr>
          <w:p w14:paraId="42180EC7"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0.65333333</w:t>
            </w:r>
          </w:p>
        </w:tc>
        <w:tc>
          <w:tcPr>
            <w:tcW w:w="1200" w:type="dxa"/>
            <w:noWrap/>
            <w:vAlign w:val="bottom"/>
            <w:hideMark/>
          </w:tcPr>
          <w:p w14:paraId="2FFBC2F5"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0.6</w:t>
            </w:r>
          </w:p>
        </w:tc>
      </w:tr>
      <w:tr w:rsidR="00496059" w:rsidRPr="00496059" w14:paraId="2EFC6B96" w14:textId="77777777" w:rsidTr="00496059">
        <w:trPr>
          <w:trHeight w:val="285"/>
        </w:trPr>
        <w:tc>
          <w:tcPr>
            <w:tcW w:w="1200" w:type="dxa"/>
            <w:noWrap/>
            <w:vAlign w:val="bottom"/>
            <w:hideMark/>
          </w:tcPr>
          <w:p w14:paraId="1F37A05E" w14:textId="77777777" w:rsidR="00496059" w:rsidRPr="00496059" w:rsidRDefault="00496059" w:rsidP="00496059">
            <w:pPr>
              <w:spacing w:after="0"/>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Cepa2</w:t>
            </w:r>
          </w:p>
        </w:tc>
        <w:tc>
          <w:tcPr>
            <w:tcW w:w="1200" w:type="dxa"/>
            <w:noWrap/>
            <w:vAlign w:val="bottom"/>
            <w:hideMark/>
          </w:tcPr>
          <w:p w14:paraId="3410087F"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1</w:t>
            </w:r>
          </w:p>
        </w:tc>
        <w:tc>
          <w:tcPr>
            <w:tcW w:w="1200" w:type="dxa"/>
            <w:noWrap/>
            <w:vAlign w:val="bottom"/>
            <w:hideMark/>
          </w:tcPr>
          <w:p w14:paraId="6622BB83"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0.64333333</w:t>
            </w:r>
          </w:p>
        </w:tc>
        <w:tc>
          <w:tcPr>
            <w:tcW w:w="1200" w:type="dxa"/>
            <w:noWrap/>
            <w:vAlign w:val="bottom"/>
            <w:hideMark/>
          </w:tcPr>
          <w:p w14:paraId="5D808673"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0.36</w:t>
            </w:r>
          </w:p>
        </w:tc>
        <w:tc>
          <w:tcPr>
            <w:tcW w:w="1200" w:type="dxa"/>
            <w:noWrap/>
            <w:vAlign w:val="bottom"/>
            <w:hideMark/>
          </w:tcPr>
          <w:p w14:paraId="26B2DF44"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0.45</w:t>
            </w:r>
          </w:p>
        </w:tc>
        <w:tc>
          <w:tcPr>
            <w:tcW w:w="1200" w:type="dxa"/>
            <w:noWrap/>
            <w:vAlign w:val="bottom"/>
            <w:hideMark/>
          </w:tcPr>
          <w:p w14:paraId="372C065A"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0.53666667</w:t>
            </w:r>
          </w:p>
        </w:tc>
      </w:tr>
      <w:tr w:rsidR="00496059" w:rsidRPr="00496059" w14:paraId="33A96440" w14:textId="77777777" w:rsidTr="00496059">
        <w:trPr>
          <w:trHeight w:val="285"/>
        </w:trPr>
        <w:tc>
          <w:tcPr>
            <w:tcW w:w="1200" w:type="dxa"/>
            <w:noWrap/>
            <w:vAlign w:val="bottom"/>
            <w:hideMark/>
          </w:tcPr>
          <w:p w14:paraId="24B81882" w14:textId="77777777" w:rsidR="00496059" w:rsidRPr="00496059" w:rsidRDefault="00496059" w:rsidP="00496059">
            <w:pPr>
              <w:spacing w:after="0"/>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Cepa2</w:t>
            </w:r>
          </w:p>
        </w:tc>
        <w:tc>
          <w:tcPr>
            <w:tcW w:w="1200" w:type="dxa"/>
            <w:noWrap/>
            <w:vAlign w:val="bottom"/>
            <w:hideMark/>
          </w:tcPr>
          <w:p w14:paraId="459103D9"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2</w:t>
            </w:r>
          </w:p>
        </w:tc>
        <w:tc>
          <w:tcPr>
            <w:tcW w:w="1200" w:type="dxa"/>
            <w:noWrap/>
            <w:vAlign w:val="bottom"/>
            <w:hideMark/>
          </w:tcPr>
          <w:p w14:paraId="674D86C1"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0.55666667</w:t>
            </w:r>
          </w:p>
        </w:tc>
        <w:tc>
          <w:tcPr>
            <w:tcW w:w="1200" w:type="dxa"/>
            <w:noWrap/>
            <w:vAlign w:val="bottom"/>
            <w:hideMark/>
          </w:tcPr>
          <w:p w14:paraId="24377BAC"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0.47</w:t>
            </w:r>
          </w:p>
        </w:tc>
        <w:tc>
          <w:tcPr>
            <w:tcW w:w="1200" w:type="dxa"/>
            <w:noWrap/>
            <w:vAlign w:val="bottom"/>
            <w:hideMark/>
          </w:tcPr>
          <w:p w14:paraId="7F903BFD"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0.64</w:t>
            </w:r>
          </w:p>
        </w:tc>
        <w:tc>
          <w:tcPr>
            <w:tcW w:w="1200" w:type="dxa"/>
            <w:noWrap/>
            <w:vAlign w:val="bottom"/>
            <w:hideMark/>
          </w:tcPr>
          <w:p w14:paraId="5B5A5630" w14:textId="77777777" w:rsidR="00496059" w:rsidRPr="00496059" w:rsidRDefault="00496059" w:rsidP="00496059">
            <w:pPr>
              <w:spacing w:after="0"/>
              <w:jc w:val="right"/>
              <w:rPr>
                <w:rFonts w:ascii="Calibri" w:eastAsia="Times New Roman" w:hAnsi="Calibri" w:cs="Calibri"/>
                <w:color w:val="000000"/>
                <w:sz w:val="20"/>
                <w:szCs w:val="20"/>
                <w:lang w:val="es-CL" w:eastAsia="es-CL" w:bidi="he-IL"/>
              </w:rPr>
            </w:pPr>
            <w:r w:rsidRPr="00496059">
              <w:rPr>
                <w:rFonts w:ascii="Calibri" w:eastAsia="Times New Roman" w:hAnsi="Calibri" w:cs="Calibri"/>
                <w:color w:val="000000"/>
                <w:sz w:val="20"/>
                <w:szCs w:val="20"/>
                <w:lang w:val="es-CL" w:eastAsia="es-CL" w:bidi="he-IL"/>
              </w:rPr>
              <w:t>0.91</w:t>
            </w:r>
          </w:p>
        </w:tc>
      </w:tr>
    </w:tbl>
    <w:p w14:paraId="00729D0F" w14:textId="77777777" w:rsidR="00496059" w:rsidRDefault="00496059" w:rsidP="00496059">
      <w:pPr>
        <w:pStyle w:val="Compact"/>
      </w:pPr>
    </w:p>
    <w:p w14:paraId="24077DF8" w14:textId="77777777" w:rsidR="00F71307" w:rsidRDefault="00000000">
      <w:pPr>
        <w:pStyle w:val="FirstParagraph"/>
      </w:pPr>
      <w:r>
        <w:t>With this simplified format you can load summary data per strain and replicate directly, without needing a complete platemap.</w:t>
      </w:r>
    </w:p>
    <w:p w14:paraId="4E7846A5" w14:textId="77777777" w:rsidR="00F71307" w:rsidRDefault="00000000">
      <w:pPr>
        <w:pStyle w:val="Ttulo3"/>
      </w:pPr>
      <w:bookmarkStart w:id="7" w:name="structure-of-the-curves-file-.xlsx"/>
      <w:bookmarkEnd w:id="6"/>
      <w:r>
        <w:t>1.3 Structure of the curves file (.xlsx)</w:t>
      </w:r>
    </w:p>
    <w:p w14:paraId="773B0094" w14:textId="77777777" w:rsidR="00F71307" w:rsidRDefault="00000000">
      <w:pPr>
        <w:pStyle w:val="FirstParagraph"/>
      </w:pPr>
      <w:r>
        <w:t xml:space="preserve">If you plan to use the </w:t>
      </w:r>
      <w:r>
        <w:rPr>
          <w:b/>
          <w:bCs/>
        </w:rPr>
        <w:t>Curves</w:t>
      </w:r>
      <w:r>
        <w:t xml:space="preserve"> chart type, you need a workbook with two sheets:</w:t>
      </w:r>
    </w:p>
    <w:p w14:paraId="2D922966" w14:textId="77777777" w:rsidR="00F71307" w:rsidRDefault="00000000">
      <w:pPr>
        <w:pStyle w:val="Compact"/>
        <w:numPr>
          <w:ilvl w:val="0"/>
          <w:numId w:val="8"/>
        </w:numPr>
      </w:pPr>
      <w:r>
        <w:rPr>
          <w:b/>
          <w:bCs/>
        </w:rPr>
        <w:t>Sheet1 – Raw curve data</w:t>
      </w:r>
    </w:p>
    <w:p w14:paraId="5B4AFCCE" w14:textId="77777777" w:rsidR="00F71307" w:rsidRDefault="00000000">
      <w:pPr>
        <w:pStyle w:val="Compact"/>
        <w:numPr>
          <w:ilvl w:val="1"/>
          <w:numId w:val="9"/>
        </w:numPr>
      </w:pPr>
      <w:r>
        <w:t xml:space="preserve">First column: </w:t>
      </w:r>
      <w:r>
        <w:rPr>
          <w:b/>
          <w:bCs/>
        </w:rPr>
        <w:t>Time</w:t>
      </w:r>
      <w:r>
        <w:t xml:space="preserve"> (or whatever should be on the X axis).</w:t>
      </w:r>
    </w:p>
    <w:p w14:paraId="66D14100" w14:textId="77777777" w:rsidR="00F71307" w:rsidRDefault="00000000">
      <w:pPr>
        <w:pStyle w:val="Compact"/>
        <w:numPr>
          <w:ilvl w:val="1"/>
          <w:numId w:val="9"/>
        </w:numPr>
      </w:pPr>
      <w:r>
        <w:t xml:space="preserve">Subsequent columns: values for each curve, named after the originating </w:t>
      </w:r>
      <w:r>
        <w:rPr>
          <w:b/>
          <w:bCs/>
        </w:rPr>
        <w:t>Well</w:t>
      </w:r>
      <w:r>
        <w:t xml:space="preserve"> (e.g. A1, B3). The well must match the </w:t>
      </w:r>
      <w:r>
        <w:rPr>
          <w:b/>
          <w:bCs/>
        </w:rPr>
        <w:t>Well</w:t>
      </w:r>
      <w:r>
        <w:t xml:space="preserve"> column in the main file.</w:t>
      </w:r>
    </w:p>
    <w:p w14:paraId="04B798DC" w14:textId="77777777" w:rsidR="00F71307" w:rsidRDefault="00000000">
      <w:pPr>
        <w:pStyle w:val="Compact"/>
        <w:numPr>
          <w:ilvl w:val="0"/>
          <w:numId w:val="8"/>
        </w:numPr>
      </w:pPr>
      <w:r>
        <w:rPr>
          <w:b/>
          <w:bCs/>
        </w:rPr>
        <w:t>Sheet2 – Axis configuration</w:t>
      </w:r>
    </w:p>
    <w:p w14:paraId="126FED11" w14:textId="77777777" w:rsidR="00F71307" w:rsidRDefault="00000000">
      <w:pPr>
        <w:pStyle w:val="Compact"/>
        <w:numPr>
          <w:ilvl w:val="1"/>
          <w:numId w:val="10"/>
        </w:numPr>
      </w:pPr>
      <w:r>
        <w:t>Required columns:</w:t>
      </w:r>
    </w:p>
    <w:p w14:paraId="6AE6610B" w14:textId="77777777" w:rsidR="00F71307" w:rsidRDefault="00000000">
      <w:pPr>
        <w:pStyle w:val="Compact"/>
        <w:numPr>
          <w:ilvl w:val="2"/>
          <w:numId w:val="11"/>
        </w:numPr>
      </w:pPr>
      <w:r>
        <w:rPr>
          <w:b/>
          <w:bCs/>
        </w:rPr>
        <w:t>X_Max:</w:t>
      </w:r>
      <w:r>
        <w:t xml:space="preserve"> initial maximum for the X axis.</w:t>
      </w:r>
    </w:p>
    <w:p w14:paraId="2325C1DB" w14:textId="77777777" w:rsidR="00F71307" w:rsidRDefault="00000000">
      <w:pPr>
        <w:pStyle w:val="Compact"/>
        <w:numPr>
          <w:ilvl w:val="2"/>
          <w:numId w:val="11"/>
        </w:numPr>
      </w:pPr>
      <w:r>
        <w:rPr>
          <w:b/>
          <w:bCs/>
        </w:rPr>
        <w:t>Interval_X:</w:t>
      </w:r>
      <w:r>
        <w:t xml:space="preserve"> spacing between X ticks.</w:t>
      </w:r>
    </w:p>
    <w:p w14:paraId="7A8AC6E5" w14:textId="77777777" w:rsidR="00F71307" w:rsidRDefault="00000000">
      <w:pPr>
        <w:pStyle w:val="Compact"/>
        <w:numPr>
          <w:ilvl w:val="2"/>
          <w:numId w:val="11"/>
        </w:numPr>
      </w:pPr>
      <w:r>
        <w:rPr>
          <w:b/>
          <w:bCs/>
        </w:rPr>
        <w:t>Y_Max:</w:t>
      </w:r>
      <w:r>
        <w:t xml:space="preserve"> initial maximum for the Y axis.</w:t>
      </w:r>
    </w:p>
    <w:p w14:paraId="38FD4550" w14:textId="77777777" w:rsidR="00F71307" w:rsidRDefault="00000000">
      <w:pPr>
        <w:pStyle w:val="Compact"/>
        <w:numPr>
          <w:ilvl w:val="2"/>
          <w:numId w:val="11"/>
        </w:numPr>
      </w:pPr>
      <w:r>
        <w:rPr>
          <w:b/>
          <w:bCs/>
        </w:rPr>
        <w:t>Interval_Y:</w:t>
      </w:r>
      <w:r>
        <w:t xml:space="preserve"> spacing between Y ticks.</w:t>
      </w:r>
    </w:p>
    <w:p w14:paraId="6758ED4B" w14:textId="77777777" w:rsidR="00F71307" w:rsidRDefault="00000000">
      <w:pPr>
        <w:pStyle w:val="Compact"/>
        <w:numPr>
          <w:ilvl w:val="2"/>
          <w:numId w:val="11"/>
        </w:numPr>
      </w:pPr>
      <w:r>
        <w:rPr>
          <w:b/>
          <w:bCs/>
        </w:rPr>
        <w:t>X_Title:</w:t>
      </w:r>
      <w:r>
        <w:t xml:space="preserve"> X‑axis label.</w:t>
      </w:r>
    </w:p>
    <w:p w14:paraId="59945147" w14:textId="77777777" w:rsidR="00F71307" w:rsidRDefault="00000000">
      <w:pPr>
        <w:pStyle w:val="Compact"/>
        <w:numPr>
          <w:ilvl w:val="2"/>
          <w:numId w:val="11"/>
        </w:numPr>
        <w:rPr>
          <w:lang w:val="es-CL"/>
        </w:rPr>
      </w:pPr>
      <w:proofErr w:type="spellStart"/>
      <w:r w:rsidRPr="00496059">
        <w:rPr>
          <w:b/>
          <w:bCs/>
          <w:lang w:val="es-CL"/>
        </w:rPr>
        <w:t>Y_Title</w:t>
      </w:r>
      <w:proofErr w:type="spellEnd"/>
      <w:r w:rsidRPr="00496059">
        <w:rPr>
          <w:b/>
          <w:bCs/>
          <w:lang w:val="es-CL"/>
        </w:rPr>
        <w:t>:</w:t>
      </w:r>
      <w:r w:rsidRPr="00496059">
        <w:rPr>
          <w:lang w:val="es-CL"/>
        </w:rPr>
        <w:t xml:space="preserve"> Y‑axis </w:t>
      </w:r>
      <w:proofErr w:type="spellStart"/>
      <w:r w:rsidRPr="00496059">
        <w:rPr>
          <w:lang w:val="es-CL"/>
        </w:rPr>
        <w:t>label</w:t>
      </w:r>
      <w:proofErr w:type="spellEnd"/>
      <w:r w:rsidRPr="00496059">
        <w:rPr>
          <w:lang w:val="es-CL"/>
        </w:rPr>
        <w:t>.</w:t>
      </w:r>
    </w:p>
    <w:p w14:paraId="26CC3A3A" w14:textId="77777777" w:rsidR="00496059" w:rsidRPr="00496059" w:rsidRDefault="00496059" w:rsidP="00496059">
      <w:pPr>
        <w:pStyle w:val="Compact"/>
        <w:rPr>
          <w:lang w:val="es-CL"/>
        </w:rPr>
      </w:pPr>
    </w:p>
    <w:p w14:paraId="29FEF460" w14:textId="77777777" w:rsidR="00F71307" w:rsidRDefault="00000000">
      <w:pPr>
        <w:pStyle w:val="Ttulo2"/>
      </w:pPr>
      <w:bookmarkStart w:id="8" w:name="app-interface"/>
      <w:bookmarkEnd w:id="1"/>
      <w:bookmarkEnd w:id="7"/>
      <w:r>
        <w:lastRenderedPageBreak/>
        <w:t>2. App interface</w:t>
      </w:r>
    </w:p>
    <w:p w14:paraId="34F1C9B6" w14:textId="77777777" w:rsidR="00F71307" w:rsidRDefault="00000000">
      <w:pPr>
        <w:pStyle w:val="FirstParagraph"/>
      </w:pPr>
      <w:r>
        <w:t>Follow these steps in order:</w:t>
      </w:r>
    </w:p>
    <w:p w14:paraId="3AD425DB" w14:textId="77777777" w:rsidR="00F71307" w:rsidRDefault="00000000">
      <w:pPr>
        <w:pStyle w:val="Compact"/>
        <w:numPr>
          <w:ilvl w:val="0"/>
          <w:numId w:val="12"/>
        </w:numPr>
      </w:pPr>
      <w:r>
        <w:rPr>
          <w:b/>
          <w:bCs/>
        </w:rPr>
        <w:t>Upload Data (.xlsx):</w:t>
      </w:r>
      <w:r>
        <w:t xml:space="preserve"> select your Excel file—either a platemap or grouped parameters—structured as described above.</w:t>
      </w:r>
    </w:p>
    <w:p w14:paraId="77BD1B1F" w14:textId="77777777" w:rsidR="00F71307" w:rsidRDefault="00000000">
      <w:pPr>
        <w:pStyle w:val="Compact"/>
        <w:numPr>
          <w:ilvl w:val="0"/>
          <w:numId w:val="12"/>
        </w:numPr>
      </w:pPr>
      <w:r>
        <w:rPr>
          <w:b/>
          <w:bCs/>
        </w:rPr>
        <w:t>Upload Curves (.xlsx):</w:t>
      </w:r>
      <w:r>
        <w:t xml:space="preserve"> select your file with </w:t>
      </w:r>
      <w:r>
        <w:rPr>
          <w:b/>
          <w:bCs/>
        </w:rPr>
        <w:t>Sheet1</w:t>
      </w:r>
      <w:r>
        <w:t xml:space="preserve"> and </w:t>
      </w:r>
      <w:r>
        <w:rPr>
          <w:b/>
          <w:bCs/>
        </w:rPr>
        <w:t>Sheet2</w:t>
      </w:r>
      <w:r>
        <w:t xml:space="preserve"> (optional).</w:t>
      </w:r>
    </w:p>
    <w:p w14:paraId="2CC668ED" w14:textId="77777777" w:rsidR="00F71307" w:rsidRDefault="00000000">
      <w:pPr>
        <w:pStyle w:val="Compact"/>
        <w:numPr>
          <w:ilvl w:val="0"/>
          <w:numId w:val="12"/>
        </w:numPr>
      </w:pPr>
      <w:r>
        <w:rPr>
          <w:b/>
          <w:bCs/>
        </w:rPr>
        <w:t>Upload design metadata (.xlsx):</w:t>
      </w:r>
      <w:r>
        <w:t xml:space="preserve"> load a file with all design specifications (dimensions, font sizes, titles, angles, etc.) to automatically apply a predefined style. The file name must follow the pattern </w:t>
      </w:r>
      <w:r>
        <w:rPr>
          <w:rStyle w:val="VerbatimChar"/>
        </w:rPr>
        <w:t>metadata_&lt;ChartType&gt;.xlsx</w:t>
      </w:r>
      <w:r>
        <w:t xml:space="preserve"> (for example, </w:t>
      </w:r>
      <w:r>
        <w:rPr>
          <w:rStyle w:val="VerbatimChar"/>
        </w:rPr>
        <w:t>metadata_Boxplot.xlsx</w:t>
      </w:r>
      <w:r>
        <w:t xml:space="preserve">) and must not be changed to ensure correct detection; this allows you to replicate the design of previous projects without starting from scratch. The design file can be obtained via the </w:t>
      </w:r>
      <w:r>
        <w:rPr>
          <w:b/>
          <w:bCs/>
        </w:rPr>
        <w:t>Download Design Metadata</w:t>
      </w:r>
      <w:r>
        <w:t xml:space="preserve"> option.</w:t>
      </w:r>
    </w:p>
    <w:p w14:paraId="52B41EE5" w14:textId="77777777" w:rsidR="00F71307" w:rsidRDefault="00000000">
      <w:pPr>
        <w:pStyle w:val="Compact"/>
        <w:numPr>
          <w:ilvl w:val="0"/>
          <w:numId w:val="12"/>
        </w:numPr>
      </w:pPr>
      <w:r>
        <w:rPr>
          <w:b/>
          <w:bCs/>
        </w:rPr>
        <w:t>Instructions (download):</w:t>
      </w:r>
      <w:r>
        <w:t xml:space="preserve"> download this manual.</w:t>
      </w:r>
    </w:p>
    <w:p w14:paraId="63120604" w14:textId="77777777" w:rsidR="00F71307" w:rsidRDefault="00000000">
      <w:pPr>
        <w:pStyle w:val="Compact"/>
        <w:numPr>
          <w:ilvl w:val="0"/>
          <w:numId w:val="12"/>
        </w:numPr>
      </w:pPr>
      <w:r>
        <w:rPr>
          <w:b/>
          <w:bCs/>
        </w:rPr>
        <w:t>Data reference file (download):</w:t>
      </w:r>
      <w:r>
        <w:t xml:space="preserve"> download example templates for both formats compatible with the app (platemap and grouped parameters).</w:t>
      </w:r>
    </w:p>
    <w:p w14:paraId="457DA497" w14:textId="77777777" w:rsidR="00F71307" w:rsidRDefault="00000000">
      <w:pPr>
        <w:pStyle w:val="Compact"/>
        <w:numPr>
          <w:ilvl w:val="0"/>
          <w:numId w:val="12"/>
        </w:numPr>
      </w:pPr>
      <w:r>
        <w:rPr>
          <w:b/>
          <w:bCs/>
        </w:rPr>
        <w:t>Curves reference file (download):</w:t>
      </w:r>
      <w:r>
        <w:t xml:space="preserve"> download the Curves template.</w:t>
      </w:r>
    </w:p>
    <w:p w14:paraId="0020063B" w14:textId="77777777" w:rsidR="00F71307" w:rsidRDefault="00000000">
      <w:pPr>
        <w:pStyle w:val="Compact"/>
        <w:numPr>
          <w:ilvl w:val="0"/>
          <w:numId w:val="12"/>
        </w:numPr>
      </w:pPr>
      <w:r>
        <w:rPr>
          <w:b/>
          <w:bCs/>
        </w:rPr>
        <w:t>Scope:</w:t>
      </w:r>
      <w:r>
        <w:t xml:space="preserve"> choose </w:t>
      </w:r>
      <w:r>
        <w:rPr>
          <w:b/>
          <w:bCs/>
        </w:rPr>
        <w:t>By Strain</w:t>
      </w:r>
      <w:r>
        <w:t xml:space="preserve"> or </w:t>
      </w:r>
      <w:r>
        <w:rPr>
          <w:b/>
          <w:bCs/>
        </w:rPr>
        <w:t>Combined</w:t>
      </w:r>
      <w:r>
        <w:t>.</w:t>
      </w:r>
    </w:p>
    <w:p w14:paraId="679BC2F3" w14:textId="77777777" w:rsidR="00F71307" w:rsidRDefault="00000000">
      <w:pPr>
        <w:pStyle w:val="Compact"/>
        <w:numPr>
          <w:ilvl w:val="0"/>
          <w:numId w:val="12"/>
        </w:numPr>
      </w:pPr>
      <w:r>
        <w:rPr>
          <w:b/>
          <w:bCs/>
        </w:rPr>
        <w:t>Strain:</w:t>
      </w:r>
      <w:r>
        <w:t xml:space="preserve"> drop‑down with available strains (only in </w:t>
      </w:r>
      <w:r>
        <w:rPr>
          <w:b/>
          <w:bCs/>
        </w:rPr>
        <w:t>By Strain</w:t>
      </w:r>
      <w:r>
        <w:t>).</w:t>
      </w:r>
    </w:p>
    <w:p w14:paraId="5D92C2FD" w14:textId="77777777" w:rsidR="00F71307" w:rsidRDefault="00000000">
      <w:pPr>
        <w:pStyle w:val="Compact"/>
        <w:numPr>
          <w:ilvl w:val="0"/>
          <w:numId w:val="12"/>
        </w:numPr>
      </w:pPr>
      <w:r>
        <w:rPr>
          <w:b/>
          <w:bCs/>
        </w:rPr>
        <w:t>Chart:</w:t>
      </w:r>
      <w:r>
        <w:t xml:space="preserve"> type of visualisation (Boxplot, Bars, Curves, Stacked, Correlation).</w:t>
      </w:r>
    </w:p>
    <w:p w14:paraId="624F3C8C" w14:textId="77777777" w:rsidR="00F71307" w:rsidRDefault="00000000">
      <w:pPr>
        <w:pStyle w:val="Compact"/>
        <w:numPr>
          <w:ilvl w:val="0"/>
          <w:numId w:val="12"/>
        </w:numPr>
      </w:pPr>
      <w:r>
        <w:rPr>
          <w:b/>
          <w:bCs/>
        </w:rPr>
        <w:t>Specific settings:</w:t>
      </w:r>
      <w:r>
        <w:t xml:space="preserve"> will be shown according to the selected chart type:</w:t>
      </w:r>
    </w:p>
    <w:p w14:paraId="14D2C27E" w14:textId="77777777" w:rsidR="00F71307" w:rsidRDefault="00000000">
      <w:pPr>
        <w:pStyle w:val="Compact"/>
        <w:numPr>
          <w:ilvl w:val="1"/>
          <w:numId w:val="13"/>
        </w:numPr>
      </w:pPr>
      <w:r>
        <w:rPr>
          <w:b/>
          <w:bCs/>
        </w:rPr>
        <w:t>Stacked:</w:t>
      </w:r>
      <w:r>
        <w:t xml:space="preserve"> parameters, order and error bars.</w:t>
      </w:r>
    </w:p>
    <w:p w14:paraId="747C2A5F" w14:textId="77777777" w:rsidR="00F71307" w:rsidRDefault="00000000">
      <w:pPr>
        <w:pStyle w:val="Compact"/>
        <w:numPr>
          <w:ilvl w:val="1"/>
          <w:numId w:val="13"/>
        </w:numPr>
      </w:pPr>
      <w:r>
        <w:rPr>
          <w:b/>
          <w:bCs/>
        </w:rPr>
        <w:t>Correlation:</w:t>
      </w:r>
      <w:r>
        <w:t xml:space="preserve"> X and Y axes, method, regression line and labels.</w:t>
      </w:r>
    </w:p>
    <w:p w14:paraId="5A726D1B" w14:textId="77777777" w:rsidR="00F71307" w:rsidRDefault="00000000">
      <w:pPr>
        <w:pStyle w:val="Compact"/>
        <w:numPr>
          <w:ilvl w:val="1"/>
          <w:numId w:val="13"/>
        </w:numPr>
      </w:pPr>
      <w:r>
        <w:rPr>
          <w:b/>
          <w:bCs/>
        </w:rPr>
        <w:t>Curves:</w:t>
      </w:r>
      <w:r>
        <w:t xml:space="preserve"> limits, intervals and axis labels.</w:t>
      </w:r>
    </w:p>
    <w:p w14:paraId="72D0828B" w14:textId="77777777" w:rsidR="00F71307" w:rsidRDefault="00000000">
      <w:pPr>
        <w:pStyle w:val="Compact"/>
        <w:numPr>
          <w:ilvl w:val="0"/>
          <w:numId w:val="12"/>
        </w:numPr>
      </w:pPr>
      <w:r>
        <w:rPr>
          <w:b/>
          <w:bCs/>
        </w:rPr>
        <w:t>Normalisation:</w:t>
      </w:r>
      <w:r>
        <w:t xml:space="preserve"> activate </w:t>
      </w:r>
      <w:r>
        <w:rPr>
          <w:b/>
          <w:bCs/>
        </w:rPr>
        <w:t>Normalise by a control</w:t>
      </w:r>
      <w:r>
        <w:t xml:space="preserve"> and select the normalising </w:t>
      </w:r>
      <w:r>
        <w:rPr>
          <w:b/>
          <w:bCs/>
        </w:rPr>
        <w:t>Media</w:t>
      </w:r>
      <w:r>
        <w:t>.</w:t>
      </w:r>
    </w:p>
    <w:p w14:paraId="442CF140" w14:textId="77777777" w:rsidR="00F71307" w:rsidRDefault="00000000">
      <w:pPr>
        <w:pStyle w:val="Compact"/>
        <w:numPr>
          <w:ilvl w:val="0"/>
          <w:numId w:val="12"/>
        </w:numPr>
      </w:pPr>
      <w:r>
        <w:rPr>
          <w:b/>
          <w:bCs/>
        </w:rPr>
        <w:t>Filters:</w:t>
      </w:r>
      <w:r>
        <w:t xml:space="preserve"> adjust media, groups and replicates according to the selected scope.</w:t>
      </w:r>
    </w:p>
    <w:p w14:paraId="0B300DAD" w14:textId="77777777" w:rsidR="00F71307" w:rsidRDefault="00000000">
      <w:pPr>
        <w:pStyle w:val="Compact"/>
        <w:numPr>
          <w:ilvl w:val="0"/>
          <w:numId w:val="12"/>
        </w:numPr>
      </w:pPr>
      <w:r>
        <w:rPr>
          <w:b/>
          <w:bCs/>
        </w:rPr>
        <w:t>Adjustments and style:</w:t>
      </w:r>
      <w:r>
        <w:t xml:space="preserve"> scale, titles, font size, line thickness, label angle, possibility to split labels onto multiple lines, as well as point size and dispersion.</w:t>
      </w:r>
    </w:p>
    <w:p w14:paraId="4D896F21" w14:textId="77777777" w:rsidR="00F71307" w:rsidRDefault="00000000">
      <w:pPr>
        <w:pStyle w:val="Compact"/>
        <w:numPr>
          <w:ilvl w:val="0"/>
          <w:numId w:val="12"/>
        </w:numPr>
      </w:pPr>
      <w:r>
        <w:rPr>
          <w:b/>
          <w:bCs/>
        </w:rPr>
        <w:t>Parameter to plot and title:</w:t>
      </w:r>
      <w:r>
        <w:t xml:space="preserve"> choose the variable, specify the order and optionally type a custom title.</w:t>
      </w:r>
    </w:p>
    <w:p w14:paraId="2C791131" w14:textId="77777777" w:rsidR="00F71307" w:rsidRDefault="00000000">
      <w:pPr>
        <w:pStyle w:val="Compact"/>
        <w:numPr>
          <w:ilvl w:val="0"/>
          <w:numId w:val="12"/>
        </w:numPr>
      </w:pPr>
      <w:r>
        <w:rPr>
          <w:b/>
          <w:bCs/>
        </w:rPr>
        <w:t>Downloads:</w:t>
      </w:r>
      <w:r>
        <w:t xml:space="preserve"> PNG, Data, Design metadata and Statistical results. The downloaded design metadata contains all specifications of the current chart or panel (dimensions, font sizes, titles, angles, etc.</w:t>
      </w:r>
      <w:proofErr w:type="gramStart"/>
      <w:r>
        <w:t>), and</w:t>
      </w:r>
      <w:proofErr w:type="gramEnd"/>
      <w:r>
        <w:t xml:space="preserve"> can later be uploaded through </w:t>
      </w:r>
      <w:r>
        <w:rPr>
          <w:b/>
          <w:bCs/>
        </w:rPr>
        <w:t>Upload design metadata</w:t>
      </w:r>
      <w:r>
        <w:t xml:space="preserve"> to apply that style to future projects.</w:t>
      </w:r>
    </w:p>
    <w:p w14:paraId="5BBB2695" w14:textId="77777777" w:rsidR="00496059" w:rsidRDefault="00496059" w:rsidP="00496059">
      <w:pPr>
        <w:pStyle w:val="Compact"/>
      </w:pPr>
    </w:p>
    <w:p w14:paraId="52FD37CD" w14:textId="77777777" w:rsidR="00496059" w:rsidRDefault="00496059" w:rsidP="00496059">
      <w:pPr>
        <w:pStyle w:val="Compact"/>
      </w:pPr>
    </w:p>
    <w:p w14:paraId="02AA9D20" w14:textId="77777777" w:rsidR="00496059" w:rsidRDefault="00496059" w:rsidP="00496059">
      <w:pPr>
        <w:pStyle w:val="Compact"/>
      </w:pPr>
    </w:p>
    <w:p w14:paraId="3B95543A" w14:textId="77777777" w:rsidR="00F71307" w:rsidRDefault="00000000">
      <w:pPr>
        <w:pStyle w:val="Ttulo2"/>
      </w:pPr>
      <w:bookmarkStart w:id="9" w:name="data-processing"/>
      <w:bookmarkEnd w:id="8"/>
      <w:r>
        <w:lastRenderedPageBreak/>
        <w:t>3. Data processing</w:t>
      </w:r>
    </w:p>
    <w:p w14:paraId="6ACCFD39" w14:textId="77777777" w:rsidR="00F71307" w:rsidRDefault="00000000">
      <w:pPr>
        <w:pStyle w:val="FirstParagraph"/>
      </w:pPr>
      <w:r>
        <w:t xml:space="preserve">Each biological replicate is calculated as the average of its technical replicates. The app groups the data by </w:t>
      </w:r>
      <w:r>
        <w:rPr>
          <w:b/>
          <w:bCs/>
        </w:rPr>
        <w:t>Strain</w:t>
      </w:r>
      <w:r>
        <w:t xml:space="preserve">, </w:t>
      </w:r>
      <w:r>
        <w:rPr>
          <w:b/>
          <w:bCs/>
        </w:rPr>
        <w:t>Media</w:t>
      </w:r>
      <w:r>
        <w:t xml:space="preserve"> and </w:t>
      </w:r>
      <w:r>
        <w:rPr>
          <w:b/>
          <w:bCs/>
        </w:rPr>
        <w:t>BiologicalReplicate</w:t>
      </w:r>
      <w:r>
        <w:t>.</w:t>
      </w:r>
    </w:p>
    <w:p w14:paraId="551B70D6" w14:textId="77777777" w:rsidR="00F71307" w:rsidRDefault="00000000">
      <w:pPr>
        <w:pStyle w:val="Ttulo2"/>
      </w:pPr>
      <w:bookmarkStart w:id="10" w:name="scope-and-group-selection"/>
      <w:bookmarkEnd w:id="9"/>
      <w:r>
        <w:t>4. Scope and group selection</w:t>
      </w:r>
    </w:p>
    <w:p w14:paraId="18C4A8C5" w14:textId="77777777" w:rsidR="00F71307" w:rsidRDefault="00000000">
      <w:pPr>
        <w:pStyle w:val="Ttulo3"/>
      </w:pPr>
      <w:bookmarkStart w:id="11" w:name="scope"/>
      <w:r>
        <w:t>Scope</w:t>
      </w:r>
    </w:p>
    <w:p w14:paraId="4B8B5E0A" w14:textId="77777777" w:rsidR="00F71307" w:rsidRDefault="00000000">
      <w:pPr>
        <w:pStyle w:val="Compact"/>
        <w:numPr>
          <w:ilvl w:val="0"/>
          <w:numId w:val="14"/>
        </w:numPr>
      </w:pPr>
      <w:r>
        <w:rPr>
          <w:b/>
          <w:bCs/>
        </w:rPr>
        <w:t>By Strain:</w:t>
      </w:r>
      <w:r>
        <w:t xml:space="preserve"> one chart per strain at a time.</w:t>
      </w:r>
    </w:p>
    <w:p w14:paraId="3CA3829F" w14:textId="77777777" w:rsidR="00F71307" w:rsidRDefault="00000000">
      <w:pPr>
        <w:pStyle w:val="Compact"/>
        <w:numPr>
          <w:ilvl w:val="0"/>
          <w:numId w:val="14"/>
        </w:numPr>
      </w:pPr>
      <w:r>
        <w:rPr>
          <w:b/>
          <w:bCs/>
        </w:rPr>
        <w:t>Combined:</w:t>
      </w:r>
      <w:r>
        <w:t xml:space="preserve"> all </w:t>
      </w:r>
      <w:r>
        <w:rPr>
          <w:b/>
          <w:bCs/>
        </w:rPr>
        <w:t>Strain – Media</w:t>
      </w:r>
      <w:r>
        <w:t xml:space="preserve"> groups in a single chart.</w:t>
      </w:r>
    </w:p>
    <w:p w14:paraId="67D6D132" w14:textId="77777777" w:rsidR="00F71307" w:rsidRDefault="00000000">
      <w:pPr>
        <w:pStyle w:val="Ttulo3"/>
      </w:pPr>
      <w:bookmarkStart w:id="12" w:name="by-strain"/>
      <w:bookmarkEnd w:id="11"/>
      <w:r>
        <w:t>By Strain</w:t>
      </w:r>
    </w:p>
    <w:p w14:paraId="37245749" w14:textId="77777777" w:rsidR="00F71307" w:rsidRDefault="00000000">
      <w:pPr>
        <w:pStyle w:val="Compact"/>
        <w:numPr>
          <w:ilvl w:val="0"/>
          <w:numId w:val="15"/>
        </w:numPr>
      </w:pPr>
      <w:r>
        <w:rPr>
          <w:b/>
          <w:bCs/>
        </w:rPr>
        <w:t>Strain:</w:t>
      </w:r>
      <w:r>
        <w:t xml:space="preserve"> menu of detected strains.</w:t>
      </w:r>
    </w:p>
    <w:p w14:paraId="0835697C" w14:textId="77777777" w:rsidR="00F71307" w:rsidRDefault="00000000">
      <w:pPr>
        <w:pStyle w:val="Compact"/>
        <w:numPr>
          <w:ilvl w:val="0"/>
          <w:numId w:val="15"/>
        </w:numPr>
      </w:pPr>
      <w:r>
        <w:rPr>
          <w:b/>
          <w:bCs/>
        </w:rPr>
        <w:t>Filter Media:</w:t>
      </w:r>
    </w:p>
    <w:p w14:paraId="041C64FC" w14:textId="77777777" w:rsidR="00F71307" w:rsidRDefault="00000000">
      <w:pPr>
        <w:pStyle w:val="Compact"/>
        <w:numPr>
          <w:ilvl w:val="1"/>
          <w:numId w:val="16"/>
        </w:numPr>
      </w:pPr>
      <w:r>
        <w:rPr>
          <w:b/>
          <w:bCs/>
        </w:rPr>
        <w:t>Select/Deselect all.</w:t>
      </w:r>
    </w:p>
    <w:p w14:paraId="505ACE18" w14:textId="77777777" w:rsidR="00F71307" w:rsidRDefault="00000000">
      <w:pPr>
        <w:pStyle w:val="Compact"/>
        <w:numPr>
          <w:ilvl w:val="1"/>
          <w:numId w:val="16"/>
        </w:numPr>
      </w:pPr>
      <w:r>
        <w:t>Check boxes to include or exclude each medium.</w:t>
      </w:r>
    </w:p>
    <w:p w14:paraId="46A1518D" w14:textId="77777777" w:rsidR="00F71307" w:rsidRDefault="00000000">
      <w:pPr>
        <w:pStyle w:val="Compact"/>
        <w:numPr>
          <w:ilvl w:val="0"/>
          <w:numId w:val="15"/>
        </w:numPr>
      </w:pPr>
      <w:r>
        <w:rPr>
          <w:b/>
          <w:bCs/>
        </w:rPr>
        <w:t>Replicates –:</w:t>
      </w:r>
      <w:r>
        <w:t xml:space="preserve"> choose which biological replicates to display.</w:t>
      </w:r>
    </w:p>
    <w:p w14:paraId="35C2581A" w14:textId="77777777" w:rsidR="00F71307" w:rsidRDefault="00000000">
      <w:pPr>
        <w:pStyle w:val="Compact"/>
        <w:numPr>
          <w:ilvl w:val="0"/>
          <w:numId w:val="15"/>
        </w:numPr>
      </w:pPr>
      <w:r>
        <w:rPr>
          <w:b/>
          <w:bCs/>
        </w:rPr>
        <w:t>Order (csv):</w:t>
      </w:r>
      <w:r>
        <w:t xml:space="preserve"> order of media on the X axis (comma‑separated).</w:t>
      </w:r>
    </w:p>
    <w:p w14:paraId="7BBABB07" w14:textId="77777777" w:rsidR="00F71307" w:rsidRDefault="00000000">
      <w:pPr>
        <w:pStyle w:val="Ttulo3"/>
      </w:pPr>
      <w:bookmarkStart w:id="13" w:name="combined"/>
      <w:bookmarkEnd w:id="12"/>
      <w:r>
        <w:t>Combined</w:t>
      </w:r>
    </w:p>
    <w:p w14:paraId="45A5F6BA" w14:textId="77777777" w:rsidR="00F71307" w:rsidRDefault="00000000">
      <w:pPr>
        <w:pStyle w:val="Compact"/>
        <w:numPr>
          <w:ilvl w:val="0"/>
          <w:numId w:val="17"/>
        </w:numPr>
      </w:pPr>
      <w:r>
        <w:rPr>
          <w:b/>
          <w:bCs/>
        </w:rPr>
        <w:t>Filter Groups:</w:t>
      </w:r>
      <w:r>
        <w:t xml:space="preserve"> check boxes for </w:t>
      </w:r>
      <w:r>
        <w:rPr>
          <w:b/>
          <w:bCs/>
        </w:rPr>
        <w:t>Strain – Media</w:t>
      </w:r>
      <w:r>
        <w:t xml:space="preserve"> combinations.</w:t>
      </w:r>
    </w:p>
    <w:p w14:paraId="0AF708BA" w14:textId="77777777" w:rsidR="00F71307" w:rsidRDefault="00000000">
      <w:pPr>
        <w:pStyle w:val="Compact"/>
        <w:numPr>
          <w:ilvl w:val="0"/>
          <w:numId w:val="17"/>
        </w:numPr>
      </w:pPr>
      <w:r>
        <w:rPr>
          <w:b/>
          <w:bCs/>
        </w:rPr>
        <w:t>Show only the strain in labels.</w:t>
      </w:r>
    </w:p>
    <w:p w14:paraId="4216822A" w14:textId="77777777" w:rsidR="00F71307" w:rsidRDefault="00000000">
      <w:pPr>
        <w:pStyle w:val="Compact"/>
        <w:numPr>
          <w:ilvl w:val="0"/>
          <w:numId w:val="17"/>
        </w:numPr>
      </w:pPr>
      <w:r>
        <w:rPr>
          <w:b/>
          <w:bCs/>
        </w:rPr>
        <w:t>Replicates –:</w:t>
      </w:r>
      <w:r>
        <w:t xml:space="preserve"> filter replicates per group.</w:t>
      </w:r>
    </w:p>
    <w:p w14:paraId="748C60BE" w14:textId="77777777" w:rsidR="00F71307" w:rsidRDefault="00000000">
      <w:pPr>
        <w:pStyle w:val="Compact"/>
        <w:numPr>
          <w:ilvl w:val="0"/>
          <w:numId w:val="17"/>
        </w:numPr>
      </w:pPr>
      <w:r>
        <w:rPr>
          <w:b/>
          <w:bCs/>
        </w:rPr>
        <w:t>Order (csv):</w:t>
      </w:r>
      <w:r>
        <w:t xml:space="preserve"> manual order of groups.</w:t>
      </w:r>
    </w:p>
    <w:p w14:paraId="486850E9" w14:textId="77777777" w:rsidR="00F71307" w:rsidRDefault="00000000">
      <w:pPr>
        <w:pStyle w:val="Ttulo2"/>
      </w:pPr>
      <w:bookmarkStart w:id="14" w:name="choose-chart-type-and-colours"/>
      <w:bookmarkEnd w:id="10"/>
      <w:bookmarkEnd w:id="13"/>
      <w:r>
        <w:t>5. Choose chart type and colours</w:t>
      </w:r>
    </w:p>
    <w:p w14:paraId="64F4C618" w14:textId="77777777" w:rsidR="00F71307" w:rsidRDefault="00000000">
      <w:pPr>
        <w:pStyle w:val="Compact"/>
        <w:numPr>
          <w:ilvl w:val="0"/>
          <w:numId w:val="18"/>
        </w:numPr>
      </w:pPr>
      <w:r>
        <w:rPr>
          <w:b/>
          <w:bCs/>
        </w:rPr>
        <w:t>Chart:</w:t>
      </w:r>
      <w:r>
        <w:t xml:space="preserve"> Boxplot | Bars | Curves (requires a curves file).</w:t>
      </w:r>
    </w:p>
    <w:p w14:paraId="1D60838D" w14:textId="77777777" w:rsidR="00F71307" w:rsidRDefault="00000000">
      <w:pPr>
        <w:pStyle w:val="Compact"/>
        <w:numPr>
          <w:ilvl w:val="0"/>
          <w:numId w:val="18"/>
        </w:numPr>
      </w:pPr>
      <w:r>
        <w:rPr>
          <w:b/>
          <w:bCs/>
        </w:rPr>
        <w:t>Colour palette:</w:t>
      </w:r>
      <w:r>
        <w:t xml:space="preserve"> Default | Black and White | Viridis | …</w:t>
      </w:r>
    </w:p>
    <w:p w14:paraId="1AA3833A" w14:textId="77777777" w:rsidR="00F71307" w:rsidRDefault="00000000">
      <w:pPr>
        <w:pStyle w:val="Ttulo2"/>
      </w:pPr>
      <w:bookmarkStart w:id="15" w:name="normalise-data-relative-to-a-control"/>
      <w:bookmarkEnd w:id="14"/>
      <w:r>
        <w:t>6. Normalise data relative to a control</w:t>
      </w:r>
    </w:p>
    <w:p w14:paraId="0DEE1B18" w14:textId="77777777" w:rsidR="00F71307" w:rsidRDefault="00000000">
      <w:pPr>
        <w:pStyle w:val="Compact"/>
        <w:numPr>
          <w:ilvl w:val="0"/>
          <w:numId w:val="19"/>
        </w:numPr>
      </w:pPr>
      <w:r>
        <w:rPr>
          <w:b/>
          <w:bCs/>
        </w:rPr>
        <w:t>Activate normalisation:</w:t>
      </w:r>
      <w:r>
        <w:t xml:space="preserve"> check </w:t>
      </w:r>
      <w:r>
        <w:rPr>
          <w:b/>
          <w:bCs/>
        </w:rPr>
        <w:t>Normalise by a control</w:t>
      </w:r>
      <w:r>
        <w:t>.</w:t>
      </w:r>
    </w:p>
    <w:p w14:paraId="02922517" w14:textId="77777777" w:rsidR="00F71307" w:rsidRDefault="00000000">
      <w:pPr>
        <w:pStyle w:val="Compact"/>
        <w:numPr>
          <w:ilvl w:val="0"/>
          <w:numId w:val="19"/>
        </w:numPr>
      </w:pPr>
      <w:r>
        <w:rPr>
          <w:b/>
          <w:bCs/>
        </w:rPr>
        <w:t>Normalising medium:</w:t>
      </w:r>
      <w:r>
        <w:t xml:space="preserve"> select the group (e.g. “Control”) that will equal 1 for each biological replicate.</w:t>
      </w:r>
    </w:p>
    <w:p w14:paraId="3BA58DC4" w14:textId="77777777" w:rsidR="00F71307" w:rsidRDefault="00000000">
      <w:pPr>
        <w:pStyle w:val="Compact"/>
        <w:numPr>
          <w:ilvl w:val="0"/>
          <w:numId w:val="19"/>
        </w:numPr>
      </w:pPr>
      <w:r>
        <w:rPr>
          <w:b/>
          <w:bCs/>
        </w:rPr>
        <w:t>Same number of replicates:</w:t>
      </w:r>
      <w:r>
        <w:t xml:space="preserve"> ensure all groups have the same number of biological replicates.</w:t>
      </w:r>
    </w:p>
    <w:p w14:paraId="593C6AB3" w14:textId="77777777" w:rsidR="00F71307" w:rsidRDefault="00000000">
      <w:pPr>
        <w:pStyle w:val="Compact"/>
        <w:numPr>
          <w:ilvl w:val="0"/>
          <w:numId w:val="19"/>
        </w:numPr>
      </w:pPr>
      <w:r>
        <w:rPr>
          <w:b/>
          <w:bCs/>
        </w:rPr>
        <w:t>Per strain:</w:t>
      </w:r>
      <w:r>
        <w:t xml:space="preserve"> each strain is normalised by its own control, even in </w:t>
      </w:r>
      <w:r>
        <w:rPr>
          <w:b/>
          <w:bCs/>
        </w:rPr>
        <w:t>Combined</w:t>
      </w:r>
      <w:r>
        <w:t xml:space="preserve"> scope.</w:t>
      </w:r>
    </w:p>
    <w:p w14:paraId="3E6DB935" w14:textId="77777777" w:rsidR="00496059" w:rsidRDefault="00496059" w:rsidP="00496059">
      <w:pPr>
        <w:pStyle w:val="Compact"/>
      </w:pPr>
    </w:p>
    <w:p w14:paraId="2F5902E6" w14:textId="77777777" w:rsidR="00496059" w:rsidRDefault="00496059" w:rsidP="00496059">
      <w:pPr>
        <w:pStyle w:val="Compact"/>
      </w:pPr>
    </w:p>
    <w:p w14:paraId="61954009" w14:textId="77777777" w:rsidR="00496059" w:rsidRDefault="00496059" w:rsidP="00496059">
      <w:pPr>
        <w:pStyle w:val="Compact"/>
      </w:pPr>
    </w:p>
    <w:p w14:paraId="1C31A8B4" w14:textId="77777777" w:rsidR="00496059" w:rsidRDefault="00496059" w:rsidP="00496059">
      <w:pPr>
        <w:pStyle w:val="Compact"/>
      </w:pPr>
    </w:p>
    <w:p w14:paraId="03C210AE" w14:textId="77777777" w:rsidR="00496059" w:rsidRDefault="00496059" w:rsidP="00496059">
      <w:pPr>
        <w:pStyle w:val="Compact"/>
      </w:pPr>
    </w:p>
    <w:p w14:paraId="7DD64557" w14:textId="77777777" w:rsidR="00F71307" w:rsidRDefault="00000000">
      <w:pPr>
        <w:pStyle w:val="FirstParagraph"/>
      </w:pPr>
      <w:r>
        <w:lastRenderedPageBreak/>
        <w:t>When you activate normalisation, the app divides each biological replicate by the value of the same biological replicate in the selected control medium (replicate 1 with replicate 1, replicate 2 with replicate 2, etc.). Therefore all strains must have the same number of biological replicates.</w:t>
      </w:r>
    </w:p>
    <w:p w14:paraId="202F2586" w14:textId="77777777" w:rsidR="00F71307" w:rsidRDefault="00000000">
      <w:pPr>
        <w:pStyle w:val="Compact"/>
        <w:numPr>
          <w:ilvl w:val="0"/>
          <w:numId w:val="20"/>
        </w:numPr>
      </w:pPr>
      <w:r>
        <w:rPr>
          <w:b/>
          <w:bCs/>
        </w:rPr>
        <w:t>Charts affected:</w:t>
      </w:r>
      <w:r>
        <w:t xml:space="preserve"> Boxplot, Bars and Correlation will show the normalised version.</w:t>
      </w:r>
    </w:p>
    <w:p w14:paraId="4BBF5687" w14:textId="77777777" w:rsidR="00F71307" w:rsidRDefault="00000000">
      <w:pPr>
        <w:pStyle w:val="Compact"/>
        <w:numPr>
          <w:ilvl w:val="0"/>
          <w:numId w:val="20"/>
        </w:numPr>
      </w:pPr>
      <w:r>
        <w:rPr>
          <w:b/>
          <w:bCs/>
        </w:rPr>
        <w:t>Statistical tests:</w:t>
      </w:r>
      <w:r>
        <w:t xml:space="preserve"> you can run them on normalised data. Before doing so, deselect the normalising medium to avoid constant values.</w:t>
      </w:r>
    </w:p>
    <w:p w14:paraId="06675283" w14:textId="77777777" w:rsidR="00F71307" w:rsidRDefault="00000000">
      <w:pPr>
        <w:pStyle w:val="Ttulo2"/>
      </w:pPr>
      <w:bookmarkStart w:id="16" w:name="stacked-charts"/>
      <w:bookmarkEnd w:id="15"/>
      <w:r>
        <w:t>7. Stacked charts</w:t>
      </w:r>
    </w:p>
    <w:p w14:paraId="44D51A6C" w14:textId="77777777" w:rsidR="00F71307" w:rsidRDefault="00000000">
      <w:pPr>
        <w:pStyle w:val="FirstParagraph"/>
      </w:pPr>
      <w:r>
        <w:t xml:space="preserve">In a stacked bar chart you group several parameters in the same column per </w:t>
      </w:r>
      <w:r>
        <w:rPr>
          <w:b/>
          <w:bCs/>
        </w:rPr>
        <w:t>strain–condition</w:t>
      </w:r>
      <w:r>
        <w:t>.</w:t>
      </w:r>
    </w:p>
    <w:p w14:paraId="3E6368DE" w14:textId="77777777" w:rsidR="00F71307" w:rsidRDefault="00000000">
      <w:pPr>
        <w:pStyle w:val="Compact"/>
        <w:numPr>
          <w:ilvl w:val="0"/>
          <w:numId w:val="21"/>
        </w:numPr>
      </w:pPr>
      <w:r>
        <w:rPr>
          <w:b/>
          <w:bCs/>
        </w:rPr>
        <w:t>Included parameters:</w:t>
      </w:r>
      <w:r>
        <w:t xml:space="preserve"> tick which ones you want to stack.</w:t>
      </w:r>
    </w:p>
    <w:p w14:paraId="06BAD901" w14:textId="77777777" w:rsidR="00F71307" w:rsidRDefault="00000000">
      <w:pPr>
        <w:pStyle w:val="Compact"/>
        <w:numPr>
          <w:ilvl w:val="0"/>
          <w:numId w:val="21"/>
        </w:numPr>
      </w:pPr>
      <w:r>
        <w:rPr>
          <w:b/>
          <w:bCs/>
        </w:rPr>
        <w:t>Parameter order:</w:t>
      </w:r>
      <w:r>
        <w:t xml:space="preserve"> define from bottom to top with a comma‑separated list.</w:t>
      </w:r>
    </w:p>
    <w:p w14:paraId="4923B25C" w14:textId="77777777" w:rsidR="00F71307" w:rsidRDefault="00000000">
      <w:pPr>
        <w:pStyle w:val="Compact"/>
        <w:numPr>
          <w:ilvl w:val="0"/>
          <w:numId w:val="21"/>
        </w:numPr>
      </w:pPr>
      <w:r>
        <w:rPr>
          <w:b/>
          <w:bCs/>
        </w:rPr>
        <w:t>Scope:</w:t>
      </w:r>
      <w:r>
        <w:t xml:space="preserve"> identical to Boxplot/Bars (</w:t>
      </w:r>
      <w:r>
        <w:rPr>
          <w:b/>
          <w:bCs/>
        </w:rPr>
        <w:t>By Strain</w:t>
      </w:r>
      <w:r>
        <w:t xml:space="preserve"> or </w:t>
      </w:r>
      <w:r>
        <w:rPr>
          <w:b/>
          <w:bCs/>
        </w:rPr>
        <w:t>Combined</w:t>
      </w:r>
      <w:r>
        <w:t>).</w:t>
      </w:r>
    </w:p>
    <w:p w14:paraId="797E59B2" w14:textId="77777777" w:rsidR="00F71307" w:rsidRDefault="00000000">
      <w:pPr>
        <w:pStyle w:val="Compact"/>
        <w:numPr>
          <w:ilvl w:val="0"/>
          <w:numId w:val="21"/>
        </w:numPr>
      </w:pPr>
      <w:r>
        <w:rPr>
          <w:b/>
          <w:bCs/>
        </w:rPr>
        <w:t>Normalisation:</w:t>
      </w:r>
      <w:r>
        <w:t xml:space="preserve"> available just like in other charts.</w:t>
      </w:r>
    </w:p>
    <w:p w14:paraId="7F43FF8A" w14:textId="77777777" w:rsidR="00F71307" w:rsidRDefault="00000000">
      <w:pPr>
        <w:pStyle w:val="Compact"/>
        <w:numPr>
          <w:ilvl w:val="0"/>
          <w:numId w:val="21"/>
        </w:numPr>
      </w:pPr>
      <w:r>
        <w:rPr>
          <w:b/>
          <w:bCs/>
        </w:rPr>
        <w:t>Error bars:</w:t>
      </w:r>
      <w:r>
        <w:t xml:space="preserve"> enable or disable the standard deviation of each segment.</w:t>
      </w:r>
    </w:p>
    <w:p w14:paraId="6EAF5754" w14:textId="77777777" w:rsidR="00F71307" w:rsidRDefault="00000000">
      <w:pPr>
        <w:pStyle w:val="Compact"/>
        <w:numPr>
          <w:ilvl w:val="0"/>
          <w:numId w:val="21"/>
        </w:numPr>
      </w:pPr>
      <w:r>
        <w:rPr>
          <w:b/>
          <w:bCs/>
        </w:rPr>
        <w:t>Interactivity:</w:t>
      </w:r>
      <w:r>
        <w:t xml:space="preserve"> each parameter remains available separately in Boxplot or Bars; statistical tests compare like parameters, not stacked values.</w:t>
      </w:r>
    </w:p>
    <w:p w14:paraId="57B617A4" w14:textId="77777777" w:rsidR="00F71307" w:rsidRDefault="00000000">
      <w:pPr>
        <w:pStyle w:val="Ttulo2"/>
      </w:pPr>
      <w:bookmarkStart w:id="17" w:name="scale-and-title-adjustments"/>
      <w:bookmarkEnd w:id="16"/>
      <w:r>
        <w:t>8. Scale and title adjustments</w:t>
      </w:r>
    </w:p>
    <w:p w14:paraId="7FB5DE98" w14:textId="77777777" w:rsidR="00F71307" w:rsidRDefault="00000000">
      <w:pPr>
        <w:pStyle w:val="Compact"/>
        <w:numPr>
          <w:ilvl w:val="0"/>
          <w:numId w:val="22"/>
        </w:numPr>
      </w:pPr>
      <w:r>
        <w:rPr>
          <w:b/>
          <w:bCs/>
        </w:rPr>
        <w:t>Y max:</w:t>
      </w:r>
      <w:r>
        <w:t xml:space="preserve"> upper limit of the Y axis (0 = value from </w:t>
      </w:r>
      <w:r>
        <w:rPr>
          <w:b/>
          <w:bCs/>
        </w:rPr>
        <w:t>PlotSettings</w:t>
      </w:r>
      <w:r>
        <w:t xml:space="preserve"> or from normalisation).</w:t>
      </w:r>
    </w:p>
    <w:p w14:paraId="7F295C42" w14:textId="77777777" w:rsidR="00F71307" w:rsidRDefault="00000000">
      <w:pPr>
        <w:pStyle w:val="Compact"/>
        <w:numPr>
          <w:ilvl w:val="0"/>
          <w:numId w:val="22"/>
        </w:numPr>
      </w:pPr>
      <w:r>
        <w:rPr>
          <w:b/>
          <w:bCs/>
        </w:rPr>
        <w:t>Int Y:</w:t>
      </w:r>
      <w:r>
        <w:t xml:space="preserve"> spacing of Y‑axis ticks.</w:t>
      </w:r>
    </w:p>
    <w:p w14:paraId="70C557AB" w14:textId="77777777" w:rsidR="00F71307" w:rsidRDefault="00000000">
      <w:pPr>
        <w:pStyle w:val="Compact"/>
        <w:numPr>
          <w:ilvl w:val="0"/>
          <w:numId w:val="22"/>
        </w:numPr>
      </w:pPr>
      <w:r>
        <w:rPr>
          <w:b/>
          <w:bCs/>
        </w:rPr>
        <w:t>Chart title:</w:t>
      </w:r>
      <w:r>
        <w:t xml:space="preserve"> if left blank the app will generate a default one.</w:t>
      </w:r>
    </w:p>
    <w:p w14:paraId="5DC13986" w14:textId="77777777" w:rsidR="00F71307" w:rsidRDefault="00000000">
      <w:pPr>
        <w:pStyle w:val="Compact"/>
        <w:numPr>
          <w:ilvl w:val="0"/>
          <w:numId w:val="22"/>
        </w:numPr>
      </w:pPr>
      <w:r>
        <w:rPr>
          <w:b/>
          <w:bCs/>
        </w:rPr>
        <w:t>X‑axis label angle:</w:t>
      </w:r>
      <w:r>
        <w:t xml:space="preserve"> adjust the rotation of X‑axis labels (e.g. 0°, 45°, 90°) to improve readability when groups have long or numerous names.</w:t>
      </w:r>
    </w:p>
    <w:p w14:paraId="58C8B400" w14:textId="77777777" w:rsidR="00F71307" w:rsidRDefault="00000000">
      <w:pPr>
        <w:pStyle w:val="Ttulo2"/>
      </w:pPr>
      <w:bookmarkStart w:id="18" w:name="image-size-and-style"/>
      <w:bookmarkEnd w:id="17"/>
      <w:r>
        <w:t>9. Image size and style</w:t>
      </w:r>
    </w:p>
    <w:p w14:paraId="26AE5A8A" w14:textId="77777777" w:rsidR="00F71307" w:rsidRDefault="00000000">
      <w:pPr>
        <w:pStyle w:val="Compact"/>
        <w:numPr>
          <w:ilvl w:val="0"/>
          <w:numId w:val="23"/>
        </w:numPr>
      </w:pPr>
      <w:r>
        <w:rPr>
          <w:b/>
          <w:bCs/>
        </w:rPr>
        <w:t>Width px / Height px.</w:t>
      </w:r>
    </w:p>
    <w:p w14:paraId="09D42140" w14:textId="77777777" w:rsidR="00F71307" w:rsidRDefault="00000000">
      <w:pPr>
        <w:pStyle w:val="Compact"/>
        <w:numPr>
          <w:ilvl w:val="0"/>
          <w:numId w:val="23"/>
        </w:numPr>
      </w:pPr>
      <w:r>
        <w:rPr>
          <w:b/>
          <w:bCs/>
        </w:rPr>
        <w:t>Title, axis and legend sizes.</w:t>
      </w:r>
    </w:p>
    <w:p w14:paraId="2A0C41CF" w14:textId="77777777" w:rsidR="00F71307" w:rsidRPr="00496059" w:rsidRDefault="00000000">
      <w:pPr>
        <w:pStyle w:val="Compact"/>
        <w:numPr>
          <w:ilvl w:val="0"/>
          <w:numId w:val="23"/>
        </w:numPr>
      </w:pPr>
      <w:r>
        <w:rPr>
          <w:b/>
          <w:bCs/>
        </w:rPr>
        <w:t>Axis line thickness.</w:t>
      </w:r>
    </w:p>
    <w:p w14:paraId="651A153A" w14:textId="77777777" w:rsidR="00496059" w:rsidRDefault="00496059" w:rsidP="00496059">
      <w:pPr>
        <w:pStyle w:val="Compact"/>
        <w:rPr>
          <w:b/>
          <w:bCs/>
        </w:rPr>
      </w:pPr>
    </w:p>
    <w:p w14:paraId="0D2630F8" w14:textId="77777777" w:rsidR="00496059" w:rsidRDefault="00496059" w:rsidP="00496059">
      <w:pPr>
        <w:pStyle w:val="Compact"/>
        <w:rPr>
          <w:b/>
          <w:bCs/>
        </w:rPr>
      </w:pPr>
    </w:p>
    <w:p w14:paraId="43694B77" w14:textId="77777777" w:rsidR="00496059" w:rsidRDefault="00496059" w:rsidP="00496059">
      <w:pPr>
        <w:pStyle w:val="Compact"/>
        <w:rPr>
          <w:b/>
          <w:bCs/>
        </w:rPr>
      </w:pPr>
    </w:p>
    <w:p w14:paraId="5B68986A" w14:textId="77777777" w:rsidR="00496059" w:rsidRDefault="00496059" w:rsidP="00496059">
      <w:pPr>
        <w:pStyle w:val="Compact"/>
        <w:rPr>
          <w:b/>
          <w:bCs/>
        </w:rPr>
      </w:pPr>
    </w:p>
    <w:p w14:paraId="37E3406B" w14:textId="77777777" w:rsidR="00496059" w:rsidRDefault="00496059" w:rsidP="00496059">
      <w:pPr>
        <w:pStyle w:val="Compact"/>
        <w:rPr>
          <w:b/>
          <w:bCs/>
        </w:rPr>
      </w:pPr>
    </w:p>
    <w:p w14:paraId="1B2050F3" w14:textId="77777777" w:rsidR="00496059" w:rsidRDefault="00496059" w:rsidP="00496059">
      <w:pPr>
        <w:pStyle w:val="Compact"/>
        <w:rPr>
          <w:b/>
          <w:bCs/>
        </w:rPr>
      </w:pPr>
    </w:p>
    <w:p w14:paraId="384A4053" w14:textId="77777777" w:rsidR="00496059" w:rsidRDefault="00496059" w:rsidP="00496059">
      <w:pPr>
        <w:pStyle w:val="Compact"/>
      </w:pPr>
    </w:p>
    <w:p w14:paraId="33456676" w14:textId="77777777" w:rsidR="00F71307" w:rsidRDefault="00000000">
      <w:pPr>
        <w:pStyle w:val="Ttulo2"/>
      </w:pPr>
      <w:bookmarkStart w:id="19" w:name="statistical-analyses"/>
      <w:bookmarkEnd w:id="18"/>
      <w:r>
        <w:lastRenderedPageBreak/>
        <w:t xml:space="preserve">10. Statistical </w:t>
      </w:r>
      <w:proofErr w:type="gramStart"/>
      <w:r>
        <w:t>analyses</w:t>
      </w:r>
      <w:proofErr w:type="gramEnd"/>
    </w:p>
    <w:p w14:paraId="0878828E" w14:textId="77777777" w:rsidR="00F71307" w:rsidRDefault="00000000">
      <w:pPr>
        <w:pStyle w:val="FirstParagraph"/>
      </w:pPr>
      <w:r>
        <w:t xml:space="preserve">In </w:t>
      </w:r>
      <w:r>
        <w:rPr>
          <w:b/>
          <w:bCs/>
        </w:rPr>
        <w:t>Chart selection → Statistical analysis</w:t>
      </w:r>
      <w:r>
        <w:t xml:space="preserve"> you will find two tabs.</w:t>
      </w:r>
    </w:p>
    <w:p w14:paraId="12353238" w14:textId="77777777" w:rsidR="00F71307" w:rsidRDefault="00000000">
      <w:pPr>
        <w:pStyle w:val="Ttulo3"/>
      </w:pPr>
      <w:bookmarkStart w:id="20" w:name="normality"/>
      <w:r>
        <w:t>10.1 Normality</w:t>
      </w:r>
    </w:p>
    <w:p w14:paraId="1DD43D67" w14:textId="77777777" w:rsidR="00F71307" w:rsidRDefault="00000000">
      <w:pPr>
        <w:pStyle w:val="Compact"/>
        <w:numPr>
          <w:ilvl w:val="0"/>
          <w:numId w:val="24"/>
        </w:numPr>
      </w:pPr>
      <w:r>
        <w:rPr>
          <w:b/>
          <w:bCs/>
        </w:rPr>
        <w:t>Shapiro–Wilk</w:t>
      </w:r>
      <w:r>
        <w:t xml:space="preserve"> (</w:t>
      </w:r>
      <w:r>
        <w:rPr>
          <w:rStyle w:val="VerbatimChar"/>
        </w:rPr>
        <w:t>stats::shapiro.test</w:t>
      </w:r>
      <w:r>
        <w:t>).</w:t>
      </w:r>
    </w:p>
    <w:p w14:paraId="72444E97" w14:textId="77777777" w:rsidR="00F71307" w:rsidRDefault="00000000">
      <w:pPr>
        <w:pStyle w:val="Compact"/>
        <w:numPr>
          <w:ilvl w:val="0"/>
          <w:numId w:val="24"/>
        </w:numPr>
      </w:pPr>
      <w:r>
        <w:rPr>
          <w:b/>
          <w:bCs/>
        </w:rPr>
        <w:t>Kolmogorov–Smirnov</w:t>
      </w:r>
      <w:r>
        <w:t xml:space="preserve"> (</w:t>
      </w:r>
      <w:r>
        <w:rPr>
          <w:rStyle w:val="VerbatimChar"/>
        </w:rPr>
        <w:t>stats::ks.test</w:t>
      </w:r>
      <w:r>
        <w:t>).</w:t>
      </w:r>
    </w:p>
    <w:p w14:paraId="4187DD35" w14:textId="77777777" w:rsidR="00F71307" w:rsidRDefault="00000000">
      <w:pPr>
        <w:pStyle w:val="Compact"/>
        <w:numPr>
          <w:ilvl w:val="0"/>
          <w:numId w:val="24"/>
        </w:numPr>
      </w:pPr>
      <w:r>
        <w:rPr>
          <w:b/>
          <w:bCs/>
        </w:rPr>
        <w:t>Anderson–Darling</w:t>
      </w:r>
      <w:r>
        <w:t xml:space="preserve"> (</w:t>
      </w:r>
      <w:r>
        <w:rPr>
          <w:rStyle w:val="VerbatimChar"/>
        </w:rPr>
        <w:t>nortest::ad.test</w:t>
      </w:r>
      <w:r>
        <w:t>).</w:t>
      </w:r>
    </w:p>
    <w:p w14:paraId="143E18E4" w14:textId="77777777" w:rsidR="00F71307" w:rsidRDefault="00000000">
      <w:pPr>
        <w:pStyle w:val="FirstParagraph"/>
      </w:pPr>
      <w:r>
        <w:t xml:space="preserve">Press </w:t>
      </w:r>
      <w:r>
        <w:rPr>
          <w:b/>
          <w:bCs/>
        </w:rPr>
        <w:t>Run Normally</w:t>
      </w:r>
      <w:r>
        <w:t xml:space="preserve"> to obtain a table with p‑values and “Yes/No” (p &gt; 0.05). Note: if you are using normalised data, deselect the normalising medium before running the normality tests; otherwise a group with no variation will trigger an error.</w:t>
      </w:r>
    </w:p>
    <w:p w14:paraId="2D4DA61D" w14:textId="77777777" w:rsidR="00F71307" w:rsidRDefault="00000000">
      <w:pPr>
        <w:pStyle w:val="Ttulo3"/>
      </w:pPr>
      <w:bookmarkStart w:id="21" w:name="significance"/>
      <w:bookmarkEnd w:id="20"/>
      <w:r>
        <w:t>10.2 Significance</w:t>
      </w:r>
    </w:p>
    <w:p w14:paraId="16EA84B9" w14:textId="77777777" w:rsidR="00F71307" w:rsidRDefault="00000000">
      <w:pPr>
        <w:pStyle w:val="Compact"/>
        <w:numPr>
          <w:ilvl w:val="0"/>
          <w:numId w:val="25"/>
        </w:numPr>
      </w:pPr>
      <w:r>
        <w:rPr>
          <w:b/>
          <w:bCs/>
        </w:rPr>
        <w:t>Global test:</w:t>
      </w:r>
    </w:p>
    <w:p w14:paraId="3DF26D0C" w14:textId="77777777" w:rsidR="00F71307" w:rsidRDefault="00000000">
      <w:pPr>
        <w:pStyle w:val="Compact"/>
        <w:numPr>
          <w:ilvl w:val="1"/>
          <w:numId w:val="26"/>
        </w:numPr>
      </w:pPr>
      <w:r>
        <w:rPr>
          <w:b/>
          <w:bCs/>
        </w:rPr>
        <w:t>ANOVA</w:t>
      </w:r>
      <w:r>
        <w:t xml:space="preserve"> (</w:t>
      </w:r>
      <w:r>
        <w:rPr>
          <w:rStyle w:val="VerbatimChar"/>
        </w:rPr>
        <w:t>stats::aov</w:t>
      </w:r>
      <w:r>
        <w:t>).</w:t>
      </w:r>
    </w:p>
    <w:p w14:paraId="184E35E9" w14:textId="77777777" w:rsidR="00F71307" w:rsidRDefault="00000000">
      <w:pPr>
        <w:pStyle w:val="Compact"/>
        <w:numPr>
          <w:ilvl w:val="1"/>
          <w:numId w:val="26"/>
        </w:numPr>
      </w:pPr>
      <w:r>
        <w:rPr>
          <w:b/>
          <w:bCs/>
        </w:rPr>
        <w:t>Kruskal–Wallis</w:t>
      </w:r>
      <w:r>
        <w:t xml:space="preserve"> (</w:t>
      </w:r>
      <w:r>
        <w:rPr>
          <w:rStyle w:val="VerbatimChar"/>
        </w:rPr>
        <w:t>stats::kruskal.test</w:t>
      </w:r>
      <w:r>
        <w:t>).</w:t>
      </w:r>
    </w:p>
    <w:p w14:paraId="0B76E93D" w14:textId="77777777" w:rsidR="00F71307" w:rsidRDefault="00000000">
      <w:pPr>
        <w:pStyle w:val="Compact"/>
        <w:numPr>
          <w:ilvl w:val="1"/>
          <w:numId w:val="26"/>
        </w:numPr>
      </w:pPr>
      <w:r>
        <w:rPr>
          <w:b/>
          <w:bCs/>
        </w:rPr>
        <w:t>Independent t‑test</w:t>
      </w:r>
      <w:r>
        <w:t xml:space="preserve"> (</w:t>
      </w:r>
      <w:r>
        <w:rPr>
          <w:rStyle w:val="VerbatimChar"/>
        </w:rPr>
        <w:t>rstatix::t_test</w:t>
      </w:r>
      <w:r>
        <w:t>).</w:t>
      </w:r>
    </w:p>
    <w:p w14:paraId="6BDE8879" w14:textId="77777777" w:rsidR="00F71307" w:rsidRDefault="00000000">
      <w:pPr>
        <w:pStyle w:val="Compact"/>
        <w:numPr>
          <w:ilvl w:val="1"/>
          <w:numId w:val="26"/>
        </w:numPr>
      </w:pPr>
      <w:r>
        <w:rPr>
          <w:b/>
          <w:bCs/>
        </w:rPr>
        <w:t>Independent Wilcoxon</w:t>
      </w:r>
      <w:r>
        <w:t xml:space="preserve"> (</w:t>
      </w:r>
      <w:r>
        <w:rPr>
          <w:rStyle w:val="VerbatimChar"/>
        </w:rPr>
        <w:t>rstatix::wilcox_test</w:t>
      </w:r>
      <w:r>
        <w:t>).</w:t>
      </w:r>
    </w:p>
    <w:p w14:paraId="53267674" w14:textId="77777777" w:rsidR="00F71307" w:rsidRDefault="00000000">
      <w:pPr>
        <w:pStyle w:val="Compact"/>
        <w:numPr>
          <w:ilvl w:val="0"/>
          <w:numId w:val="25"/>
        </w:numPr>
      </w:pPr>
      <w:r>
        <w:rPr>
          <w:b/>
          <w:bCs/>
        </w:rPr>
        <w:t>Post hoc</w:t>
      </w:r>
      <w:r>
        <w:t xml:space="preserve"> (depending on the test):</w:t>
      </w:r>
    </w:p>
    <w:p w14:paraId="059B1A95" w14:textId="77777777" w:rsidR="00F71307" w:rsidRDefault="00000000">
      <w:pPr>
        <w:pStyle w:val="Compact"/>
        <w:numPr>
          <w:ilvl w:val="1"/>
          <w:numId w:val="27"/>
        </w:numPr>
      </w:pPr>
      <w:r>
        <w:rPr>
          <w:b/>
          <w:bCs/>
        </w:rPr>
        <w:t>Tukey</w:t>
      </w:r>
      <w:r>
        <w:t xml:space="preserve"> (</w:t>
      </w:r>
      <w:r>
        <w:rPr>
          <w:rStyle w:val="VerbatimChar"/>
        </w:rPr>
        <w:t>stats::TukeyHSD</w:t>
      </w:r>
      <w:r>
        <w:t>).</w:t>
      </w:r>
    </w:p>
    <w:p w14:paraId="2A5782D3" w14:textId="77777777" w:rsidR="00F71307" w:rsidRDefault="00000000">
      <w:pPr>
        <w:pStyle w:val="Compact"/>
        <w:numPr>
          <w:ilvl w:val="1"/>
          <w:numId w:val="27"/>
        </w:numPr>
      </w:pPr>
      <w:r>
        <w:rPr>
          <w:b/>
          <w:bCs/>
        </w:rPr>
        <w:t>Bonferroni</w:t>
      </w:r>
      <w:r>
        <w:t xml:space="preserve">, </w:t>
      </w:r>
      <w:r>
        <w:rPr>
          <w:b/>
          <w:bCs/>
        </w:rPr>
        <w:t>Sidak</w:t>
      </w:r>
      <w:r>
        <w:t xml:space="preserve"> (</w:t>
      </w:r>
      <w:r>
        <w:rPr>
          <w:rStyle w:val="VerbatimChar"/>
        </w:rPr>
        <w:t>rstatix::pairwise_t_test</w:t>
      </w:r>
      <w:r>
        <w:t>).</w:t>
      </w:r>
    </w:p>
    <w:p w14:paraId="7A429112" w14:textId="77777777" w:rsidR="00F71307" w:rsidRDefault="00000000">
      <w:pPr>
        <w:pStyle w:val="Compact"/>
        <w:numPr>
          <w:ilvl w:val="1"/>
          <w:numId w:val="27"/>
        </w:numPr>
      </w:pPr>
      <w:r>
        <w:rPr>
          <w:b/>
          <w:bCs/>
        </w:rPr>
        <w:t>Dunnett</w:t>
      </w:r>
      <w:r>
        <w:t xml:space="preserve"> (</w:t>
      </w:r>
      <w:r>
        <w:rPr>
          <w:rStyle w:val="VerbatimChar"/>
        </w:rPr>
        <w:t>DescTools::DunnettTest</w:t>
      </w:r>
      <w:r>
        <w:t>).</w:t>
      </w:r>
    </w:p>
    <w:p w14:paraId="66C4571F" w14:textId="77777777" w:rsidR="00F71307" w:rsidRDefault="00000000">
      <w:pPr>
        <w:pStyle w:val="Compact"/>
        <w:numPr>
          <w:ilvl w:val="1"/>
          <w:numId w:val="27"/>
        </w:numPr>
      </w:pPr>
      <w:r>
        <w:rPr>
          <w:b/>
          <w:bCs/>
        </w:rPr>
        <w:t>Scheffé</w:t>
      </w:r>
      <w:r>
        <w:t xml:space="preserve">, </w:t>
      </w:r>
      <w:r>
        <w:rPr>
          <w:b/>
          <w:bCs/>
        </w:rPr>
        <w:t>Conover</w:t>
      </w:r>
      <w:r>
        <w:t xml:space="preserve">, </w:t>
      </w:r>
      <w:r>
        <w:rPr>
          <w:b/>
          <w:bCs/>
        </w:rPr>
        <w:t>Nemenyi</w:t>
      </w:r>
      <w:r>
        <w:t xml:space="preserve">, </w:t>
      </w:r>
      <w:r>
        <w:rPr>
          <w:b/>
          <w:bCs/>
        </w:rPr>
        <w:t>DSCF</w:t>
      </w:r>
      <w:r>
        <w:t xml:space="preserve"> (</w:t>
      </w:r>
      <w:r>
        <w:rPr>
          <w:rStyle w:val="VerbatimChar"/>
        </w:rPr>
        <w:t>PMCMRplus</w:t>
      </w:r>
      <w:r>
        <w:t>).</w:t>
      </w:r>
    </w:p>
    <w:p w14:paraId="154F3C92" w14:textId="77777777" w:rsidR="00F71307" w:rsidRDefault="00000000">
      <w:pPr>
        <w:pStyle w:val="Compact"/>
        <w:numPr>
          <w:ilvl w:val="1"/>
          <w:numId w:val="27"/>
        </w:numPr>
      </w:pPr>
      <w:r>
        <w:rPr>
          <w:b/>
          <w:bCs/>
        </w:rPr>
        <w:t>Games–Howell</w:t>
      </w:r>
      <w:r>
        <w:t xml:space="preserve"> (</w:t>
      </w:r>
      <w:r>
        <w:rPr>
          <w:rStyle w:val="VerbatimChar"/>
        </w:rPr>
        <w:t>rstatix::games_howell_test</w:t>
      </w:r>
      <w:r>
        <w:t>).</w:t>
      </w:r>
    </w:p>
    <w:p w14:paraId="1BD36DA1" w14:textId="77777777" w:rsidR="00F71307" w:rsidRDefault="00000000">
      <w:pPr>
        <w:pStyle w:val="Compact"/>
        <w:numPr>
          <w:ilvl w:val="0"/>
          <w:numId w:val="25"/>
        </w:numPr>
      </w:pPr>
      <w:r>
        <w:rPr>
          <w:b/>
          <w:bCs/>
        </w:rPr>
        <w:t>Modes:</w:t>
      </w:r>
    </w:p>
    <w:p w14:paraId="192182FF" w14:textId="77777777" w:rsidR="00F71307" w:rsidRDefault="00000000">
      <w:pPr>
        <w:pStyle w:val="Compact"/>
        <w:numPr>
          <w:ilvl w:val="1"/>
          <w:numId w:val="28"/>
        </w:numPr>
      </w:pPr>
      <w:r>
        <w:rPr>
          <w:b/>
          <w:bCs/>
        </w:rPr>
        <w:t>Everyone vs Everyone</w:t>
      </w:r>
      <w:r>
        <w:t>.</w:t>
      </w:r>
    </w:p>
    <w:p w14:paraId="35AB2B62" w14:textId="77777777" w:rsidR="00F71307" w:rsidRDefault="00000000">
      <w:pPr>
        <w:pStyle w:val="Compact"/>
        <w:numPr>
          <w:ilvl w:val="1"/>
          <w:numId w:val="28"/>
        </w:numPr>
      </w:pPr>
      <w:r>
        <w:rPr>
          <w:b/>
          <w:bCs/>
        </w:rPr>
        <w:t>Control vs Everyone</w:t>
      </w:r>
      <w:r>
        <w:t>.</w:t>
      </w:r>
    </w:p>
    <w:p w14:paraId="02AC11AB" w14:textId="77777777" w:rsidR="00F71307" w:rsidRDefault="00000000">
      <w:pPr>
        <w:pStyle w:val="Compact"/>
        <w:numPr>
          <w:ilvl w:val="1"/>
          <w:numId w:val="28"/>
        </w:numPr>
      </w:pPr>
      <w:r>
        <w:rPr>
          <w:b/>
          <w:bCs/>
        </w:rPr>
        <w:t>Paired</w:t>
      </w:r>
      <w:r>
        <w:t>.</w:t>
      </w:r>
    </w:p>
    <w:p w14:paraId="1E2E700A" w14:textId="77777777" w:rsidR="00F71307" w:rsidRDefault="00000000">
      <w:pPr>
        <w:pStyle w:val="FirstParagraph"/>
      </w:pPr>
      <w:r>
        <w:t xml:space="preserve">These options are found under the </w:t>
      </w:r>
      <w:r>
        <w:rPr>
          <w:b/>
          <w:bCs/>
        </w:rPr>
        <w:t>Statistical analysis</w:t>
      </w:r>
      <w:r>
        <w:t xml:space="preserve"> tab of the interface. The following figure shows how to select significance tests, the post‑hoc method and the comparison type (Everyone vs Everyone, Control vs Everyone or Paired):</w:t>
      </w:r>
    </w:p>
    <w:p w14:paraId="185A3478" w14:textId="77777777" w:rsidR="00F71307" w:rsidRDefault="00000000">
      <w:pPr>
        <w:pStyle w:val="Ttulo2"/>
      </w:pPr>
      <w:bookmarkStart w:id="22" w:name="insert-significance-bars"/>
      <w:bookmarkEnd w:id="19"/>
      <w:bookmarkEnd w:id="21"/>
      <w:r>
        <w:t>11. Insert significance bars</w:t>
      </w:r>
    </w:p>
    <w:p w14:paraId="579B9B89" w14:textId="77777777" w:rsidR="00F71307" w:rsidRDefault="00000000">
      <w:pPr>
        <w:pStyle w:val="Compact"/>
        <w:numPr>
          <w:ilvl w:val="0"/>
          <w:numId w:val="29"/>
        </w:numPr>
      </w:pPr>
      <w:r>
        <w:t xml:space="preserve">Choose </w:t>
      </w:r>
      <w:r>
        <w:rPr>
          <w:b/>
          <w:bCs/>
        </w:rPr>
        <w:t>Group 1</w:t>
      </w:r>
      <w:r>
        <w:t xml:space="preserve"> and </w:t>
      </w:r>
      <w:r>
        <w:rPr>
          <w:b/>
          <w:bCs/>
        </w:rPr>
        <w:t>Group 2</w:t>
      </w:r>
      <w:r>
        <w:t>.</w:t>
      </w:r>
    </w:p>
    <w:p w14:paraId="07AABC9A" w14:textId="77777777" w:rsidR="00F71307" w:rsidRDefault="00000000">
      <w:pPr>
        <w:pStyle w:val="Compact"/>
        <w:numPr>
          <w:ilvl w:val="0"/>
          <w:numId w:val="29"/>
        </w:numPr>
      </w:pPr>
      <w:r>
        <w:t xml:space="preserve">Enter the </w:t>
      </w:r>
      <w:r>
        <w:rPr>
          <w:b/>
          <w:bCs/>
        </w:rPr>
        <w:t>Label</w:t>
      </w:r>
      <w:r>
        <w:t xml:space="preserve"> (e.g. *, **, ns).</w:t>
      </w:r>
    </w:p>
    <w:p w14:paraId="3C120DA7" w14:textId="77777777" w:rsidR="00F71307" w:rsidRDefault="00000000">
      <w:pPr>
        <w:pStyle w:val="Compact"/>
        <w:numPr>
          <w:ilvl w:val="0"/>
          <w:numId w:val="29"/>
        </w:numPr>
      </w:pPr>
      <w:r>
        <w:t xml:space="preserve">Press </w:t>
      </w:r>
      <w:r>
        <w:rPr>
          <w:b/>
          <w:bCs/>
        </w:rPr>
        <w:t>Add bar</w:t>
      </w:r>
      <w:r>
        <w:t>. Bars stack without deleting the previous ones.</w:t>
      </w:r>
    </w:p>
    <w:p w14:paraId="1BA291DE" w14:textId="77777777" w:rsidR="00F71307" w:rsidRDefault="00000000">
      <w:pPr>
        <w:pStyle w:val="Compact"/>
        <w:numPr>
          <w:ilvl w:val="0"/>
          <w:numId w:val="29"/>
        </w:numPr>
      </w:pPr>
      <w:r>
        <w:t xml:space="preserve">Use </w:t>
      </w:r>
      <w:r>
        <w:rPr>
          <w:b/>
          <w:bCs/>
        </w:rPr>
        <w:t>Delete all</w:t>
      </w:r>
      <w:r>
        <w:t xml:space="preserve"> to clear them.</w:t>
      </w:r>
    </w:p>
    <w:p w14:paraId="46C2AF17" w14:textId="77777777" w:rsidR="00F71307" w:rsidRDefault="00000000">
      <w:pPr>
        <w:pStyle w:val="Compact"/>
        <w:numPr>
          <w:ilvl w:val="0"/>
          <w:numId w:val="29"/>
        </w:numPr>
      </w:pPr>
      <w:r>
        <w:t xml:space="preserve">Adjust </w:t>
      </w:r>
      <w:r>
        <w:rPr>
          <w:b/>
          <w:bCs/>
        </w:rPr>
        <w:t>Line thickness</w:t>
      </w:r>
      <w:r>
        <w:t xml:space="preserve">, </w:t>
      </w:r>
      <w:r>
        <w:rPr>
          <w:b/>
          <w:bCs/>
        </w:rPr>
        <w:t>Spacing</w:t>
      </w:r>
      <w:r>
        <w:t xml:space="preserve"> and </w:t>
      </w:r>
      <w:r>
        <w:rPr>
          <w:b/>
          <w:bCs/>
        </w:rPr>
        <w:t>Label size</w:t>
      </w:r>
      <w:r>
        <w:t xml:space="preserve"> for the visual.</w:t>
      </w:r>
    </w:p>
    <w:p w14:paraId="35C3DD19" w14:textId="77777777" w:rsidR="00F71307" w:rsidRDefault="00000000">
      <w:pPr>
        <w:pStyle w:val="FirstParagraph"/>
      </w:pPr>
      <w:r>
        <w:t>The section of the app where significance bars are configured (group selection, label, line thickness, spacing and font size) is shown below:</w:t>
      </w:r>
    </w:p>
    <w:p w14:paraId="3605D675" w14:textId="5D7C1078" w:rsidR="00F71307" w:rsidRDefault="00F71307">
      <w:pPr>
        <w:pStyle w:val="CaptionedFigure"/>
      </w:pPr>
    </w:p>
    <w:p w14:paraId="7666FCE9" w14:textId="77777777" w:rsidR="00F71307" w:rsidRDefault="00000000">
      <w:pPr>
        <w:pStyle w:val="Ttulo2"/>
      </w:pPr>
      <w:bookmarkStart w:id="23" w:name="correlation-chart"/>
      <w:bookmarkEnd w:id="22"/>
      <w:r>
        <w:t>12. Correlation chart</w:t>
      </w:r>
    </w:p>
    <w:p w14:paraId="68016FCD" w14:textId="77777777" w:rsidR="00F71307" w:rsidRDefault="00000000">
      <w:pPr>
        <w:pStyle w:val="FirstParagraph"/>
      </w:pPr>
      <w:r>
        <w:t>This section explores the relationship between two parameters while retaining the filtering and customisation features.</w:t>
      </w:r>
    </w:p>
    <w:p w14:paraId="1A2B00BD" w14:textId="77777777" w:rsidR="00F71307" w:rsidRDefault="00000000">
      <w:pPr>
        <w:pStyle w:val="Compact"/>
        <w:numPr>
          <w:ilvl w:val="0"/>
          <w:numId w:val="30"/>
        </w:numPr>
      </w:pPr>
      <w:r>
        <w:rPr>
          <w:b/>
          <w:bCs/>
        </w:rPr>
        <w:t>Axis selection:</w:t>
      </w:r>
      <w:r>
        <w:t xml:space="preserve"> freely choose X and Y parameters, raw or normalised.</w:t>
      </w:r>
    </w:p>
    <w:p w14:paraId="7EC81066" w14:textId="77777777" w:rsidR="00F71307" w:rsidRDefault="00000000">
      <w:pPr>
        <w:pStyle w:val="Compact"/>
        <w:numPr>
          <w:ilvl w:val="0"/>
          <w:numId w:val="30"/>
        </w:numPr>
      </w:pPr>
      <w:r>
        <w:rPr>
          <w:b/>
          <w:bCs/>
        </w:rPr>
        <w:t>Normalised correlations:</w:t>
      </w:r>
      <w:r>
        <w:t xml:space="preserve"> if you activate normalisation, you can also use the normalised values to compute correlations between parameters.</w:t>
      </w:r>
    </w:p>
    <w:p w14:paraId="5C2A0CAB" w14:textId="77777777" w:rsidR="00F71307" w:rsidRDefault="00000000">
      <w:pPr>
        <w:pStyle w:val="Compact"/>
        <w:numPr>
          <w:ilvl w:val="0"/>
          <w:numId w:val="30"/>
        </w:numPr>
      </w:pPr>
      <w:r>
        <w:rPr>
          <w:b/>
          <w:bCs/>
        </w:rPr>
        <w:t>Correlation method:</w:t>
      </w:r>
      <w:r>
        <w:t xml:space="preserve"> Pearson or Spearman. The coefficient and its p‑value are displayed on the chart.</w:t>
      </w:r>
    </w:p>
    <w:p w14:paraId="5434E073" w14:textId="77777777" w:rsidR="00F71307" w:rsidRDefault="00000000">
      <w:pPr>
        <w:pStyle w:val="Compact"/>
        <w:numPr>
          <w:ilvl w:val="0"/>
          <w:numId w:val="30"/>
        </w:numPr>
      </w:pPr>
      <w:r>
        <w:rPr>
          <w:b/>
          <w:bCs/>
        </w:rPr>
        <w:t>Regression line:</w:t>
      </w:r>
      <w:r>
        <w:t xml:space="preserve"> optional linear fit (dashed).</w:t>
      </w:r>
    </w:p>
    <w:p w14:paraId="0B937DF0" w14:textId="77777777" w:rsidR="00F71307" w:rsidRDefault="00000000">
      <w:pPr>
        <w:pStyle w:val="Compact"/>
        <w:numPr>
          <w:ilvl w:val="0"/>
          <w:numId w:val="30"/>
        </w:numPr>
      </w:pPr>
      <w:r>
        <w:rPr>
          <w:b/>
          <w:bCs/>
        </w:rPr>
        <w:t>Point labels:</w:t>
      </w:r>
      <w:r>
        <w:t xml:space="preserve"> configurable; </w:t>
      </w:r>
      <w:r>
        <w:rPr>
          <w:rStyle w:val="VerbatimChar"/>
        </w:rPr>
        <w:t>ggrepel</w:t>
      </w:r>
      <w:r>
        <w:t xml:space="preserve"> prevents overlap.</w:t>
      </w:r>
    </w:p>
    <w:p w14:paraId="345311B7" w14:textId="77777777" w:rsidR="00F71307" w:rsidRDefault="00000000">
      <w:pPr>
        <w:pStyle w:val="Compact"/>
        <w:numPr>
          <w:ilvl w:val="0"/>
          <w:numId w:val="30"/>
        </w:numPr>
      </w:pPr>
      <w:r>
        <w:rPr>
          <w:b/>
          <w:bCs/>
        </w:rPr>
        <w:t>Scope By Strain or Combined:</w:t>
      </w:r>
      <w:r>
        <w:t xml:space="preserve"> with the same filters as other charts.</w:t>
      </w:r>
    </w:p>
    <w:p w14:paraId="71DB75CA" w14:textId="77777777" w:rsidR="00F71307" w:rsidRDefault="00000000">
      <w:pPr>
        <w:pStyle w:val="Compact"/>
        <w:numPr>
          <w:ilvl w:val="0"/>
          <w:numId w:val="30"/>
        </w:numPr>
      </w:pPr>
      <w:r>
        <w:rPr>
          <w:b/>
          <w:bCs/>
        </w:rPr>
        <w:t>Axis limits and intervals:</w:t>
      </w:r>
      <w:r>
        <w:t xml:space="preserve"> define minimums, maximums and intervals.</w:t>
      </w:r>
    </w:p>
    <w:p w14:paraId="0B42BE32" w14:textId="77777777" w:rsidR="00F71307" w:rsidRDefault="00000000">
      <w:pPr>
        <w:pStyle w:val="Compact"/>
        <w:numPr>
          <w:ilvl w:val="0"/>
          <w:numId w:val="30"/>
        </w:numPr>
      </w:pPr>
      <w:r>
        <w:rPr>
          <w:b/>
          <w:bCs/>
        </w:rPr>
        <w:t>Customisable title:</w:t>
      </w:r>
      <w:r>
        <w:t xml:space="preserve"> by default “Correlation Y vs X”; editable.</w:t>
      </w:r>
    </w:p>
    <w:p w14:paraId="1A8748BA" w14:textId="77777777" w:rsidR="00F71307" w:rsidRDefault="00000000">
      <w:pPr>
        <w:pStyle w:val="Compact"/>
        <w:numPr>
          <w:ilvl w:val="0"/>
          <w:numId w:val="30"/>
        </w:numPr>
      </w:pPr>
      <w:r>
        <w:rPr>
          <w:b/>
          <w:bCs/>
        </w:rPr>
        <w:t>Download:</w:t>
      </w:r>
      <w:r>
        <w:t xml:space="preserve"> high‑resolution PNG.</w:t>
      </w:r>
    </w:p>
    <w:p w14:paraId="52FDC2C3" w14:textId="77777777" w:rsidR="00F71307" w:rsidRDefault="00000000">
      <w:pPr>
        <w:pStyle w:val="FirstParagraph"/>
      </w:pPr>
      <w:r>
        <w:t>With this module, cross‑parameter analysis comes alive, allowing you to identify patterns and associations in a single step.</w:t>
      </w:r>
    </w:p>
    <w:p w14:paraId="6C259FB5" w14:textId="77777777" w:rsidR="00F71307" w:rsidRDefault="00000000">
      <w:pPr>
        <w:pStyle w:val="Ttulo2"/>
      </w:pPr>
      <w:bookmarkStart w:id="24" w:name="composition-panel"/>
      <w:bookmarkEnd w:id="23"/>
      <w:r>
        <w:t>13. Composition panel</w:t>
      </w:r>
    </w:p>
    <w:p w14:paraId="7A6CE008" w14:textId="77777777" w:rsidR="00F71307" w:rsidRDefault="00000000">
      <w:pPr>
        <w:pStyle w:val="FirstParagraph"/>
      </w:pPr>
      <w:r>
        <w:t xml:space="preserve">Charts can be added to the panel with the </w:t>
      </w:r>
      <w:r>
        <w:rPr>
          <w:b/>
          <w:bCs/>
        </w:rPr>
        <w:t>Add to panel</w:t>
      </w:r>
      <w:r>
        <w:t xml:space="preserve"> button located under the chart area. From this panel you can:</w:t>
      </w:r>
    </w:p>
    <w:p w14:paraId="3DDB87B8" w14:textId="77777777" w:rsidR="00F71307" w:rsidRDefault="00000000">
      <w:pPr>
        <w:pStyle w:val="Compact"/>
        <w:numPr>
          <w:ilvl w:val="0"/>
          <w:numId w:val="31"/>
        </w:numPr>
      </w:pPr>
      <w:r>
        <w:t>Select the charts to combine.</w:t>
      </w:r>
    </w:p>
    <w:p w14:paraId="29F27E94" w14:textId="77777777" w:rsidR="00F71307" w:rsidRDefault="00000000">
      <w:pPr>
        <w:pStyle w:val="Compact"/>
        <w:numPr>
          <w:ilvl w:val="0"/>
          <w:numId w:val="31"/>
        </w:numPr>
      </w:pPr>
      <w:r>
        <w:t>Define the number of rows and columns of the mosaic, as well as the overall width and height in pixels.</w:t>
      </w:r>
    </w:p>
    <w:p w14:paraId="56EEBA59" w14:textId="77777777" w:rsidR="00F71307" w:rsidRDefault="00000000">
      <w:pPr>
        <w:pStyle w:val="Compact"/>
        <w:numPr>
          <w:ilvl w:val="0"/>
          <w:numId w:val="31"/>
        </w:numPr>
      </w:pPr>
      <w:r>
        <w:t>Adjust the overall text size and choose the colour palette.</w:t>
      </w:r>
    </w:p>
    <w:p w14:paraId="1F6FC638" w14:textId="77777777" w:rsidR="00F71307" w:rsidRDefault="00000000">
      <w:pPr>
        <w:pStyle w:val="Compact"/>
        <w:numPr>
          <w:ilvl w:val="0"/>
          <w:numId w:val="31"/>
        </w:numPr>
      </w:pPr>
      <w:r>
        <w:t xml:space="preserve">Modify settings globally or specifically via </w:t>
      </w:r>
      <w:r>
        <w:rPr>
          <w:b/>
          <w:bCs/>
        </w:rPr>
        <w:t>Overrides</w:t>
      </w:r>
      <w:r>
        <w:t>, which allow you to change titles, font size, line thickness, point size and significance bars.</w:t>
      </w:r>
    </w:p>
    <w:p w14:paraId="1E141CAD" w14:textId="77777777" w:rsidR="00F71307" w:rsidRDefault="00000000">
      <w:pPr>
        <w:pStyle w:val="Compact"/>
        <w:numPr>
          <w:ilvl w:val="0"/>
          <w:numId w:val="31"/>
        </w:numPr>
      </w:pPr>
      <w:r>
        <w:t>Adjust the dimensions and proportions of all added charts together to achieve a balanced presentation. You can modify the aspect ratio of each individual panel or globally, so that all figures are clearly visible on the same plane.</w:t>
      </w:r>
    </w:p>
    <w:p w14:paraId="049CD385" w14:textId="77777777" w:rsidR="00F71307" w:rsidRDefault="00000000">
      <w:pPr>
        <w:pStyle w:val="Compact"/>
        <w:numPr>
          <w:ilvl w:val="0"/>
          <w:numId w:val="31"/>
        </w:numPr>
      </w:pPr>
      <w:r>
        <w:t>Preview the result and download it in PNG, PPTX or PDF.</w:t>
      </w:r>
    </w:p>
    <w:p w14:paraId="0F6B516A" w14:textId="77777777" w:rsidR="00F71307" w:rsidRDefault="00000000">
      <w:pPr>
        <w:pStyle w:val="Ttulo2"/>
      </w:pPr>
      <w:bookmarkStart w:id="25" w:name="download-results"/>
      <w:bookmarkEnd w:id="24"/>
      <w:r>
        <w:t>14. Download results</w:t>
      </w:r>
    </w:p>
    <w:p w14:paraId="231EF68C" w14:textId="77777777" w:rsidR="00F71307" w:rsidRDefault="00000000">
      <w:pPr>
        <w:pStyle w:val="Compact"/>
        <w:numPr>
          <w:ilvl w:val="0"/>
          <w:numId w:val="32"/>
        </w:numPr>
      </w:pPr>
      <w:r>
        <w:rPr>
          <w:b/>
          <w:bCs/>
        </w:rPr>
        <w:t>Download PNG or PDF</w:t>
      </w:r>
      <w:r>
        <w:t xml:space="preserve"> (300 dpi).</w:t>
      </w:r>
    </w:p>
    <w:p w14:paraId="75E524AF" w14:textId="77777777" w:rsidR="00F71307" w:rsidRDefault="00000000">
      <w:pPr>
        <w:pStyle w:val="Compact"/>
        <w:numPr>
          <w:ilvl w:val="0"/>
          <w:numId w:val="32"/>
        </w:numPr>
      </w:pPr>
      <w:r>
        <w:rPr>
          <w:b/>
          <w:bCs/>
        </w:rPr>
        <w:t>Download Data:</w:t>
      </w:r>
      <w:r>
        <w:t xml:space="preserve"> detailed and summary data.</w:t>
      </w:r>
    </w:p>
    <w:p w14:paraId="72BD46E1" w14:textId="77777777" w:rsidR="00F71307" w:rsidRDefault="00000000">
      <w:pPr>
        <w:pStyle w:val="Compact"/>
        <w:numPr>
          <w:ilvl w:val="0"/>
          <w:numId w:val="32"/>
        </w:numPr>
      </w:pPr>
      <w:r>
        <w:rPr>
          <w:b/>
          <w:bCs/>
        </w:rPr>
        <w:t>Download Design metadata:</w:t>
      </w:r>
      <w:r>
        <w:t xml:space="preserve"> obtain an Excel file with all design specifications of the current chart or panel (dimensions, font sizes, titles, angles, etc.) to reuse in future projects.</w:t>
      </w:r>
    </w:p>
    <w:p w14:paraId="625528F0" w14:textId="77777777" w:rsidR="00F71307" w:rsidRDefault="00000000">
      <w:pPr>
        <w:pStyle w:val="Compact"/>
        <w:numPr>
          <w:ilvl w:val="0"/>
          <w:numId w:val="32"/>
        </w:numPr>
      </w:pPr>
      <w:r>
        <w:rPr>
          <w:b/>
          <w:bCs/>
        </w:rPr>
        <w:t>Statistical results:</w:t>
      </w:r>
      <w:r>
        <w:t xml:space="preserve"> tests performed for all parameters.</w:t>
      </w:r>
    </w:p>
    <w:p w14:paraId="78105B1F" w14:textId="77777777" w:rsidR="00F71307" w:rsidRDefault="00000000">
      <w:pPr>
        <w:pStyle w:val="Ttulo2"/>
      </w:pPr>
      <w:bookmarkStart w:id="26" w:name="dynamic-statistical-analysis"/>
      <w:bookmarkEnd w:id="25"/>
      <w:r>
        <w:lastRenderedPageBreak/>
        <w:t>15. Dynamic statistical analysis</w:t>
      </w:r>
    </w:p>
    <w:p w14:paraId="2684AF98" w14:textId="77777777" w:rsidR="00F71307" w:rsidRDefault="00000000">
      <w:pPr>
        <w:pStyle w:val="Compact"/>
        <w:numPr>
          <w:ilvl w:val="0"/>
          <w:numId w:val="33"/>
        </w:numPr>
      </w:pPr>
      <w:r>
        <w:t>Tests are always performed on the parameter selected in Boxplot/Bars.</w:t>
      </w:r>
    </w:p>
    <w:p w14:paraId="4B513375" w14:textId="77777777" w:rsidR="00F71307" w:rsidRDefault="00000000">
      <w:pPr>
        <w:pStyle w:val="Compact"/>
        <w:numPr>
          <w:ilvl w:val="0"/>
          <w:numId w:val="33"/>
        </w:numPr>
      </w:pPr>
      <w:r>
        <w:rPr>
          <w:b/>
          <w:bCs/>
        </w:rPr>
        <w:t>By Strain:</w:t>
      </w:r>
      <w:r>
        <w:t xml:space="preserve"> compares active media.</w:t>
      </w:r>
    </w:p>
    <w:p w14:paraId="052FF629" w14:textId="77777777" w:rsidR="00F71307" w:rsidRDefault="00000000">
      <w:pPr>
        <w:pStyle w:val="Compact"/>
        <w:numPr>
          <w:ilvl w:val="0"/>
          <w:numId w:val="33"/>
        </w:numPr>
      </w:pPr>
      <w:r>
        <w:rPr>
          <w:b/>
          <w:bCs/>
        </w:rPr>
        <w:t>Combined:</w:t>
      </w:r>
      <w:r>
        <w:t xml:space="preserve"> compares </w:t>
      </w:r>
      <w:r>
        <w:rPr>
          <w:b/>
          <w:bCs/>
        </w:rPr>
        <w:t>Strain – Media</w:t>
      </w:r>
      <w:r>
        <w:t xml:space="preserve"> combinations.</w:t>
      </w:r>
    </w:p>
    <w:p w14:paraId="1C033087" w14:textId="77777777" w:rsidR="00F71307" w:rsidRDefault="00000000">
      <w:pPr>
        <w:pStyle w:val="Compact"/>
        <w:numPr>
          <w:ilvl w:val="0"/>
          <w:numId w:val="33"/>
        </w:numPr>
      </w:pPr>
      <w:r>
        <w:t xml:space="preserve">If you change filters or replicates, click </w:t>
      </w:r>
      <w:r>
        <w:rPr>
          <w:b/>
          <w:bCs/>
        </w:rPr>
        <w:t>Run Normally</w:t>
      </w:r>
      <w:r>
        <w:t xml:space="preserve"> or </w:t>
      </w:r>
      <w:r>
        <w:rPr>
          <w:b/>
          <w:bCs/>
        </w:rPr>
        <w:t>Execute Significance</w:t>
      </w:r>
      <w:r>
        <w:t xml:space="preserve"> to re‑run the analysis.</w:t>
      </w:r>
    </w:p>
    <w:p w14:paraId="41697645" w14:textId="77777777" w:rsidR="00F71307" w:rsidRDefault="00000000">
      <w:pPr>
        <w:pStyle w:val="Ttulo2"/>
      </w:pPr>
      <w:bookmarkStart w:id="27" w:name="growth-rates"/>
      <w:bookmarkEnd w:id="26"/>
      <w:r>
        <w:t>16. Growth Rates</w:t>
      </w:r>
    </w:p>
    <w:p w14:paraId="05EB1CFF" w14:textId="77777777" w:rsidR="00F71307" w:rsidRDefault="00000000">
      <w:pPr>
        <w:pStyle w:val="FirstParagraph"/>
      </w:pPr>
      <w:r>
        <w:t xml:space="preserve">In the </w:t>
      </w:r>
      <w:r>
        <w:rPr>
          <w:b/>
          <w:bCs/>
        </w:rPr>
        <w:t>Growth Rates</w:t>
      </w:r>
      <w:r>
        <w:t xml:space="preserve"> tab you can calculate and download growth parameters from Excel files containing curves of interest. The interface consists of a field to upload the curves file, boxes to specify the maximum time and sampling interval, and buttons to calculate and download results. The following figure shows this section of the app:</w:t>
      </w:r>
    </w:p>
    <w:p w14:paraId="2CACAC41" w14:textId="77106607" w:rsidR="00F71307" w:rsidRDefault="00F71307">
      <w:pPr>
        <w:pStyle w:val="Textoindependiente"/>
      </w:pPr>
    </w:p>
    <w:p w14:paraId="7758FB79" w14:textId="77777777" w:rsidR="00F71307" w:rsidRDefault="00000000">
      <w:pPr>
        <w:pStyle w:val="Ttulo3"/>
      </w:pPr>
      <w:bookmarkStart w:id="28" w:name="input-files"/>
      <w:r>
        <w:t>Input files</w:t>
      </w:r>
    </w:p>
    <w:p w14:paraId="2BB44433" w14:textId="77777777" w:rsidR="00F71307" w:rsidRDefault="00000000">
      <w:pPr>
        <w:numPr>
          <w:ilvl w:val="0"/>
          <w:numId w:val="34"/>
        </w:numPr>
      </w:pPr>
      <w:r>
        <w:rPr>
          <w:b/>
          <w:bCs/>
        </w:rPr>
        <w:t>Upload growth curves (.xlsx):</w:t>
      </w:r>
      <w:r>
        <w:t xml:space="preserve"> select one or more Excel files. Each file must contain a sheet with the raw curve data (column </w:t>
      </w:r>
      <w:r>
        <w:rPr>
          <w:b/>
          <w:bCs/>
        </w:rPr>
        <w:t>Time</w:t>
      </w:r>
      <w:r>
        <w:t xml:space="preserve"> and values per well named according to the </w:t>
      </w:r>
      <w:r>
        <w:rPr>
          <w:b/>
          <w:bCs/>
        </w:rPr>
        <w:t>Well</w:t>
      </w:r>
      <w:r>
        <w:t>).</w:t>
      </w:r>
    </w:p>
    <w:p w14:paraId="3DA91A17" w14:textId="77777777" w:rsidR="00F71307" w:rsidRDefault="00000000">
      <w:pPr>
        <w:numPr>
          <w:ilvl w:val="0"/>
          <w:numId w:val="34"/>
        </w:numPr>
      </w:pPr>
      <w:r>
        <w:rPr>
          <w:b/>
          <w:bCs/>
        </w:rPr>
        <w:t>Example of file structure</w:t>
      </w:r>
      <w:r>
        <w:t xml:space="preserve"> (designed for files generated by the Tecan machine directly):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1"/>
        <w:gridCol w:w="1605"/>
        <w:gridCol w:w="1492"/>
        <w:gridCol w:w="1492"/>
        <w:gridCol w:w="1492"/>
        <w:gridCol w:w="1492"/>
      </w:tblGrid>
      <w:tr w:rsidR="00F71307" w:rsidRPr="00496059" w14:paraId="1AF95257" w14:textId="77777777" w:rsidTr="004960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B5ABBB9" w14:textId="77777777" w:rsidR="00F71307" w:rsidRPr="00496059" w:rsidRDefault="00F71307">
            <w:pPr>
              <w:pStyle w:val="Compact"/>
              <w:rPr>
                <w:sz w:val="22"/>
                <w:szCs w:val="22"/>
              </w:rPr>
            </w:pPr>
          </w:p>
        </w:tc>
        <w:tc>
          <w:tcPr>
            <w:tcW w:w="0" w:type="auto"/>
            <w:tcBorders>
              <w:bottom w:val="none" w:sz="0" w:space="0" w:color="auto"/>
            </w:tcBorders>
          </w:tcPr>
          <w:p w14:paraId="02E07A1C" w14:textId="77777777" w:rsidR="00F71307" w:rsidRPr="00496059" w:rsidRDefault="00F71307">
            <w:pPr>
              <w:pStyle w:val="Compact"/>
              <w:rPr>
                <w:sz w:val="22"/>
                <w:szCs w:val="22"/>
              </w:rPr>
            </w:pPr>
          </w:p>
        </w:tc>
        <w:tc>
          <w:tcPr>
            <w:tcW w:w="0" w:type="auto"/>
            <w:tcBorders>
              <w:bottom w:val="none" w:sz="0" w:space="0" w:color="auto"/>
            </w:tcBorders>
          </w:tcPr>
          <w:p w14:paraId="78B925BD" w14:textId="77777777" w:rsidR="00F71307" w:rsidRPr="00496059" w:rsidRDefault="00000000">
            <w:pPr>
              <w:pStyle w:val="Compact"/>
              <w:numPr>
                <w:ilvl w:val="0"/>
                <w:numId w:val="1"/>
              </w:numPr>
              <w:jc w:val="right"/>
              <w:rPr>
                <w:sz w:val="22"/>
                <w:szCs w:val="22"/>
              </w:rPr>
            </w:pPr>
            <w:r w:rsidRPr="00496059">
              <w:rPr>
                <w:b/>
                <w:bCs/>
                <w:sz w:val="22"/>
                <w:szCs w:val="22"/>
              </w:rPr>
              <w:t>A1</w:t>
            </w:r>
          </w:p>
        </w:tc>
        <w:tc>
          <w:tcPr>
            <w:tcW w:w="0" w:type="auto"/>
            <w:tcBorders>
              <w:bottom w:val="none" w:sz="0" w:space="0" w:color="auto"/>
            </w:tcBorders>
          </w:tcPr>
          <w:p w14:paraId="71E9ABE3" w14:textId="77777777" w:rsidR="00F71307" w:rsidRPr="00496059" w:rsidRDefault="00000000">
            <w:pPr>
              <w:pStyle w:val="Compact"/>
              <w:numPr>
                <w:ilvl w:val="0"/>
                <w:numId w:val="1"/>
              </w:numPr>
              <w:jc w:val="right"/>
              <w:rPr>
                <w:sz w:val="22"/>
                <w:szCs w:val="22"/>
              </w:rPr>
            </w:pPr>
            <w:r w:rsidRPr="00496059">
              <w:rPr>
                <w:b/>
                <w:bCs/>
                <w:sz w:val="22"/>
                <w:szCs w:val="22"/>
              </w:rPr>
              <w:t>A2</w:t>
            </w:r>
          </w:p>
        </w:tc>
        <w:tc>
          <w:tcPr>
            <w:tcW w:w="0" w:type="auto"/>
            <w:tcBorders>
              <w:bottom w:val="none" w:sz="0" w:space="0" w:color="auto"/>
            </w:tcBorders>
          </w:tcPr>
          <w:p w14:paraId="2C740759" w14:textId="77777777" w:rsidR="00F71307" w:rsidRPr="00496059" w:rsidRDefault="00000000">
            <w:pPr>
              <w:pStyle w:val="Compact"/>
              <w:numPr>
                <w:ilvl w:val="0"/>
                <w:numId w:val="1"/>
              </w:numPr>
              <w:jc w:val="right"/>
              <w:rPr>
                <w:sz w:val="22"/>
                <w:szCs w:val="22"/>
              </w:rPr>
            </w:pPr>
            <w:r w:rsidRPr="00496059">
              <w:rPr>
                <w:b/>
                <w:bCs/>
                <w:sz w:val="22"/>
                <w:szCs w:val="22"/>
              </w:rPr>
              <w:t>A3</w:t>
            </w:r>
          </w:p>
        </w:tc>
        <w:tc>
          <w:tcPr>
            <w:tcW w:w="0" w:type="auto"/>
            <w:tcBorders>
              <w:bottom w:val="none" w:sz="0" w:space="0" w:color="auto"/>
            </w:tcBorders>
          </w:tcPr>
          <w:p w14:paraId="7A4A99C0" w14:textId="77777777" w:rsidR="00F71307" w:rsidRPr="00496059" w:rsidRDefault="00000000">
            <w:pPr>
              <w:pStyle w:val="Compact"/>
              <w:numPr>
                <w:ilvl w:val="0"/>
                <w:numId w:val="1"/>
              </w:numPr>
              <w:jc w:val="right"/>
              <w:rPr>
                <w:sz w:val="22"/>
                <w:szCs w:val="22"/>
              </w:rPr>
            </w:pPr>
            <w:r w:rsidRPr="00496059">
              <w:rPr>
                <w:b/>
                <w:bCs/>
                <w:sz w:val="22"/>
                <w:szCs w:val="22"/>
              </w:rPr>
              <w:t>A4</w:t>
            </w:r>
          </w:p>
        </w:tc>
      </w:tr>
      <w:tr w:rsidR="00F71307" w:rsidRPr="00496059" w14:paraId="596B4143" w14:textId="77777777" w:rsidTr="00496059">
        <w:tc>
          <w:tcPr>
            <w:tcW w:w="0" w:type="auto"/>
          </w:tcPr>
          <w:p w14:paraId="69D8832F" w14:textId="77777777" w:rsidR="00F71307" w:rsidRPr="00496059" w:rsidRDefault="00000000">
            <w:pPr>
              <w:pStyle w:val="Compact"/>
              <w:numPr>
                <w:ilvl w:val="0"/>
                <w:numId w:val="1"/>
              </w:numPr>
              <w:rPr>
                <w:sz w:val="22"/>
                <w:szCs w:val="22"/>
              </w:rPr>
            </w:pPr>
            <w:r w:rsidRPr="00496059">
              <w:rPr>
                <w:b/>
                <w:bCs/>
                <w:sz w:val="22"/>
                <w:szCs w:val="22"/>
              </w:rPr>
              <w:t>0</w:t>
            </w:r>
          </w:p>
        </w:tc>
        <w:tc>
          <w:tcPr>
            <w:tcW w:w="0" w:type="auto"/>
          </w:tcPr>
          <w:p w14:paraId="322D8907" w14:textId="77777777" w:rsidR="00F71307" w:rsidRPr="00496059" w:rsidRDefault="00000000">
            <w:pPr>
              <w:pStyle w:val="Compact"/>
              <w:numPr>
                <w:ilvl w:val="0"/>
                <w:numId w:val="1"/>
              </w:numPr>
              <w:rPr>
                <w:sz w:val="22"/>
                <w:szCs w:val="22"/>
              </w:rPr>
            </w:pPr>
            <w:r w:rsidRPr="00496059">
              <w:rPr>
                <w:sz w:val="22"/>
                <w:szCs w:val="22"/>
              </w:rPr>
              <w:t>37.0 °C</w:t>
            </w:r>
          </w:p>
        </w:tc>
        <w:tc>
          <w:tcPr>
            <w:tcW w:w="0" w:type="auto"/>
          </w:tcPr>
          <w:p w14:paraId="17EE9B0D" w14:textId="77777777" w:rsidR="00F71307" w:rsidRPr="00496059" w:rsidRDefault="00000000">
            <w:pPr>
              <w:pStyle w:val="Compact"/>
              <w:numPr>
                <w:ilvl w:val="0"/>
                <w:numId w:val="1"/>
              </w:numPr>
              <w:jc w:val="right"/>
              <w:rPr>
                <w:sz w:val="22"/>
                <w:szCs w:val="22"/>
              </w:rPr>
            </w:pPr>
            <w:r w:rsidRPr="00496059">
              <w:rPr>
                <w:sz w:val="22"/>
                <w:szCs w:val="22"/>
              </w:rPr>
              <w:t>0.149</w:t>
            </w:r>
          </w:p>
        </w:tc>
        <w:tc>
          <w:tcPr>
            <w:tcW w:w="0" w:type="auto"/>
          </w:tcPr>
          <w:p w14:paraId="37BEFC78" w14:textId="77777777" w:rsidR="00F71307" w:rsidRPr="00496059" w:rsidRDefault="00000000">
            <w:pPr>
              <w:pStyle w:val="Compact"/>
              <w:numPr>
                <w:ilvl w:val="0"/>
                <w:numId w:val="1"/>
              </w:numPr>
              <w:jc w:val="right"/>
              <w:rPr>
                <w:sz w:val="22"/>
                <w:szCs w:val="22"/>
              </w:rPr>
            </w:pPr>
            <w:r w:rsidRPr="00496059">
              <w:rPr>
                <w:sz w:val="22"/>
                <w:szCs w:val="22"/>
              </w:rPr>
              <w:t>0.148</w:t>
            </w:r>
          </w:p>
        </w:tc>
        <w:tc>
          <w:tcPr>
            <w:tcW w:w="0" w:type="auto"/>
          </w:tcPr>
          <w:p w14:paraId="34E84AA8" w14:textId="77777777" w:rsidR="00F71307" w:rsidRPr="00496059" w:rsidRDefault="00000000">
            <w:pPr>
              <w:pStyle w:val="Compact"/>
              <w:numPr>
                <w:ilvl w:val="0"/>
                <w:numId w:val="1"/>
              </w:numPr>
              <w:jc w:val="right"/>
              <w:rPr>
                <w:sz w:val="22"/>
                <w:szCs w:val="22"/>
              </w:rPr>
            </w:pPr>
            <w:r w:rsidRPr="00496059">
              <w:rPr>
                <w:sz w:val="22"/>
                <w:szCs w:val="22"/>
              </w:rPr>
              <w:t>0.152</w:t>
            </w:r>
          </w:p>
        </w:tc>
        <w:tc>
          <w:tcPr>
            <w:tcW w:w="0" w:type="auto"/>
          </w:tcPr>
          <w:p w14:paraId="4E84D850" w14:textId="77777777" w:rsidR="00F71307" w:rsidRPr="00496059" w:rsidRDefault="00000000">
            <w:pPr>
              <w:pStyle w:val="Compact"/>
              <w:numPr>
                <w:ilvl w:val="0"/>
                <w:numId w:val="1"/>
              </w:numPr>
              <w:jc w:val="right"/>
              <w:rPr>
                <w:sz w:val="22"/>
                <w:szCs w:val="22"/>
              </w:rPr>
            </w:pPr>
            <w:r w:rsidRPr="00496059">
              <w:rPr>
                <w:sz w:val="22"/>
                <w:szCs w:val="22"/>
              </w:rPr>
              <w:t>0.143</w:t>
            </w:r>
          </w:p>
        </w:tc>
      </w:tr>
      <w:tr w:rsidR="00F71307" w:rsidRPr="00496059" w14:paraId="56F62D99" w14:textId="77777777" w:rsidTr="00496059">
        <w:tc>
          <w:tcPr>
            <w:tcW w:w="0" w:type="auto"/>
          </w:tcPr>
          <w:p w14:paraId="02B39D22" w14:textId="77777777" w:rsidR="00F71307" w:rsidRPr="00496059" w:rsidRDefault="00000000">
            <w:pPr>
              <w:pStyle w:val="Compact"/>
              <w:numPr>
                <w:ilvl w:val="0"/>
                <w:numId w:val="1"/>
              </w:numPr>
              <w:rPr>
                <w:sz w:val="22"/>
                <w:szCs w:val="22"/>
              </w:rPr>
            </w:pPr>
            <w:r w:rsidRPr="00496059">
              <w:rPr>
                <w:b/>
                <w:bCs/>
                <w:sz w:val="22"/>
                <w:szCs w:val="22"/>
              </w:rPr>
              <w:t>1800</w:t>
            </w:r>
          </w:p>
        </w:tc>
        <w:tc>
          <w:tcPr>
            <w:tcW w:w="0" w:type="auto"/>
          </w:tcPr>
          <w:p w14:paraId="3F9FC325" w14:textId="77777777" w:rsidR="00F71307" w:rsidRPr="00496059" w:rsidRDefault="00000000">
            <w:pPr>
              <w:pStyle w:val="Compact"/>
              <w:numPr>
                <w:ilvl w:val="0"/>
                <w:numId w:val="1"/>
              </w:numPr>
              <w:rPr>
                <w:sz w:val="22"/>
                <w:szCs w:val="22"/>
              </w:rPr>
            </w:pPr>
            <w:r w:rsidRPr="00496059">
              <w:rPr>
                <w:sz w:val="22"/>
                <w:szCs w:val="22"/>
              </w:rPr>
              <w:t>37.0 °C</w:t>
            </w:r>
          </w:p>
        </w:tc>
        <w:tc>
          <w:tcPr>
            <w:tcW w:w="0" w:type="auto"/>
          </w:tcPr>
          <w:p w14:paraId="6F0E3935" w14:textId="77777777" w:rsidR="00F71307" w:rsidRPr="00496059" w:rsidRDefault="00000000">
            <w:pPr>
              <w:pStyle w:val="Compact"/>
              <w:numPr>
                <w:ilvl w:val="0"/>
                <w:numId w:val="1"/>
              </w:numPr>
              <w:jc w:val="right"/>
              <w:rPr>
                <w:sz w:val="22"/>
                <w:szCs w:val="22"/>
              </w:rPr>
            </w:pPr>
            <w:r w:rsidRPr="00496059">
              <w:rPr>
                <w:sz w:val="22"/>
                <w:szCs w:val="22"/>
              </w:rPr>
              <w:t>0.147</w:t>
            </w:r>
          </w:p>
        </w:tc>
        <w:tc>
          <w:tcPr>
            <w:tcW w:w="0" w:type="auto"/>
          </w:tcPr>
          <w:p w14:paraId="0FB5A423" w14:textId="77777777" w:rsidR="00F71307" w:rsidRPr="00496059" w:rsidRDefault="00000000">
            <w:pPr>
              <w:pStyle w:val="Compact"/>
              <w:numPr>
                <w:ilvl w:val="0"/>
                <w:numId w:val="1"/>
              </w:numPr>
              <w:jc w:val="right"/>
              <w:rPr>
                <w:sz w:val="22"/>
                <w:szCs w:val="22"/>
              </w:rPr>
            </w:pPr>
            <w:r w:rsidRPr="00496059">
              <w:rPr>
                <w:sz w:val="22"/>
                <w:szCs w:val="22"/>
              </w:rPr>
              <w:t>0.145</w:t>
            </w:r>
          </w:p>
        </w:tc>
        <w:tc>
          <w:tcPr>
            <w:tcW w:w="0" w:type="auto"/>
          </w:tcPr>
          <w:p w14:paraId="46668C2F" w14:textId="77777777" w:rsidR="00F71307" w:rsidRPr="00496059" w:rsidRDefault="00000000">
            <w:pPr>
              <w:pStyle w:val="Compact"/>
              <w:numPr>
                <w:ilvl w:val="0"/>
                <w:numId w:val="1"/>
              </w:numPr>
              <w:jc w:val="right"/>
              <w:rPr>
                <w:sz w:val="22"/>
                <w:szCs w:val="22"/>
              </w:rPr>
            </w:pPr>
            <w:r w:rsidRPr="00496059">
              <w:rPr>
                <w:sz w:val="22"/>
                <w:szCs w:val="22"/>
              </w:rPr>
              <w:t>0.147</w:t>
            </w:r>
          </w:p>
        </w:tc>
        <w:tc>
          <w:tcPr>
            <w:tcW w:w="0" w:type="auto"/>
          </w:tcPr>
          <w:p w14:paraId="671CCD20" w14:textId="77777777" w:rsidR="00F71307" w:rsidRPr="00496059" w:rsidRDefault="00000000">
            <w:pPr>
              <w:pStyle w:val="Compact"/>
              <w:numPr>
                <w:ilvl w:val="0"/>
                <w:numId w:val="1"/>
              </w:numPr>
              <w:jc w:val="right"/>
              <w:rPr>
                <w:sz w:val="22"/>
                <w:szCs w:val="22"/>
              </w:rPr>
            </w:pPr>
            <w:r w:rsidRPr="00496059">
              <w:rPr>
                <w:sz w:val="22"/>
                <w:szCs w:val="22"/>
              </w:rPr>
              <w:t>0.141</w:t>
            </w:r>
          </w:p>
        </w:tc>
      </w:tr>
      <w:tr w:rsidR="00F71307" w:rsidRPr="00496059" w14:paraId="7465D8A2" w14:textId="77777777" w:rsidTr="00496059">
        <w:tc>
          <w:tcPr>
            <w:tcW w:w="0" w:type="auto"/>
          </w:tcPr>
          <w:p w14:paraId="3D4032C7" w14:textId="77777777" w:rsidR="00F71307" w:rsidRPr="00496059" w:rsidRDefault="00000000">
            <w:pPr>
              <w:pStyle w:val="Compact"/>
              <w:numPr>
                <w:ilvl w:val="0"/>
                <w:numId w:val="1"/>
              </w:numPr>
              <w:rPr>
                <w:sz w:val="22"/>
                <w:szCs w:val="22"/>
              </w:rPr>
            </w:pPr>
            <w:r w:rsidRPr="00496059">
              <w:rPr>
                <w:b/>
                <w:bCs/>
                <w:sz w:val="22"/>
                <w:szCs w:val="22"/>
              </w:rPr>
              <w:t>3600</w:t>
            </w:r>
          </w:p>
        </w:tc>
        <w:tc>
          <w:tcPr>
            <w:tcW w:w="0" w:type="auto"/>
          </w:tcPr>
          <w:p w14:paraId="62E8E138" w14:textId="77777777" w:rsidR="00F71307" w:rsidRPr="00496059" w:rsidRDefault="00000000">
            <w:pPr>
              <w:pStyle w:val="Compact"/>
              <w:numPr>
                <w:ilvl w:val="0"/>
                <w:numId w:val="1"/>
              </w:numPr>
              <w:rPr>
                <w:sz w:val="22"/>
                <w:szCs w:val="22"/>
              </w:rPr>
            </w:pPr>
            <w:r w:rsidRPr="00496059">
              <w:rPr>
                <w:sz w:val="22"/>
                <w:szCs w:val="22"/>
              </w:rPr>
              <w:t>37.0 °C</w:t>
            </w:r>
          </w:p>
        </w:tc>
        <w:tc>
          <w:tcPr>
            <w:tcW w:w="0" w:type="auto"/>
          </w:tcPr>
          <w:p w14:paraId="1B1514E3" w14:textId="77777777" w:rsidR="00F71307" w:rsidRPr="00496059" w:rsidRDefault="00000000">
            <w:pPr>
              <w:pStyle w:val="Compact"/>
              <w:numPr>
                <w:ilvl w:val="0"/>
                <w:numId w:val="1"/>
              </w:numPr>
              <w:jc w:val="right"/>
              <w:rPr>
                <w:sz w:val="22"/>
                <w:szCs w:val="22"/>
              </w:rPr>
            </w:pPr>
            <w:r w:rsidRPr="00496059">
              <w:rPr>
                <w:sz w:val="22"/>
                <w:szCs w:val="22"/>
              </w:rPr>
              <w:t>0.144</w:t>
            </w:r>
          </w:p>
        </w:tc>
        <w:tc>
          <w:tcPr>
            <w:tcW w:w="0" w:type="auto"/>
          </w:tcPr>
          <w:p w14:paraId="12CEFF64" w14:textId="77777777" w:rsidR="00F71307" w:rsidRPr="00496059" w:rsidRDefault="00000000">
            <w:pPr>
              <w:pStyle w:val="Compact"/>
              <w:numPr>
                <w:ilvl w:val="0"/>
                <w:numId w:val="1"/>
              </w:numPr>
              <w:jc w:val="right"/>
              <w:rPr>
                <w:sz w:val="22"/>
                <w:szCs w:val="22"/>
              </w:rPr>
            </w:pPr>
            <w:r w:rsidRPr="00496059">
              <w:rPr>
                <w:sz w:val="22"/>
                <w:szCs w:val="22"/>
              </w:rPr>
              <w:t>0.143</w:t>
            </w:r>
          </w:p>
        </w:tc>
        <w:tc>
          <w:tcPr>
            <w:tcW w:w="0" w:type="auto"/>
          </w:tcPr>
          <w:p w14:paraId="2A285846" w14:textId="77777777" w:rsidR="00F71307" w:rsidRPr="00496059" w:rsidRDefault="00000000">
            <w:pPr>
              <w:pStyle w:val="Compact"/>
              <w:numPr>
                <w:ilvl w:val="0"/>
                <w:numId w:val="1"/>
              </w:numPr>
              <w:jc w:val="right"/>
              <w:rPr>
                <w:sz w:val="22"/>
                <w:szCs w:val="22"/>
              </w:rPr>
            </w:pPr>
            <w:r w:rsidRPr="00496059">
              <w:rPr>
                <w:sz w:val="22"/>
                <w:szCs w:val="22"/>
              </w:rPr>
              <w:t>0.144</w:t>
            </w:r>
          </w:p>
        </w:tc>
        <w:tc>
          <w:tcPr>
            <w:tcW w:w="0" w:type="auto"/>
          </w:tcPr>
          <w:p w14:paraId="68CF5111" w14:textId="77777777" w:rsidR="00F71307" w:rsidRPr="00496059" w:rsidRDefault="00000000">
            <w:pPr>
              <w:pStyle w:val="Compact"/>
              <w:numPr>
                <w:ilvl w:val="0"/>
                <w:numId w:val="1"/>
              </w:numPr>
              <w:jc w:val="right"/>
              <w:rPr>
                <w:sz w:val="22"/>
                <w:szCs w:val="22"/>
              </w:rPr>
            </w:pPr>
            <w:r w:rsidRPr="00496059">
              <w:rPr>
                <w:sz w:val="22"/>
                <w:szCs w:val="22"/>
              </w:rPr>
              <w:t>0.139</w:t>
            </w:r>
          </w:p>
        </w:tc>
      </w:tr>
      <w:tr w:rsidR="00F71307" w:rsidRPr="00496059" w14:paraId="32EAD320" w14:textId="77777777" w:rsidTr="00496059">
        <w:tc>
          <w:tcPr>
            <w:tcW w:w="0" w:type="auto"/>
          </w:tcPr>
          <w:p w14:paraId="0234A86E" w14:textId="77777777" w:rsidR="00F71307" w:rsidRPr="00496059" w:rsidRDefault="00000000">
            <w:pPr>
              <w:pStyle w:val="Compact"/>
              <w:numPr>
                <w:ilvl w:val="0"/>
                <w:numId w:val="1"/>
              </w:numPr>
              <w:rPr>
                <w:sz w:val="22"/>
                <w:szCs w:val="22"/>
              </w:rPr>
            </w:pPr>
            <w:r w:rsidRPr="00496059">
              <w:rPr>
                <w:b/>
                <w:bCs/>
                <w:sz w:val="22"/>
                <w:szCs w:val="22"/>
              </w:rPr>
              <w:t>5400</w:t>
            </w:r>
          </w:p>
        </w:tc>
        <w:tc>
          <w:tcPr>
            <w:tcW w:w="0" w:type="auto"/>
          </w:tcPr>
          <w:p w14:paraId="392E34E4" w14:textId="77777777" w:rsidR="00F71307" w:rsidRPr="00496059" w:rsidRDefault="00000000">
            <w:pPr>
              <w:pStyle w:val="Compact"/>
              <w:numPr>
                <w:ilvl w:val="0"/>
                <w:numId w:val="1"/>
              </w:numPr>
              <w:rPr>
                <w:sz w:val="22"/>
                <w:szCs w:val="22"/>
              </w:rPr>
            </w:pPr>
            <w:r w:rsidRPr="00496059">
              <w:rPr>
                <w:sz w:val="22"/>
                <w:szCs w:val="22"/>
              </w:rPr>
              <w:t>37.0 °C</w:t>
            </w:r>
          </w:p>
        </w:tc>
        <w:tc>
          <w:tcPr>
            <w:tcW w:w="0" w:type="auto"/>
          </w:tcPr>
          <w:p w14:paraId="3CAFD9C2" w14:textId="77777777" w:rsidR="00F71307" w:rsidRPr="00496059" w:rsidRDefault="00000000">
            <w:pPr>
              <w:pStyle w:val="Compact"/>
              <w:numPr>
                <w:ilvl w:val="0"/>
                <w:numId w:val="1"/>
              </w:numPr>
              <w:jc w:val="right"/>
              <w:rPr>
                <w:sz w:val="22"/>
                <w:szCs w:val="22"/>
              </w:rPr>
            </w:pPr>
            <w:r w:rsidRPr="00496059">
              <w:rPr>
                <w:sz w:val="22"/>
                <w:szCs w:val="22"/>
              </w:rPr>
              <w:t>0.142</w:t>
            </w:r>
          </w:p>
        </w:tc>
        <w:tc>
          <w:tcPr>
            <w:tcW w:w="0" w:type="auto"/>
          </w:tcPr>
          <w:p w14:paraId="4141CA88" w14:textId="77777777" w:rsidR="00F71307" w:rsidRPr="00496059" w:rsidRDefault="00000000">
            <w:pPr>
              <w:pStyle w:val="Compact"/>
              <w:numPr>
                <w:ilvl w:val="0"/>
                <w:numId w:val="1"/>
              </w:numPr>
              <w:jc w:val="right"/>
              <w:rPr>
                <w:sz w:val="22"/>
                <w:szCs w:val="22"/>
              </w:rPr>
            </w:pPr>
            <w:r w:rsidRPr="00496059">
              <w:rPr>
                <w:sz w:val="22"/>
                <w:szCs w:val="22"/>
              </w:rPr>
              <w:t>0.141</w:t>
            </w:r>
          </w:p>
        </w:tc>
        <w:tc>
          <w:tcPr>
            <w:tcW w:w="0" w:type="auto"/>
          </w:tcPr>
          <w:p w14:paraId="1403A232" w14:textId="77777777" w:rsidR="00F71307" w:rsidRPr="00496059" w:rsidRDefault="00000000">
            <w:pPr>
              <w:pStyle w:val="Compact"/>
              <w:numPr>
                <w:ilvl w:val="0"/>
                <w:numId w:val="1"/>
              </w:numPr>
              <w:jc w:val="right"/>
              <w:rPr>
                <w:sz w:val="22"/>
                <w:szCs w:val="22"/>
              </w:rPr>
            </w:pPr>
            <w:r w:rsidRPr="00496059">
              <w:rPr>
                <w:sz w:val="22"/>
                <w:szCs w:val="22"/>
              </w:rPr>
              <w:t>0.143</w:t>
            </w:r>
          </w:p>
        </w:tc>
        <w:tc>
          <w:tcPr>
            <w:tcW w:w="0" w:type="auto"/>
          </w:tcPr>
          <w:p w14:paraId="6A720305" w14:textId="77777777" w:rsidR="00F71307" w:rsidRPr="00496059" w:rsidRDefault="00000000">
            <w:pPr>
              <w:pStyle w:val="Compact"/>
              <w:numPr>
                <w:ilvl w:val="0"/>
                <w:numId w:val="1"/>
              </w:numPr>
              <w:jc w:val="right"/>
              <w:rPr>
                <w:sz w:val="22"/>
                <w:szCs w:val="22"/>
              </w:rPr>
            </w:pPr>
            <w:r w:rsidRPr="00496059">
              <w:rPr>
                <w:sz w:val="22"/>
                <w:szCs w:val="22"/>
              </w:rPr>
              <w:t>0.138</w:t>
            </w:r>
          </w:p>
        </w:tc>
      </w:tr>
      <w:tr w:rsidR="00F71307" w:rsidRPr="00496059" w14:paraId="16801330" w14:textId="77777777" w:rsidTr="00496059">
        <w:tc>
          <w:tcPr>
            <w:tcW w:w="0" w:type="auto"/>
          </w:tcPr>
          <w:p w14:paraId="75B23336" w14:textId="77777777" w:rsidR="00F71307" w:rsidRPr="00496059" w:rsidRDefault="00000000">
            <w:pPr>
              <w:pStyle w:val="Compact"/>
              <w:numPr>
                <w:ilvl w:val="0"/>
                <w:numId w:val="1"/>
              </w:numPr>
              <w:rPr>
                <w:sz w:val="22"/>
                <w:szCs w:val="22"/>
              </w:rPr>
            </w:pPr>
            <w:r w:rsidRPr="00496059">
              <w:rPr>
                <w:b/>
                <w:bCs/>
                <w:sz w:val="22"/>
                <w:szCs w:val="22"/>
              </w:rPr>
              <w:t>…</w:t>
            </w:r>
          </w:p>
        </w:tc>
        <w:tc>
          <w:tcPr>
            <w:tcW w:w="0" w:type="auto"/>
          </w:tcPr>
          <w:p w14:paraId="50638E7C" w14:textId="77777777" w:rsidR="00F71307" w:rsidRPr="00496059" w:rsidRDefault="00000000">
            <w:pPr>
              <w:pStyle w:val="Compact"/>
              <w:numPr>
                <w:ilvl w:val="0"/>
                <w:numId w:val="1"/>
              </w:numPr>
              <w:rPr>
                <w:sz w:val="22"/>
                <w:szCs w:val="22"/>
              </w:rPr>
            </w:pPr>
            <w:r w:rsidRPr="00496059">
              <w:rPr>
                <w:sz w:val="22"/>
                <w:szCs w:val="22"/>
              </w:rPr>
              <w:t>…</w:t>
            </w:r>
          </w:p>
        </w:tc>
        <w:tc>
          <w:tcPr>
            <w:tcW w:w="0" w:type="auto"/>
          </w:tcPr>
          <w:p w14:paraId="165E0C3B" w14:textId="77777777" w:rsidR="00F71307" w:rsidRPr="00496059" w:rsidRDefault="00000000">
            <w:pPr>
              <w:pStyle w:val="Compact"/>
              <w:numPr>
                <w:ilvl w:val="0"/>
                <w:numId w:val="1"/>
              </w:numPr>
              <w:jc w:val="right"/>
              <w:rPr>
                <w:sz w:val="22"/>
                <w:szCs w:val="22"/>
              </w:rPr>
            </w:pPr>
            <w:r w:rsidRPr="00496059">
              <w:rPr>
                <w:sz w:val="22"/>
                <w:szCs w:val="22"/>
              </w:rPr>
              <w:t>…</w:t>
            </w:r>
          </w:p>
        </w:tc>
        <w:tc>
          <w:tcPr>
            <w:tcW w:w="0" w:type="auto"/>
          </w:tcPr>
          <w:p w14:paraId="3107FD77" w14:textId="77777777" w:rsidR="00F71307" w:rsidRPr="00496059" w:rsidRDefault="00000000">
            <w:pPr>
              <w:pStyle w:val="Compact"/>
              <w:numPr>
                <w:ilvl w:val="0"/>
                <w:numId w:val="1"/>
              </w:numPr>
              <w:jc w:val="right"/>
              <w:rPr>
                <w:sz w:val="22"/>
                <w:szCs w:val="22"/>
              </w:rPr>
            </w:pPr>
            <w:r w:rsidRPr="00496059">
              <w:rPr>
                <w:sz w:val="22"/>
                <w:szCs w:val="22"/>
              </w:rPr>
              <w:t>…</w:t>
            </w:r>
          </w:p>
        </w:tc>
        <w:tc>
          <w:tcPr>
            <w:tcW w:w="0" w:type="auto"/>
          </w:tcPr>
          <w:p w14:paraId="1A938364" w14:textId="77777777" w:rsidR="00F71307" w:rsidRPr="00496059" w:rsidRDefault="00000000">
            <w:pPr>
              <w:pStyle w:val="Compact"/>
              <w:numPr>
                <w:ilvl w:val="0"/>
                <w:numId w:val="1"/>
              </w:numPr>
              <w:jc w:val="right"/>
              <w:rPr>
                <w:sz w:val="22"/>
                <w:szCs w:val="22"/>
              </w:rPr>
            </w:pPr>
            <w:r w:rsidRPr="00496059">
              <w:rPr>
                <w:sz w:val="22"/>
                <w:szCs w:val="22"/>
              </w:rPr>
              <w:t>…</w:t>
            </w:r>
          </w:p>
        </w:tc>
        <w:tc>
          <w:tcPr>
            <w:tcW w:w="0" w:type="auto"/>
          </w:tcPr>
          <w:p w14:paraId="28245FE8" w14:textId="77777777" w:rsidR="00F71307" w:rsidRPr="00496059" w:rsidRDefault="00000000">
            <w:pPr>
              <w:pStyle w:val="Compact"/>
              <w:numPr>
                <w:ilvl w:val="0"/>
                <w:numId w:val="1"/>
              </w:numPr>
              <w:jc w:val="right"/>
              <w:rPr>
                <w:sz w:val="22"/>
                <w:szCs w:val="22"/>
              </w:rPr>
            </w:pPr>
            <w:r w:rsidRPr="00496059">
              <w:rPr>
                <w:sz w:val="22"/>
                <w:szCs w:val="22"/>
              </w:rPr>
              <w:t>…</w:t>
            </w:r>
          </w:p>
        </w:tc>
      </w:tr>
    </w:tbl>
    <w:p w14:paraId="4A6CCBFD" w14:textId="77777777" w:rsidR="00F71307" w:rsidRDefault="00000000">
      <w:pPr>
        <w:numPr>
          <w:ilvl w:val="0"/>
          <w:numId w:val="1"/>
        </w:numPr>
      </w:pPr>
      <w:r>
        <w:t>If it is not a curves file obtained from Tecan, it must be adjusted to this format; the contents of the first two columns do not matter, only the values from the third column onwards (first well) are considered. Times are generated by the application when you specify the intervals and maximum measurement time to consider.</w:t>
      </w:r>
    </w:p>
    <w:p w14:paraId="4ADA818D" w14:textId="77777777" w:rsidR="00F71307" w:rsidRDefault="00000000">
      <w:pPr>
        <w:numPr>
          <w:ilvl w:val="0"/>
          <w:numId w:val="1"/>
        </w:numPr>
      </w:pPr>
      <w:r>
        <w:rPr>
          <w:b/>
          <w:bCs/>
        </w:rPr>
        <w:t>Note:</w:t>
      </w:r>
      <w:r>
        <w:t xml:space="preserve"> ensure that the curves were measured at least up to the </w:t>
      </w:r>
      <w:r>
        <w:rPr>
          <w:b/>
          <w:bCs/>
        </w:rPr>
        <w:t>Maximum time</w:t>
      </w:r>
      <w:r>
        <w:t xml:space="preserve"> you specify (e.g. 48). If the measurements do not reach that time, parameter calculation may fail or return incomplete values.</w:t>
      </w:r>
    </w:p>
    <w:p w14:paraId="3BA8D37E" w14:textId="77777777" w:rsidR="00F71307" w:rsidRDefault="00000000">
      <w:pPr>
        <w:pStyle w:val="Ttulo3"/>
      </w:pPr>
      <w:bookmarkStart w:id="29" w:name="required-parameters"/>
      <w:bookmarkEnd w:id="28"/>
      <w:r>
        <w:t>Required parameters</w:t>
      </w:r>
    </w:p>
    <w:p w14:paraId="56C6575F" w14:textId="77777777" w:rsidR="00F71307" w:rsidRDefault="00000000">
      <w:pPr>
        <w:pStyle w:val="Compact"/>
        <w:numPr>
          <w:ilvl w:val="0"/>
          <w:numId w:val="35"/>
        </w:numPr>
      </w:pPr>
      <w:r>
        <w:rPr>
          <w:b/>
          <w:bCs/>
        </w:rPr>
        <w:t>Maximum time:</w:t>
      </w:r>
      <w:r>
        <w:t xml:space="preserve"> upper time limit to consider (for example, 48).</w:t>
      </w:r>
    </w:p>
    <w:p w14:paraId="1212C61C" w14:textId="77777777" w:rsidR="00F71307" w:rsidRDefault="00000000">
      <w:pPr>
        <w:pStyle w:val="Compact"/>
        <w:numPr>
          <w:ilvl w:val="0"/>
          <w:numId w:val="35"/>
        </w:numPr>
      </w:pPr>
      <w:r>
        <w:rPr>
          <w:b/>
          <w:bCs/>
        </w:rPr>
        <w:t>Interval:</w:t>
      </w:r>
      <w:r>
        <w:t xml:space="preserve"> spacing between sampling points (for example, 0.5). Use the same unit as </w:t>
      </w:r>
      <w:r>
        <w:rPr>
          <w:b/>
          <w:bCs/>
        </w:rPr>
        <w:t>Maximum time</w:t>
      </w:r>
      <w:r>
        <w:t>.</w:t>
      </w:r>
    </w:p>
    <w:p w14:paraId="7546D78A" w14:textId="77777777" w:rsidR="00F71307" w:rsidRDefault="00000000">
      <w:pPr>
        <w:pStyle w:val="Ttulo3"/>
      </w:pPr>
      <w:bookmarkStart w:id="30" w:name="buttons"/>
      <w:bookmarkEnd w:id="29"/>
      <w:r>
        <w:lastRenderedPageBreak/>
        <w:t>Buttons</w:t>
      </w:r>
    </w:p>
    <w:p w14:paraId="39C7D241" w14:textId="77777777" w:rsidR="00F71307" w:rsidRDefault="00000000">
      <w:pPr>
        <w:pStyle w:val="Compact"/>
        <w:numPr>
          <w:ilvl w:val="0"/>
          <w:numId w:val="36"/>
        </w:numPr>
      </w:pPr>
      <w:r>
        <w:rPr>
          <w:b/>
          <w:bCs/>
        </w:rPr>
        <w:t>Calculate parameters:</w:t>
      </w:r>
      <w:r>
        <w:t xml:space="preserve"> starts processing each curve. Once finished you obtain:</w:t>
      </w:r>
    </w:p>
    <w:p w14:paraId="41D9CAAD" w14:textId="77777777" w:rsidR="00F71307" w:rsidRDefault="00000000">
      <w:pPr>
        <w:pStyle w:val="Compact"/>
        <w:numPr>
          <w:ilvl w:val="1"/>
          <w:numId w:val="37"/>
        </w:numPr>
      </w:pPr>
      <w:r>
        <w:rPr>
          <w:b/>
          <w:bCs/>
        </w:rPr>
        <w:t>µMax:</w:t>
      </w:r>
      <w:r>
        <w:t xml:space="preserve"> maximum growth rate.</w:t>
      </w:r>
    </w:p>
    <w:p w14:paraId="5B411820" w14:textId="77777777" w:rsidR="00F71307" w:rsidRDefault="00000000">
      <w:pPr>
        <w:pStyle w:val="Compact"/>
        <w:numPr>
          <w:ilvl w:val="1"/>
          <w:numId w:val="37"/>
        </w:numPr>
      </w:pPr>
      <w:r>
        <w:rPr>
          <w:b/>
          <w:bCs/>
        </w:rPr>
        <w:t>max_percap_time:</w:t>
      </w:r>
      <w:r>
        <w:t xml:space="preserve"> average time in the exponential phase.</w:t>
      </w:r>
    </w:p>
    <w:p w14:paraId="6B477630" w14:textId="77777777" w:rsidR="00F71307" w:rsidRDefault="00000000">
      <w:pPr>
        <w:pStyle w:val="Compact"/>
        <w:numPr>
          <w:ilvl w:val="1"/>
          <w:numId w:val="37"/>
        </w:numPr>
      </w:pPr>
      <w:r>
        <w:rPr>
          <w:b/>
          <w:bCs/>
        </w:rPr>
        <w:t>doub_time:</w:t>
      </w:r>
      <w:r>
        <w:t xml:space="preserve"> doubling time (</w:t>
      </w:r>
      <w:r>
        <w:rPr>
          <w:rStyle w:val="VerbatimChar"/>
        </w:rPr>
        <w:t>log(2)/µMax</w:t>
      </w:r>
      <w:r>
        <w:t>).</w:t>
      </w:r>
    </w:p>
    <w:p w14:paraId="2F8E053A" w14:textId="77777777" w:rsidR="00F71307" w:rsidRDefault="00000000">
      <w:pPr>
        <w:pStyle w:val="Compact"/>
        <w:numPr>
          <w:ilvl w:val="1"/>
          <w:numId w:val="37"/>
        </w:numPr>
      </w:pPr>
      <w:r>
        <w:rPr>
          <w:b/>
          <w:bCs/>
        </w:rPr>
        <w:t>lag_time:</w:t>
      </w:r>
      <w:r>
        <w:t xml:space="preserve"> latency time.</w:t>
      </w:r>
    </w:p>
    <w:p w14:paraId="766B4A39" w14:textId="77777777" w:rsidR="00F71307" w:rsidRDefault="00000000">
      <w:pPr>
        <w:pStyle w:val="Compact"/>
        <w:numPr>
          <w:ilvl w:val="1"/>
          <w:numId w:val="37"/>
        </w:numPr>
      </w:pPr>
      <w:r>
        <w:rPr>
          <w:b/>
          <w:bCs/>
        </w:rPr>
        <w:t>ODmax:</w:t>
      </w:r>
      <w:r>
        <w:t xml:space="preserve"> maximum OD reached.</w:t>
      </w:r>
    </w:p>
    <w:p w14:paraId="0D0B69D7" w14:textId="77777777" w:rsidR="00F71307" w:rsidRDefault="00000000">
      <w:pPr>
        <w:pStyle w:val="Compact"/>
        <w:numPr>
          <w:ilvl w:val="1"/>
          <w:numId w:val="37"/>
        </w:numPr>
      </w:pPr>
      <w:r>
        <w:rPr>
          <w:b/>
          <w:bCs/>
        </w:rPr>
        <w:t>max_time:</w:t>
      </w:r>
      <w:r>
        <w:t xml:space="preserve"> moment at which ODmax is reached.</w:t>
      </w:r>
    </w:p>
    <w:p w14:paraId="09E81DC6" w14:textId="77777777" w:rsidR="00F71307" w:rsidRDefault="00000000">
      <w:pPr>
        <w:pStyle w:val="Compact"/>
        <w:numPr>
          <w:ilvl w:val="1"/>
          <w:numId w:val="37"/>
        </w:numPr>
      </w:pPr>
      <w:r>
        <w:rPr>
          <w:b/>
          <w:bCs/>
        </w:rPr>
        <w:t>AUC:</w:t>
      </w:r>
      <w:r>
        <w:t xml:space="preserve"> area under the curve.</w:t>
      </w:r>
    </w:p>
    <w:p w14:paraId="28CADF0B" w14:textId="77777777" w:rsidR="00F71307" w:rsidRDefault="00000000">
      <w:pPr>
        <w:pStyle w:val="Compact"/>
        <w:numPr>
          <w:ilvl w:val="0"/>
          <w:numId w:val="36"/>
        </w:numPr>
      </w:pPr>
      <w:r>
        <w:rPr>
          <w:b/>
          <w:bCs/>
        </w:rPr>
        <w:t>Download results:</w:t>
      </w:r>
      <w:r>
        <w:t xml:space="preserve"> downloads a ZIP that includes, for each input file:</w:t>
      </w:r>
    </w:p>
    <w:p w14:paraId="09DB5F9F" w14:textId="77777777" w:rsidR="00F71307" w:rsidRDefault="00000000">
      <w:pPr>
        <w:pStyle w:val="Compact"/>
        <w:numPr>
          <w:ilvl w:val="1"/>
          <w:numId w:val="38"/>
        </w:numPr>
      </w:pPr>
      <w:r>
        <w:rPr>
          <w:rStyle w:val="VerbatimChar"/>
        </w:rPr>
        <w:t>Curves_&lt;name&gt;.xlsx</w:t>
      </w:r>
      <w:r>
        <w:t>: curve data and axis configuration.</w:t>
      </w:r>
    </w:p>
    <w:p w14:paraId="3FF01A33" w14:textId="77777777" w:rsidR="00F71307" w:rsidRDefault="00000000">
      <w:pPr>
        <w:pStyle w:val="Compact"/>
        <w:numPr>
          <w:ilvl w:val="1"/>
          <w:numId w:val="38"/>
        </w:numPr>
      </w:pPr>
      <w:r>
        <w:rPr>
          <w:rStyle w:val="VerbatimChar"/>
        </w:rPr>
        <w:t>Parameters_&lt;name&gt;.xlsx</w:t>
      </w:r>
      <w:r>
        <w:t>: table with all calculated parameters.</w:t>
      </w:r>
    </w:p>
    <w:p w14:paraId="7929DC48" w14:textId="77777777" w:rsidR="00F71307" w:rsidRDefault="00000000">
      <w:pPr>
        <w:pStyle w:val="Compact"/>
        <w:numPr>
          <w:ilvl w:val="0"/>
          <w:numId w:val="36"/>
        </w:numPr>
      </w:pPr>
      <w:r>
        <w:rPr>
          <w:b/>
          <w:bCs/>
        </w:rPr>
        <w:t>Import to Charts &amp; Stats:</w:t>
      </w:r>
      <w:r>
        <w:t xml:space="preserve"> (only if a single file is uploaded) pressing this button incorporates the generated parameters into the </w:t>
      </w:r>
      <w:r>
        <w:rPr>
          <w:b/>
          <w:bCs/>
        </w:rPr>
        <w:t>Charts &amp; Stats</w:t>
      </w:r>
      <w:r>
        <w:t xml:space="preserve"> module, allowing you to plot them together with the loaded platemap. Important: ensure that the platemap loaded in the </w:t>
      </w:r>
      <w:r>
        <w:rPr>
          <w:b/>
          <w:bCs/>
        </w:rPr>
        <w:t>Charts &amp; Stats</w:t>
      </w:r>
      <w:r>
        <w:t xml:space="preserve"> tab includes in its </w:t>
      </w:r>
      <w:r>
        <w:rPr>
          <w:b/>
          <w:bCs/>
        </w:rPr>
        <w:t>PlotSettings</w:t>
      </w:r>
      <w:r>
        <w:t xml:space="preserve"> sheet the names of the parameters to be plotted from </w:t>
      </w:r>
      <w:r>
        <w:rPr>
          <w:b/>
          <w:bCs/>
        </w:rPr>
        <w:t>Growth Rates</w:t>
      </w:r>
      <w:r>
        <w:t>; otherwise they will not appear in the charts.</w:t>
      </w:r>
    </w:p>
    <w:p w14:paraId="55F4BA7B" w14:textId="77777777" w:rsidR="00F71307" w:rsidRDefault="00000000">
      <w:pPr>
        <w:pStyle w:val="Ttulo3"/>
      </w:pPr>
      <w:bookmarkStart w:id="31" w:name="preview-table"/>
      <w:bookmarkEnd w:id="30"/>
      <w:r>
        <w:t>Preview table</w:t>
      </w:r>
    </w:p>
    <w:p w14:paraId="28A2D222" w14:textId="77777777" w:rsidR="00F71307" w:rsidRDefault="00000000">
      <w:pPr>
        <w:pStyle w:val="Compact"/>
        <w:numPr>
          <w:ilvl w:val="0"/>
          <w:numId w:val="39"/>
        </w:numPr>
      </w:pPr>
      <w:r>
        <w:t xml:space="preserve">The </w:t>
      </w:r>
      <w:r>
        <w:rPr>
          <w:b/>
          <w:bCs/>
        </w:rPr>
        <w:t>growthTable</w:t>
      </w:r>
      <w:r>
        <w:t xml:space="preserve"> shows all the obtained parameters for review prior to download.</w:t>
      </w:r>
    </w:p>
    <w:p w14:paraId="096426D7" w14:textId="77777777" w:rsidR="00F71307" w:rsidRDefault="00000000">
      <w:pPr>
        <w:pStyle w:val="Ttulo3"/>
      </w:pPr>
      <w:bookmarkStart w:id="32" w:name="usage-tips"/>
      <w:bookmarkEnd w:id="31"/>
      <w:r>
        <w:t>Usage tips</w:t>
      </w:r>
    </w:p>
    <w:p w14:paraId="6232BA54" w14:textId="77777777" w:rsidR="00F71307" w:rsidRDefault="00000000">
      <w:pPr>
        <w:pStyle w:val="Compact"/>
        <w:numPr>
          <w:ilvl w:val="0"/>
          <w:numId w:val="40"/>
        </w:numPr>
      </w:pPr>
      <w:r>
        <w:t xml:space="preserve">To speed up the calculation, remove empty well columns beforehand in the curves file. If you do so, ensure that you synchronise your platemap in </w:t>
      </w:r>
      <w:r>
        <w:rPr>
          <w:b/>
          <w:bCs/>
        </w:rPr>
        <w:t>Charts &amp; Stats</w:t>
      </w:r>
      <w:r>
        <w:t xml:space="preserve"> to avoid mismatches.</w:t>
      </w:r>
    </w:p>
    <w:p w14:paraId="4F231982" w14:textId="77777777" w:rsidR="00F71307" w:rsidRDefault="00000000">
      <w:pPr>
        <w:pStyle w:val="Compact"/>
        <w:numPr>
          <w:ilvl w:val="0"/>
          <w:numId w:val="40"/>
        </w:numPr>
      </w:pPr>
      <w:r>
        <w:t xml:space="preserve">Always keep the platemap file loaded in the </w:t>
      </w:r>
      <w:r>
        <w:rPr>
          <w:b/>
          <w:bCs/>
        </w:rPr>
        <w:t>Charts &amp; Stats</w:t>
      </w:r>
      <w:r>
        <w:t xml:space="preserve"> tab, as the import function requires the correspondence between wells and growth data.</w:t>
      </w:r>
    </w:p>
    <w:p w14:paraId="109666C6" w14:textId="77777777" w:rsidR="00F71307" w:rsidRDefault="00000000">
      <w:pPr>
        <w:pStyle w:val="Ttulo2"/>
      </w:pPr>
      <w:bookmarkStart w:id="33" w:name="recommended-workflow"/>
      <w:bookmarkEnd w:id="27"/>
      <w:bookmarkEnd w:id="32"/>
      <w:r>
        <w:t>Recommended workflow</w:t>
      </w:r>
    </w:p>
    <w:p w14:paraId="74F16589" w14:textId="77777777" w:rsidR="00F71307" w:rsidRDefault="00000000">
      <w:pPr>
        <w:pStyle w:val="Compact"/>
        <w:numPr>
          <w:ilvl w:val="0"/>
          <w:numId w:val="41"/>
        </w:numPr>
      </w:pPr>
      <w:r>
        <w:t>Upload your main file and/or curves file.</w:t>
      </w:r>
    </w:p>
    <w:p w14:paraId="6BD12E08" w14:textId="77777777" w:rsidR="00F71307" w:rsidRDefault="00000000">
      <w:pPr>
        <w:pStyle w:val="Compact"/>
        <w:numPr>
          <w:ilvl w:val="0"/>
          <w:numId w:val="41"/>
        </w:numPr>
      </w:pPr>
      <w:r>
        <w:t>Explore the interactive chart.</w:t>
      </w:r>
    </w:p>
    <w:p w14:paraId="52DFCD16" w14:textId="77777777" w:rsidR="00F71307" w:rsidRDefault="00000000">
      <w:pPr>
        <w:pStyle w:val="Compact"/>
        <w:numPr>
          <w:ilvl w:val="0"/>
          <w:numId w:val="41"/>
        </w:numPr>
      </w:pPr>
      <w:r>
        <w:t>Adjust scale, colours and titles.</w:t>
      </w:r>
    </w:p>
    <w:p w14:paraId="6ECB9949" w14:textId="77777777" w:rsidR="00F71307" w:rsidRDefault="00000000">
      <w:pPr>
        <w:pStyle w:val="Compact"/>
        <w:numPr>
          <w:ilvl w:val="0"/>
          <w:numId w:val="41"/>
        </w:numPr>
      </w:pPr>
      <w:r>
        <w:t>Filter groups and replicates.</w:t>
      </w:r>
    </w:p>
    <w:p w14:paraId="13C46CA0" w14:textId="77777777" w:rsidR="00F71307" w:rsidRDefault="00000000">
      <w:pPr>
        <w:pStyle w:val="Compact"/>
        <w:numPr>
          <w:ilvl w:val="0"/>
          <w:numId w:val="41"/>
        </w:numPr>
      </w:pPr>
      <w:r>
        <w:t>(Optional) Normalise data.</w:t>
      </w:r>
    </w:p>
    <w:p w14:paraId="7187E733" w14:textId="77777777" w:rsidR="00F71307" w:rsidRDefault="00000000">
      <w:pPr>
        <w:pStyle w:val="Compact"/>
        <w:numPr>
          <w:ilvl w:val="0"/>
          <w:numId w:val="41"/>
        </w:numPr>
      </w:pPr>
      <w:r>
        <w:t>Run Normality and Significance tests if necessary.</w:t>
      </w:r>
    </w:p>
    <w:p w14:paraId="05BD8EC2" w14:textId="77777777" w:rsidR="00F71307" w:rsidRDefault="00000000">
      <w:pPr>
        <w:pStyle w:val="Compact"/>
        <w:numPr>
          <w:ilvl w:val="0"/>
          <w:numId w:val="41"/>
        </w:numPr>
      </w:pPr>
      <w:r>
        <w:t>Download the image or the ZIP with everything.</w:t>
      </w:r>
    </w:p>
    <w:p w14:paraId="2A812335" w14:textId="77777777" w:rsidR="00496059" w:rsidRDefault="00496059" w:rsidP="00496059">
      <w:pPr>
        <w:pStyle w:val="Compact"/>
        <w:ind w:left="720"/>
      </w:pPr>
    </w:p>
    <w:p w14:paraId="541A6C70" w14:textId="77777777" w:rsidR="00F71307" w:rsidRDefault="00000000">
      <w:pPr>
        <w:pStyle w:val="Ttulo2"/>
      </w:pPr>
      <w:bookmarkStart w:id="34" w:name="unified-file-format-for-multiple-plates"/>
      <w:bookmarkEnd w:id="33"/>
      <w:r>
        <w:lastRenderedPageBreak/>
        <w:t>Unified file format for multiple plates</w:t>
      </w:r>
    </w:p>
    <w:p w14:paraId="14BED4DD" w14:textId="77777777" w:rsidR="00F71307" w:rsidRDefault="00000000">
      <w:pPr>
        <w:pStyle w:val="Ttulo3"/>
      </w:pPr>
      <w:bookmarkStart w:id="35" w:name="platemapparameters-file"/>
      <w:r>
        <w:t>Platemap‑parameters file</w:t>
      </w:r>
    </w:p>
    <w:p w14:paraId="77F8E365" w14:textId="77777777" w:rsidR="00F71307" w:rsidRDefault="00000000">
      <w:pPr>
        <w:pStyle w:val="Compact"/>
        <w:numPr>
          <w:ilvl w:val="0"/>
          <w:numId w:val="42"/>
        </w:numPr>
      </w:pPr>
      <w:r>
        <w:t>Add new plates as additional rows (below), without repeating column titles.</w:t>
      </w:r>
    </w:p>
    <w:p w14:paraId="223893FA" w14:textId="77777777" w:rsidR="00F71307" w:rsidRDefault="00000000">
      <w:pPr>
        <w:pStyle w:val="Compact"/>
        <w:numPr>
          <w:ilvl w:val="0"/>
          <w:numId w:val="42"/>
        </w:numPr>
      </w:pPr>
      <w:r>
        <w:t>Keep the numbering consecutive (e.g. continuing from H13) to ensure correspondence between files.</w:t>
      </w:r>
    </w:p>
    <w:p w14:paraId="6F91A214" w14:textId="77777777" w:rsidR="00F71307" w:rsidRDefault="00000000">
      <w:pPr>
        <w:pStyle w:val="Ttulo3"/>
      </w:pPr>
      <w:bookmarkStart w:id="36" w:name="curves-file"/>
      <w:bookmarkEnd w:id="35"/>
      <w:r>
        <w:t>Curves file</w:t>
      </w:r>
    </w:p>
    <w:p w14:paraId="4103C550" w14:textId="77777777" w:rsidR="00F71307" w:rsidRDefault="00000000">
      <w:pPr>
        <w:pStyle w:val="Compact"/>
        <w:numPr>
          <w:ilvl w:val="0"/>
          <w:numId w:val="43"/>
        </w:numPr>
      </w:pPr>
      <w:r>
        <w:t>Append new curves to the right of the existing ones; this applies both to curves ready to plot and to the curves file used for obtaining growth parameters.</w:t>
      </w:r>
    </w:p>
    <w:p w14:paraId="48B56534" w14:textId="77777777" w:rsidR="00F71307" w:rsidRDefault="00000000">
      <w:pPr>
        <w:pStyle w:val="Compact"/>
        <w:numPr>
          <w:ilvl w:val="0"/>
          <w:numId w:val="43"/>
        </w:numPr>
      </w:pPr>
      <w:r>
        <w:t>Do not repeat column titles; if the first plate ends at H12, you can create headers H13, H14, etc.</w:t>
      </w:r>
    </w:p>
    <w:p w14:paraId="71F85F3E" w14:textId="77777777" w:rsidR="00F71307" w:rsidRDefault="00000000">
      <w:pPr>
        <w:pStyle w:val="Compact"/>
        <w:numPr>
          <w:ilvl w:val="0"/>
          <w:numId w:val="43"/>
        </w:numPr>
      </w:pPr>
      <w:r>
        <w:t>Add as many plates as needed, respecting the experimental design.</w:t>
      </w:r>
    </w:p>
    <w:p w14:paraId="606AC82E" w14:textId="77777777" w:rsidR="00F71307" w:rsidRDefault="00000000">
      <w:pPr>
        <w:pStyle w:val="Compact"/>
        <w:numPr>
          <w:ilvl w:val="0"/>
          <w:numId w:val="43"/>
        </w:numPr>
      </w:pPr>
      <w:r>
        <w:t>Example: plate 1 with replicates 1 and 2; plate 2 with replicates 3 and 4. This assignment must be reflected in both files to combine all measurements correctly.</w:t>
      </w:r>
    </w:p>
    <w:p w14:paraId="7B8E73E2" w14:textId="77777777" w:rsidR="00F71307" w:rsidRDefault="00000000">
      <w:pPr>
        <w:pStyle w:val="Ttulo2"/>
      </w:pPr>
      <w:bookmarkStart w:id="37" w:name="contact-information"/>
      <w:bookmarkEnd w:id="34"/>
      <w:bookmarkEnd w:id="36"/>
      <w:r>
        <w:t>Contact information</w:t>
      </w:r>
    </w:p>
    <w:p w14:paraId="2300A9E0" w14:textId="77777777" w:rsidR="00F71307" w:rsidRDefault="00000000">
      <w:pPr>
        <w:pStyle w:val="FirstParagraph"/>
      </w:pPr>
      <w:r>
        <w:t xml:space="preserve">For comments, suggestions or support, write to </w:t>
      </w:r>
      <w:hyperlink r:id="rId7">
        <w:r>
          <w:rPr>
            <w:rStyle w:val="Hipervnculo"/>
          </w:rPr>
          <w:t>bioszenf@gmail.com</w:t>
        </w:r>
      </w:hyperlink>
      <w:r>
        <w:t>.</w:t>
      </w:r>
    </w:p>
    <w:p w14:paraId="6B81CB1E" w14:textId="77777777" w:rsidR="00F71307" w:rsidRDefault="00000000">
      <w:pPr>
        <w:pStyle w:val="Textoindependiente"/>
      </w:pPr>
      <w:r>
        <w:t>© 2025 BioSzen – All rights reserved</w:t>
      </w:r>
      <w:bookmarkEnd w:id="0"/>
      <w:bookmarkEnd w:id="37"/>
    </w:p>
    <w:sectPr w:rsidR="00F71307">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F8059" w14:textId="77777777" w:rsidR="00FC4C0C" w:rsidRDefault="00FC4C0C">
      <w:pPr>
        <w:spacing w:after="0"/>
      </w:pPr>
      <w:r>
        <w:separator/>
      </w:r>
    </w:p>
  </w:endnote>
  <w:endnote w:type="continuationSeparator" w:id="0">
    <w:p w14:paraId="1F5093A7" w14:textId="77777777" w:rsidR="00FC4C0C" w:rsidRDefault="00FC4C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3EC3D" w14:textId="77777777" w:rsidR="00FC4C0C" w:rsidRDefault="00FC4C0C">
      <w:r>
        <w:separator/>
      </w:r>
    </w:p>
  </w:footnote>
  <w:footnote w:type="continuationSeparator" w:id="0">
    <w:p w14:paraId="2BE734F2" w14:textId="77777777" w:rsidR="00FC4C0C" w:rsidRDefault="00FC4C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C8469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2582C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83663103">
    <w:abstractNumId w:val="0"/>
  </w:num>
  <w:num w:numId="2" w16cid:durableId="1572546613">
    <w:abstractNumId w:val="1"/>
  </w:num>
  <w:num w:numId="3" w16cid:durableId="92363825">
    <w:abstractNumId w:val="1"/>
  </w:num>
  <w:num w:numId="4" w16cid:durableId="2109159634">
    <w:abstractNumId w:val="1"/>
  </w:num>
  <w:num w:numId="5" w16cid:durableId="868682753">
    <w:abstractNumId w:val="1"/>
  </w:num>
  <w:num w:numId="6" w16cid:durableId="1451246228">
    <w:abstractNumId w:val="1"/>
  </w:num>
  <w:num w:numId="7" w16cid:durableId="228686834">
    <w:abstractNumId w:val="1"/>
  </w:num>
  <w:num w:numId="8" w16cid:durableId="1361127886">
    <w:abstractNumId w:val="1"/>
  </w:num>
  <w:num w:numId="9" w16cid:durableId="1715077822">
    <w:abstractNumId w:val="1"/>
  </w:num>
  <w:num w:numId="10" w16cid:durableId="766196769">
    <w:abstractNumId w:val="1"/>
  </w:num>
  <w:num w:numId="11" w16cid:durableId="1820221306">
    <w:abstractNumId w:val="1"/>
  </w:num>
  <w:num w:numId="12" w16cid:durableId="1978533822">
    <w:abstractNumId w:val="1"/>
  </w:num>
  <w:num w:numId="13" w16cid:durableId="122891697">
    <w:abstractNumId w:val="1"/>
  </w:num>
  <w:num w:numId="14" w16cid:durableId="1180395391">
    <w:abstractNumId w:val="1"/>
  </w:num>
  <w:num w:numId="15" w16cid:durableId="321010130">
    <w:abstractNumId w:val="1"/>
  </w:num>
  <w:num w:numId="16" w16cid:durableId="1290477944">
    <w:abstractNumId w:val="1"/>
  </w:num>
  <w:num w:numId="17" w16cid:durableId="1429041490">
    <w:abstractNumId w:val="1"/>
  </w:num>
  <w:num w:numId="18" w16cid:durableId="1658797837">
    <w:abstractNumId w:val="1"/>
  </w:num>
  <w:num w:numId="19" w16cid:durableId="1697385235">
    <w:abstractNumId w:val="1"/>
  </w:num>
  <w:num w:numId="20" w16cid:durableId="391849606">
    <w:abstractNumId w:val="1"/>
  </w:num>
  <w:num w:numId="21" w16cid:durableId="1284190784">
    <w:abstractNumId w:val="1"/>
  </w:num>
  <w:num w:numId="22" w16cid:durableId="1188251183">
    <w:abstractNumId w:val="1"/>
  </w:num>
  <w:num w:numId="23" w16cid:durableId="1518999328">
    <w:abstractNumId w:val="1"/>
  </w:num>
  <w:num w:numId="24" w16cid:durableId="997727303">
    <w:abstractNumId w:val="1"/>
  </w:num>
  <w:num w:numId="25" w16cid:durableId="435100065">
    <w:abstractNumId w:val="1"/>
  </w:num>
  <w:num w:numId="26" w16cid:durableId="911358318">
    <w:abstractNumId w:val="1"/>
  </w:num>
  <w:num w:numId="27" w16cid:durableId="594289179">
    <w:abstractNumId w:val="1"/>
  </w:num>
  <w:num w:numId="28" w16cid:durableId="257635801">
    <w:abstractNumId w:val="1"/>
  </w:num>
  <w:num w:numId="29" w16cid:durableId="894508225">
    <w:abstractNumId w:val="1"/>
  </w:num>
  <w:num w:numId="30" w16cid:durableId="694889158">
    <w:abstractNumId w:val="1"/>
  </w:num>
  <w:num w:numId="31" w16cid:durableId="1386949809">
    <w:abstractNumId w:val="1"/>
  </w:num>
  <w:num w:numId="32" w16cid:durableId="1967076242">
    <w:abstractNumId w:val="1"/>
  </w:num>
  <w:num w:numId="33" w16cid:durableId="276182322">
    <w:abstractNumId w:val="1"/>
  </w:num>
  <w:num w:numId="34" w16cid:durableId="1302078236">
    <w:abstractNumId w:val="1"/>
  </w:num>
  <w:num w:numId="35" w16cid:durableId="2127042881">
    <w:abstractNumId w:val="1"/>
  </w:num>
  <w:num w:numId="36" w16cid:durableId="1591695268">
    <w:abstractNumId w:val="1"/>
  </w:num>
  <w:num w:numId="37" w16cid:durableId="1810517963">
    <w:abstractNumId w:val="1"/>
  </w:num>
  <w:num w:numId="38" w16cid:durableId="1081563099">
    <w:abstractNumId w:val="1"/>
  </w:num>
  <w:num w:numId="39" w16cid:durableId="583413500">
    <w:abstractNumId w:val="1"/>
  </w:num>
  <w:num w:numId="40" w16cid:durableId="1180385825">
    <w:abstractNumId w:val="1"/>
  </w:num>
  <w:num w:numId="41" w16cid:durableId="1750925961">
    <w:abstractNumId w:val="1"/>
  </w:num>
  <w:num w:numId="42" w16cid:durableId="861865251">
    <w:abstractNumId w:val="1"/>
  </w:num>
  <w:num w:numId="43" w16cid:durableId="4385729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1307"/>
    <w:rsid w:val="003439DC"/>
    <w:rsid w:val="00496059"/>
    <w:rsid w:val="00F71307"/>
    <w:rsid w:val="00FC4C0C"/>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85DA4"/>
  <w15:docId w15:val="{6DBFD3B9-BABE-4693-9724-77D28157C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bioszenf@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10</Pages>
  <Words>2446</Words>
  <Characters>13454</Characters>
  <Application>Microsoft Office Word</Application>
  <DocSecurity>0</DocSecurity>
  <Lines>112</Lines>
  <Paragraphs>31</Paragraphs>
  <ScaleCrop>false</ScaleCrop>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Benjamín Szenfeld</cp:lastModifiedBy>
  <cp:revision>2</cp:revision>
  <dcterms:created xsi:type="dcterms:W3CDTF">2025-08-24T15:04:00Z</dcterms:created>
  <dcterms:modified xsi:type="dcterms:W3CDTF">2025-08-27T01:56:00Z</dcterms:modified>
</cp:coreProperties>
</file>