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C449" w14:textId="6AE75A3F" w:rsidR="005C6270" w:rsidRPr="005C6270" w:rsidRDefault="005C6270">
      <w:pPr>
        <w:rPr>
          <w:lang w:val="es-AR"/>
        </w:rPr>
      </w:pPr>
      <w:r w:rsidRPr="005C6270">
        <w:rPr>
          <w:lang w:val="es-AR"/>
        </w:rPr>
        <w:t>Preguntas de examen</w:t>
      </w:r>
    </w:p>
    <w:p w14:paraId="5F3A1E2C" w14:textId="777777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¿Cuáles son algunas de las técnicas de aprendizaje automático más afectadas por la maldición de la dimensión?</w:t>
      </w:r>
      <w:r w:rsidRPr="005C6270">
        <w:rPr>
          <w:lang w:val="es-AR"/>
        </w:rPr>
        <w:tab/>
      </w:r>
    </w:p>
    <w:p w14:paraId="53A4696E" w14:textId="5879FCF1" w:rsidR="005C6270" w:rsidRDefault="005C6270" w:rsidP="005C6270">
      <w:pPr>
        <w:spacing w:after="0"/>
      </w:pPr>
      <w:r w:rsidRPr="005C6270">
        <w:rPr>
          <w:highlight w:val="yellow"/>
        </w:rPr>
        <w:t>a) K-NN</w:t>
      </w:r>
    </w:p>
    <w:p w14:paraId="656D8CEE" w14:textId="09693BA6" w:rsidR="005C6270" w:rsidRDefault="005C6270" w:rsidP="005C6270">
      <w:pPr>
        <w:spacing w:after="0"/>
      </w:pPr>
      <w:r>
        <w:t>b) SVM</w:t>
      </w:r>
    </w:p>
    <w:p w14:paraId="36C47CD9" w14:textId="20D34DD3" w:rsidR="005C6270" w:rsidRDefault="005C6270" w:rsidP="005C6270">
      <w:pPr>
        <w:spacing w:after="0"/>
      </w:pPr>
      <w:r w:rsidRPr="005C6270">
        <w:rPr>
          <w:highlight w:val="yellow"/>
        </w:rPr>
        <w:t>c) Clustering</w:t>
      </w:r>
    </w:p>
    <w:p w14:paraId="25ED6AF4" w14:textId="4ABB58C2" w:rsidR="005C6270" w:rsidRPr="0007088F" w:rsidRDefault="005C6270" w:rsidP="005C6270">
      <w:pPr>
        <w:spacing w:after="0"/>
        <w:rPr>
          <w:lang w:val="es-AR"/>
        </w:rPr>
      </w:pPr>
      <w:r w:rsidRPr="0007088F">
        <w:rPr>
          <w:lang w:val="es-AR"/>
        </w:rPr>
        <w:t>d) Bayes Ingenuo</w:t>
      </w:r>
    </w:p>
    <w:p w14:paraId="42D53309" w14:textId="77777777" w:rsidR="005C6270" w:rsidRPr="0007088F" w:rsidRDefault="005C6270" w:rsidP="005C6270">
      <w:pPr>
        <w:spacing w:after="0"/>
        <w:rPr>
          <w:lang w:val="es-AR"/>
        </w:rPr>
      </w:pPr>
    </w:p>
    <w:p w14:paraId="0CA1DC1A" w14:textId="777777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¿Cuál es el objetivo principal de los algoritmos de detección de valores atípicos en el aprendizaje no supervisado?</w:t>
      </w:r>
      <w:r w:rsidRPr="005C6270">
        <w:rPr>
          <w:lang w:val="es-AR"/>
        </w:rPr>
        <w:tab/>
      </w:r>
    </w:p>
    <w:p w14:paraId="38857CAE" w14:textId="434AA279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a)</w:t>
      </w:r>
      <w:r>
        <w:rPr>
          <w:lang w:val="es-AR"/>
        </w:rPr>
        <w:t xml:space="preserve"> C</w:t>
      </w:r>
      <w:r w:rsidRPr="005C6270">
        <w:rPr>
          <w:lang w:val="es-AR"/>
        </w:rPr>
        <w:t>lasificar datos en categorías conocidas</w:t>
      </w:r>
    </w:p>
    <w:p w14:paraId="740CF1A1" w14:textId="149B7BBD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b)</w:t>
      </w:r>
      <w:r>
        <w:rPr>
          <w:lang w:val="es-AR"/>
        </w:rPr>
        <w:t xml:space="preserve"> A</w:t>
      </w:r>
      <w:r w:rsidRPr="005C6270">
        <w:rPr>
          <w:lang w:val="es-AR"/>
        </w:rPr>
        <w:t>grupar puntos de datos similares</w:t>
      </w:r>
    </w:p>
    <w:p w14:paraId="2F9EA633" w14:textId="1BE2C13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highlight w:val="yellow"/>
          <w:lang w:val="es-AR"/>
        </w:rPr>
        <w:t>c) Identificar puntos de datos inusuales o inesperados</w:t>
      </w:r>
    </w:p>
    <w:p w14:paraId="7A38FA6C" w14:textId="7DFA2358" w:rsid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d)</w:t>
      </w:r>
      <w:r>
        <w:rPr>
          <w:lang w:val="es-AR"/>
        </w:rPr>
        <w:t xml:space="preserve"> O</w:t>
      </w:r>
      <w:r w:rsidRPr="005C6270">
        <w:rPr>
          <w:lang w:val="es-AR"/>
        </w:rPr>
        <w:t>ptimizar una función de recompensa</w:t>
      </w:r>
    </w:p>
    <w:p w14:paraId="0777E5CE" w14:textId="77777777" w:rsidR="005C6270" w:rsidRDefault="005C6270" w:rsidP="005C6270">
      <w:pPr>
        <w:spacing w:after="0"/>
        <w:rPr>
          <w:lang w:val="es-AR"/>
        </w:rPr>
      </w:pPr>
    </w:p>
    <w:p w14:paraId="3AFC3073" w14:textId="777777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Finalidad de las Componentes Principales en PCA</w:t>
      </w:r>
      <w:r w:rsidRPr="005C6270">
        <w:rPr>
          <w:lang w:val="es-AR"/>
        </w:rPr>
        <w:tab/>
      </w:r>
    </w:p>
    <w:p w14:paraId="77DB87B6" w14:textId="651DE389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a)</w:t>
      </w:r>
      <w:r>
        <w:rPr>
          <w:lang w:val="es-AR"/>
        </w:rPr>
        <w:t xml:space="preserve"> </w:t>
      </w:r>
      <w:r w:rsidRPr="005C6270">
        <w:rPr>
          <w:lang w:val="es-AR"/>
        </w:rPr>
        <w:t xml:space="preserve"> Hallar variables latentes (componentes o factores)</w:t>
      </w:r>
    </w:p>
    <w:p w14:paraId="3BF24C73" w14:textId="46AEDB3B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b)</w:t>
      </w:r>
      <w:r>
        <w:rPr>
          <w:lang w:val="es-AR"/>
        </w:rPr>
        <w:t xml:space="preserve"> </w:t>
      </w:r>
      <w:r w:rsidRPr="005C6270">
        <w:rPr>
          <w:lang w:val="es-AR"/>
        </w:rPr>
        <w:t xml:space="preserve"> Reducir la dimensión del problema</w:t>
      </w:r>
    </w:p>
    <w:p w14:paraId="596BB104" w14:textId="3A039980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c)</w:t>
      </w:r>
      <w:r>
        <w:rPr>
          <w:lang w:val="es-AR"/>
        </w:rPr>
        <w:t xml:space="preserve"> </w:t>
      </w:r>
      <w:r w:rsidRPr="005C6270">
        <w:rPr>
          <w:lang w:val="es-AR"/>
        </w:rPr>
        <w:t xml:space="preserve"> Obtener una representación gráfica de información multidimensional</w:t>
      </w:r>
    </w:p>
    <w:p w14:paraId="2FCF3CF7" w14:textId="2F4A1265" w:rsidR="005C6270" w:rsidRDefault="005C6270" w:rsidP="005C6270">
      <w:pPr>
        <w:spacing w:after="0"/>
        <w:rPr>
          <w:lang w:val="es-AR"/>
        </w:rPr>
      </w:pPr>
      <w:r w:rsidRPr="005C6270">
        <w:rPr>
          <w:highlight w:val="yellow"/>
          <w:lang w:val="es-AR"/>
        </w:rPr>
        <w:t>d)  Todas las anteriores</w:t>
      </w:r>
    </w:p>
    <w:p w14:paraId="59038E24" w14:textId="77777777" w:rsidR="005C6270" w:rsidRDefault="005C6270" w:rsidP="005C6270">
      <w:pPr>
        <w:spacing w:after="0"/>
        <w:rPr>
          <w:lang w:val="es-AR"/>
        </w:rPr>
      </w:pPr>
    </w:p>
    <w:p w14:paraId="4E71914A" w14:textId="777777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¿Cuál de las siguientes no es una ventaja de la agrupación de K-</w:t>
      </w:r>
      <w:proofErr w:type="spellStart"/>
      <w:r w:rsidRPr="005C6270">
        <w:rPr>
          <w:lang w:val="es-AR"/>
        </w:rPr>
        <w:t>means</w:t>
      </w:r>
      <w:proofErr w:type="spellEnd"/>
      <w:r w:rsidRPr="005C6270">
        <w:rPr>
          <w:lang w:val="es-AR"/>
        </w:rPr>
        <w:t>?</w:t>
      </w:r>
      <w:r w:rsidRPr="005C6270">
        <w:rPr>
          <w:lang w:val="es-AR"/>
        </w:rPr>
        <w:tab/>
      </w:r>
    </w:p>
    <w:p w14:paraId="75DFAF41" w14:textId="139CE664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a)</w:t>
      </w:r>
      <w:r>
        <w:rPr>
          <w:lang w:val="es-AR"/>
        </w:rPr>
        <w:t xml:space="preserve"> </w:t>
      </w:r>
      <w:r w:rsidRPr="005C6270">
        <w:rPr>
          <w:lang w:val="es-AR"/>
        </w:rPr>
        <w:t>Fácil de implementar y entender</w:t>
      </w:r>
    </w:p>
    <w:p w14:paraId="2153359E" w14:textId="69FE6DCB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b)</w:t>
      </w:r>
      <w:r>
        <w:rPr>
          <w:lang w:val="es-AR"/>
        </w:rPr>
        <w:t xml:space="preserve"> </w:t>
      </w:r>
      <w:r w:rsidRPr="005C6270">
        <w:rPr>
          <w:lang w:val="es-AR"/>
        </w:rPr>
        <w:t>Escalable a grandes conjuntos de datos</w:t>
      </w:r>
    </w:p>
    <w:p w14:paraId="103CC28C" w14:textId="4C3E4529" w:rsidR="005C6270" w:rsidRPr="005C6270" w:rsidRDefault="005C6270" w:rsidP="005C6270">
      <w:pPr>
        <w:spacing w:after="0"/>
        <w:rPr>
          <w:lang w:val="es-AR"/>
        </w:rPr>
      </w:pPr>
      <w:r w:rsidRPr="005C6270">
        <w:rPr>
          <w:highlight w:val="yellow"/>
          <w:lang w:val="es-AR"/>
        </w:rPr>
        <w:t>c)</w:t>
      </w:r>
      <w:r>
        <w:rPr>
          <w:highlight w:val="yellow"/>
          <w:lang w:val="es-AR"/>
        </w:rPr>
        <w:t xml:space="preserve"> </w:t>
      </w:r>
      <w:r w:rsidRPr="005C6270">
        <w:rPr>
          <w:highlight w:val="yellow"/>
          <w:lang w:val="es-AR"/>
        </w:rPr>
        <w:t>Garantizado para encontrar el óptimo global</w:t>
      </w:r>
    </w:p>
    <w:p w14:paraId="060027AA" w14:textId="1153CB19" w:rsid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d)</w:t>
      </w:r>
      <w:r>
        <w:rPr>
          <w:lang w:val="es-AR"/>
        </w:rPr>
        <w:t xml:space="preserve"> </w:t>
      </w:r>
      <w:r w:rsidRPr="005C6270">
        <w:rPr>
          <w:lang w:val="es-AR"/>
        </w:rPr>
        <w:t>Converge relativamente rápido</w:t>
      </w:r>
    </w:p>
    <w:p w14:paraId="31D8F227" w14:textId="77777777" w:rsidR="005C6270" w:rsidRPr="005C6270" w:rsidRDefault="005C6270" w:rsidP="005C6270">
      <w:pPr>
        <w:spacing w:after="0"/>
        <w:rPr>
          <w:lang w:val="es-AR"/>
        </w:rPr>
      </w:pPr>
    </w:p>
    <w:p w14:paraId="4EFE5E14" w14:textId="777777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¿Con qué tipo de datos funciona mejor en K-</w:t>
      </w:r>
      <w:proofErr w:type="spellStart"/>
      <w:r w:rsidRPr="005C6270">
        <w:rPr>
          <w:lang w:val="es-AR"/>
        </w:rPr>
        <w:t>means</w:t>
      </w:r>
      <w:proofErr w:type="spellEnd"/>
      <w:r w:rsidRPr="005C6270">
        <w:rPr>
          <w:lang w:val="es-AR"/>
        </w:rPr>
        <w:t>?</w:t>
      </w:r>
      <w:r w:rsidRPr="005C6270">
        <w:rPr>
          <w:lang w:val="es-AR"/>
        </w:rPr>
        <w:tab/>
      </w:r>
    </w:p>
    <w:p w14:paraId="0F6BFD62" w14:textId="4BE52150" w:rsidR="005C6270" w:rsidRPr="005C6270" w:rsidRDefault="005C6270" w:rsidP="005C6270">
      <w:pPr>
        <w:spacing w:after="0"/>
        <w:rPr>
          <w:lang w:val="es-AR"/>
        </w:rPr>
      </w:pPr>
      <w:r w:rsidRPr="005C6270">
        <w:rPr>
          <w:highlight w:val="yellow"/>
          <w:lang w:val="es-AR"/>
        </w:rPr>
        <w:t>a)</w:t>
      </w:r>
      <w:r>
        <w:rPr>
          <w:highlight w:val="yellow"/>
          <w:lang w:val="es-AR"/>
        </w:rPr>
        <w:t xml:space="preserve"> </w:t>
      </w:r>
      <w:r w:rsidRPr="005C6270">
        <w:rPr>
          <w:highlight w:val="yellow"/>
          <w:lang w:val="es-AR"/>
        </w:rPr>
        <w:t>Continuos</w:t>
      </w:r>
    </w:p>
    <w:p w14:paraId="3CE46375" w14:textId="033FCAF4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b)</w:t>
      </w:r>
      <w:r>
        <w:rPr>
          <w:lang w:val="es-AR"/>
        </w:rPr>
        <w:t xml:space="preserve"> </w:t>
      </w:r>
      <w:proofErr w:type="spellStart"/>
      <w:r w:rsidRPr="005C6270">
        <w:rPr>
          <w:lang w:val="es-AR"/>
        </w:rPr>
        <w:t>Categoricos</w:t>
      </w:r>
      <w:proofErr w:type="spellEnd"/>
    </w:p>
    <w:p w14:paraId="20C84497" w14:textId="291E095D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c)</w:t>
      </w:r>
      <w:r>
        <w:rPr>
          <w:lang w:val="es-AR"/>
        </w:rPr>
        <w:t xml:space="preserve"> </w:t>
      </w:r>
      <w:r w:rsidRPr="005C6270">
        <w:rPr>
          <w:lang w:val="es-AR"/>
        </w:rPr>
        <w:t>Binarios</w:t>
      </w:r>
    </w:p>
    <w:p w14:paraId="270C4589" w14:textId="0DB803BE" w:rsid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d)</w:t>
      </w:r>
      <w:r>
        <w:rPr>
          <w:lang w:val="es-AR"/>
        </w:rPr>
        <w:t xml:space="preserve"> </w:t>
      </w:r>
      <w:r w:rsidRPr="005C6270">
        <w:rPr>
          <w:lang w:val="es-AR"/>
        </w:rPr>
        <w:t>Continuos y Categóricos</w:t>
      </w:r>
    </w:p>
    <w:p w14:paraId="74A9FC03" w14:textId="77777777" w:rsidR="005C6270" w:rsidRDefault="005C6270" w:rsidP="005C6270">
      <w:pPr>
        <w:spacing w:after="0"/>
        <w:rPr>
          <w:lang w:val="es-AR"/>
        </w:rPr>
      </w:pPr>
    </w:p>
    <w:p w14:paraId="7529351E" w14:textId="777777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¿Cuál es el objetivo de la poda de los árboles de decisión?</w:t>
      </w:r>
      <w:r w:rsidRPr="005C6270">
        <w:rPr>
          <w:lang w:val="es-AR"/>
        </w:rPr>
        <w:tab/>
      </w:r>
    </w:p>
    <w:p w14:paraId="48E7A61A" w14:textId="4E47C47E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a)</w:t>
      </w:r>
      <w:r w:rsidR="0095035C">
        <w:rPr>
          <w:lang w:val="es-AR"/>
        </w:rPr>
        <w:t xml:space="preserve"> </w:t>
      </w:r>
      <w:r w:rsidRPr="005C6270">
        <w:rPr>
          <w:lang w:val="es-AR"/>
        </w:rPr>
        <w:t>Mejorar las métricas del conjunto de entrenamiento</w:t>
      </w:r>
    </w:p>
    <w:p w14:paraId="79DC03FD" w14:textId="57CAFF1B" w:rsidR="005C6270" w:rsidRPr="005C6270" w:rsidRDefault="005C6270" w:rsidP="005C6270">
      <w:pPr>
        <w:spacing w:after="0"/>
        <w:rPr>
          <w:lang w:val="es-AR"/>
        </w:rPr>
      </w:pPr>
      <w:r w:rsidRPr="005C6270">
        <w:rPr>
          <w:highlight w:val="yellow"/>
          <w:lang w:val="es-AR"/>
        </w:rPr>
        <w:t>b)</w:t>
      </w:r>
      <w:r w:rsidR="0095035C">
        <w:rPr>
          <w:highlight w:val="yellow"/>
          <w:lang w:val="es-AR"/>
        </w:rPr>
        <w:t xml:space="preserve"> </w:t>
      </w:r>
      <w:r w:rsidRPr="005C6270">
        <w:rPr>
          <w:highlight w:val="yellow"/>
          <w:lang w:val="es-AR"/>
        </w:rPr>
        <w:t>Reducir el sobreajuste</w:t>
      </w:r>
    </w:p>
    <w:p w14:paraId="08920B3B" w14:textId="00819341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c)</w:t>
      </w:r>
      <w:r w:rsidR="0095035C">
        <w:rPr>
          <w:lang w:val="es-AR"/>
        </w:rPr>
        <w:t xml:space="preserve"> </w:t>
      </w:r>
      <w:r w:rsidRPr="005C6270">
        <w:rPr>
          <w:lang w:val="es-AR"/>
        </w:rPr>
        <w:t>Reducir la velocidad de entrenamiento</w:t>
      </w:r>
    </w:p>
    <w:p w14:paraId="074857C3" w14:textId="0590E164" w:rsid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d)</w:t>
      </w:r>
      <w:r w:rsidR="0095035C">
        <w:rPr>
          <w:lang w:val="es-AR"/>
        </w:rPr>
        <w:t xml:space="preserve"> </w:t>
      </w:r>
      <w:r w:rsidRPr="005C6270">
        <w:rPr>
          <w:lang w:val="es-AR"/>
        </w:rPr>
        <w:t xml:space="preserve">Reducir la </w:t>
      </w:r>
      <w:proofErr w:type="spellStart"/>
      <w:r w:rsidRPr="005C6270">
        <w:rPr>
          <w:lang w:val="es-AR"/>
        </w:rPr>
        <w:t>suceptibilidad</w:t>
      </w:r>
      <w:proofErr w:type="spellEnd"/>
      <w:r w:rsidRPr="005C6270">
        <w:rPr>
          <w:lang w:val="es-AR"/>
        </w:rPr>
        <w:t xml:space="preserve"> del árbol ante la falta de normalización</w:t>
      </w:r>
    </w:p>
    <w:p w14:paraId="0FC3E00E" w14:textId="77777777" w:rsidR="005C6270" w:rsidRDefault="005C6270" w:rsidP="005C6270">
      <w:pPr>
        <w:spacing w:after="0"/>
        <w:rPr>
          <w:lang w:val="es-AR"/>
        </w:rPr>
      </w:pPr>
    </w:p>
    <w:p w14:paraId="62F88312" w14:textId="222372E8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¿Cómo afecta el parámetro de profundidad del árbol al rendimiento del modelo?</w:t>
      </w:r>
      <w:r w:rsidRPr="005C6270">
        <w:rPr>
          <w:lang w:val="es-AR"/>
        </w:rPr>
        <w:tab/>
      </w:r>
    </w:p>
    <w:p w14:paraId="72C92240" w14:textId="38F7DF7C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a)</w:t>
      </w:r>
      <w:r w:rsidR="0095035C">
        <w:rPr>
          <w:lang w:val="es-AR"/>
        </w:rPr>
        <w:t xml:space="preserve"> </w:t>
      </w:r>
      <w:r w:rsidRPr="005C6270">
        <w:rPr>
          <w:lang w:val="es-AR"/>
        </w:rPr>
        <w:t>A mayor profundidad, menor riesgo de sobreajuste</w:t>
      </w:r>
    </w:p>
    <w:p w14:paraId="2933F3DA" w14:textId="3C4896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b)</w:t>
      </w:r>
      <w:r w:rsidR="0095035C">
        <w:rPr>
          <w:lang w:val="es-AR"/>
        </w:rPr>
        <w:t xml:space="preserve"> </w:t>
      </w:r>
      <w:r w:rsidRPr="005C6270">
        <w:rPr>
          <w:lang w:val="es-AR"/>
        </w:rPr>
        <w:t>La profundidad solo afecta la velocidad de entrenamiento</w:t>
      </w:r>
    </w:p>
    <w:p w14:paraId="491EBCC0" w14:textId="55D180E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c)</w:t>
      </w:r>
      <w:r w:rsidR="0095035C">
        <w:rPr>
          <w:lang w:val="es-AR"/>
        </w:rPr>
        <w:t xml:space="preserve"> </w:t>
      </w:r>
      <w:r w:rsidRPr="005C6270">
        <w:rPr>
          <w:lang w:val="es-AR"/>
        </w:rPr>
        <w:t>La profundidad no afecta el rendimiento del modelo</w:t>
      </w:r>
    </w:p>
    <w:p w14:paraId="1AB677C8" w14:textId="17B8B4FE" w:rsidR="005C6270" w:rsidRDefault="005C6270" w:rsidP="005C6270">
      <w:pPr>
        <w:spacing w:after="0"/>
        <w:rPr>
          <w:lang w:val="es-AR"/>
        </w:rPr>
      </w:pPr>
      <w:r w:rsidRPr="005C6270">
        <w:rPr>
          <w:highlight w:val="yellow"/>
          <w:lang w:val="es-AR"/>
        </w:rPr>
        <w:t>d)</w:t>
      </w:r>
      <w:r w:rsidR="0095035C">
        <w:rPr>
          <w:highlight w:val="yellow"/>
          <w:lang w:val="es-AR"/>
        </w:rPr>
        <w:t xml:space="preserve"> </w:t>
      </w:r>
      <w:r w:rsidRPr="005C6270">
        <w:rPr>
          <w:highlight w:val="yellow"/>
          <w:lang w:val="es-AR"/>
        </w:rPr>
        <w:t>A mayor profundidad, mayor riesgo de sobreajuste</w:t>
      </w:r>
    </w:p>
    <w:p w14:paraId="34AA9A24" w14:textId="507658D8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lastRenderedPageBreak/>
        <w:t xml:space="preserve">¿Cuáles de las siguientes son funciones </w:t>
      </w:r>
      <w:proofErr w:type="spellStart"/>
      <w:r w:rsidRPr="005C6270">
        <w:rPr>
          <w:lang w:val="es-AR"/>
        </w:rPr>
        <w:t>kernels</w:t>
      </w:r>
      <w:proofErr w:type="spellEnd"/>
      <w:r w:rsidRPr="005C6270">
        <w:rPr>
          <w:lang w:val="es-AR"/>
        </w:rPr>
        <w:t xml:space="preserve"> que se aplican en SVM?</w:t>
      </w:r>
      <w:r w:rsidRPr="005C6270">
        <w:rPr>
          <w:lang w:val="es-AR"/>
        </w:rPr>
        <w:tab/>
      </w:r>
    </w:p>
    <w:p w14:paraId="0FE823E2" w14:textId="4E92E3C7" w:rsidR="005C6270" w:rsidRPr="005C6270" w:rsidRDefault="005C6270" w:rsidP="005C6270">
      <w:pPr>
        <w:spacing w:after="0"/>
        <w:rPr>
          <w:highlight w:val="yellow"/>
        </w:rPr>
      </w:pPr>
      <w:r w:rsidRPr="005C6270">
        <w:rPr>
          <w:highlight w:val="yellow"/>
        </w:rPr>
        <w:t>a)</w:t>
      </w:r>
      <w:r w:rsidR="0095035C">
        <w:rPr>
          <w:highlight w:val="yellow"/>
        </w:rPr>
        <w:t xml:space="preserve"> </w:t>
      </w:r>
      <w:r w:rsidRPr="005C6270">
        <w:rPr>
          <w:highlight w:val="yellow"/>
        </w:rPr>
        <w:t>Lineal</w:t>
      </w:r>
    </w:p>
    <w:p w14:paraId="57B54F8B" w14:textId="4EAC8508" w:rsidR="005C6270" w:rsidRPr="005C6270" w:rsidRDefault="005C6270" w:rsidP="005C6270">
      <w:pPr>
        <w:spacing w:after="0"/>
      </w:pPr>
      <w:r w:rsidRPr="005C6270">
        <w:rPr>
          <w:highlight w:val="yellow"/>
        </w:rPr>
        <w:t>b)</w:t>
      </w:r>
      <w:r w:rsidR="0095035C">
        <w:rPr>
          <w:highlight w:val="yellow"/>
        </w:rPr>
        <w:t xml:space="preserve"> </w:t>
      </w:r>
      <w:proofErr w:type="spellStart"/>
      <w:r w:rsidRPr="005C6270">
        <w:rPr>
          <w:highlight w:val="yellow"/>
        </w:rPr>
        <w:t>Polinomial</w:t>
      </w:r>
      <w:proofErr w:type="spellEnd"/>
    </w:p>
    <w:p w14:paraId="61B97B69" w14:textId="6588A4D9" w:rsidR="005C6270" w:rsidRPr="005C6270" w:rsidRDefault="005C6270" w:rsidP="005C6270">
      <w:pPr>
        <w:spacing w:after="0"/>
      </w:pPr>
      <w:r w:rsidRPr="005C6270">
        <w:t>c)</w:t>
      </w:r>
      <w:r w:rsidR="0095035C">
        <w:t xml:space="preserve"> </w:t>
      </w:r>
      <w:r w:rsidRPr="005C6270">
        <w:t>Binomial</w:t>
      </w:r>
    </w:p>
    <w:p w14:paraId="49C95669" w14:textId="2E14A996" w:rsidR="005C6270" w:rsidRDefault="005C6270" w:rsidP="005C6270">
      <w:pPr>
        <w:spacing w:after="0"/>
      </w:pPr>
      <w:r w:rsidRPr="005C6270">
        <w:rPr>
          <w:highlight w:val="yellow"/>
        </w:rPr>
        <w:t>d)</w:t>
      </w:r>
      <w:r w:rsidR="0095035C">
        <w:rPr>
          <w:highlight w:val="yellow"/>
        </w:rPr>
        <w:t xml:space="preserve"> </w:t>
      </w:r>
      <w:proofErr w:type="spellStart"/>
      <w:r w:rsidRPr="005C6270">
        <w:rPr>
          <w:highlight w:val="yellow"/>
        </w:rPr>
        <w:t>Rabial</w:t>
      </w:r>
      <w:proofErr w:type="spellEnd"/>
    </w:p>
    <w:p w14:paraId="62ED2D10" w14:textId="77777777" w:rsidR="005C6270" w:rsidRDefault="005C6270" w:rsidP="005C6270">
      <w:pPr>
        <w:spacing w:after="0"/>
      </w:pPr>
    </w:p>
    <w:p w14:paraId="59B04BF0" w14:textId="777777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En una SVM, ¿cuál es el efecto de aumentar el parámetro C?</w:t>
      </w:r>
      <w:r w:rsidRPr="005C6270">
        <w:rPr>
          <w:lang w:val="es-AR"/>
        </w:rPr>
        <w:tab/>
      </w:r>
    </w:p>
    <w:p w14:paraId="5B5E1C3D" w14:textId="05554C0C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a)</w:t>
      </w:r>
      <w:r>
        <w:rPr>
          <w:lang w:val="es-AR"/>
        </w:rPr>
        <w:t xml:space="preserve"> </w:t>
      </w:r>
      <w:r w:rsidRPr="005C6270">
        <w:rPr>
          <w:lang w:val="es-AR"/>
        </w:rPr>
        <w:t>El margen entre clases será mayor</w:t>
      </w:r>
    </w:p>
    <w:p w14:paraId="446E3922" w14:textId="717CC823" w:rsidR="005C6270" w:rsidRPr="005C6270" w:rsidRDefault="005C6270" w:rsidP="005C6270">
      <w:pPr>
        <w:spacing w:after="0"/>
        <w:rPr>
          <w:lang w:val="es-AR"/>
        </w:rPr>
      </w:pPr>
      <w:r w:rsidRPr="005C6270">
        <w:rPr>
          <w:highlight w:val="yellow"/>
          <w:lang w:val="es-AR"/>
        </w:rPr>
        <w:t>b)</w:t>
      </w:r>
      <w:r>
        <w:rPr>
          <w:highlight w:val="yellow"/>
          <w:lang w:val="es-AR"/>
        </w:rPr>
        <w:t xml:space="preserve"> </w:t>
      </w:r>
      <w:r w:rsidRPr="005C6270">
        <w:rPr>
          <w:highlight w:val="yellow"/>
          <w:lang w:val="es-AR"/>
        </w:rPr>
        <w:t>El margen entre clases se hará más pequeño</w:t>
      </w:r>
    </w:p>
    <w:p w14:paraId="5392B98C" w14:textId="3FAFDC40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c)</w:t>
      </w:r>
      <w:r w:rsidR="0095035C">
        <w:rPr>
          <w:lang w:val="es-AR"/>
        </w:rPr>
        <w:t xml:space="preserve"> </w:t>
      </w:r>
      <w:r w:rsidRPr="005C6270">
        <w:rPr>
          <w:lang w:val="es-AR"/>
        </w:rPr>
        <w:t>El número de vectores de soporte aumentará</w:t>
      </w:r>
    </w:p>
    <w:p w14:paraId="3EE514CA" w14:textId="3EC28C74" w:rsid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d)</w:t>
      </w:r>
      <w:r w:rsidR="0095035C">
        <w:rPr>
          <w:lang w:val="es-AR"/>
        </w:rPr>
        <w:t xml:space="preserve"> </w:t>
      </w:r>
      <w:r w:rsidRPr="005C6270">
        <w:rPr>
          <w:lang w:val="es-AR"/>
        </w:rPr>
        <w:t>El número de vectores de soporte disminuirá.</w:t>
      </w:r>
    </w:p>
    <w:p w14:paraId="2A4E6164" w14:textId="77777777" w:rsidR="005C6270" w:rsidRPr="005C6270" w:rsidRDefault="005C6270" w:rsidP="005C6270">
      <w:pPr>
        <w:spacing w:after="0"/>
        <w:rPr>
          <w:lang w:val="es-AR"/>
        </w:rPr>
      </w:pPr>
    </w:p>
    <w:p w14:paraId="755B568E" w14:textId="777777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¿Cómo se puede evaluar el rendimiento de una SVM?</w:t>
      </w:r>
      <w:r w:rsidRPr="005C6270">
        <w:rPr>
          <w:lang w:val="es-AR"/>
        </w:rPr>
        <w:tab/>
      </w:r>
    </w:p>
    <w:p w14:paraId="4C14893C" w14:textId="3E65D052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a)</w:t>
      </w:r>
      <w:r>
        <w:rPr>
          <w:lang w:val="es-AR"/>
        </w:rPr>
        <w:t xml:space="preserve"> </w:t>
      </w:r>
      <w:r w:rsidRPr="005C6270">
        <w:rPr>
          <w:lang w:val="es-AR"/>
        </w:rPr>
        <w:t>Midiendo la precisión del clasificador.</w:t>
      </w:r>
    </w:p>
    <w:p w14:paraId="4AE1A22E" w14:textId="6E5C73A4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b</w:t>
      </w:r>
      <w:r>
        <w:rPr>
          <w:lang w:val="es-AR"/>
        </w:rPr>
        <w:t xml:space="preserve">) </w:t>
      </w:r>
      <w:r w:rsidRPr="005C6270">
        <w:rPr>
          <w:lang w:val="es-AR"/>
        </w:rPr>
        <w:t xml:space="preserve">Midiendo el </w:t>
      </w:r>
      <w:proofErr w:type="spellStart"/>
      <w:r w:rsidRPr="005C6270">
        <w:rPr>
          <w:lang w:val="es-AR"/>
        </w:rPr>
        <w:t>recall</w:t>
      </w:r>
      <w:proofErr w:type="spellEnd"/>
      <w:r w:rsidRPr="005C6270">
        <w:rPr>
          <w:lang w:val="es-AR"/>
        </w:rPr>
        <w:t xml:space="preserve"> del clasificador</w:t>
      </w:r>
    </w:p>
    <w:p w14:paraId="4D17A151" w14:textId="6D23AAE0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c) Midiendo el score-F1 del clasificador</w:t>
      </w:r>
    </w:p>
    <w:p w14:paraId="1E947BC4" w14:textId="4C0C1C45" w:rsidR="005C6270" w:rsidRDefault="005C6270" w:rsidP="005C6270">
      <w:pPr>
        <w:spacing w:after="0"/>
        <w:rPr>
          <w:lang w:val="es-AR"/>
        </w:rPr>
      </w:pPr>
      <w:r w:rsidRPr="005C6270">
        <w:rPr>
          <w:highlight w:val="yellow"/>
          <w:lang w:val="es-AR"/>
        </w:rPr>
        <w:t>d)</w:t>
      </w:r>
      <w:r>
        <w:rPr>
          <w:highlight w:val="yellow"/>
          <w:lang w:val="es-AR"/>
        </w:rPr>
        <w:t xml:space="preserve"> </w:t>
      </w:r>
      <w:r w:rsidRPr="005C6270">
        <w:rPr>
          <w:highlight w:val="yellow"/>
          <w:lang w:val="es-AR"/>
        </w:rPr>
        <w:t>Todas las anteriores</w:t>
      </w:r>
    </w:p>
    <w:p w14:paraId="0B029A8B" w14:textId="77777777" w:rsidR="0007088F" w:rsidRDefault="0007088F" w:rsidP="005C6270">
      <w:pPr>
        <w:spacing w:after="0"/>
        <w:rPr>
          <w:lang w:val="es-AR"/>
        </w:rPr>
      </w:pPr>
    </w:p>
    <w:p w14:paraId="679A11F4" w14:textId="50FDACFB" w:rsidR="0007088F" w:rsidRDefault="0007088F" w:rsidP="005C6270">
      <w:pPr>
        <w:spacing w:after="0"/>
        <w:rPr>
          <w:lang w:val="es-AR"/>
        </w:rPr>
      </w:pPr>
      <w:r w:rsidRPr="0007088F">
        <w:rPr>
          <w:lang w:val="es-AR"/>
        </w:rPr>
        <w:t xml:space="preserve">Un grupo de investigación está utilizando SVM para analizar datos de </w:t>
      </w:r>
      <w:proofErr w:type="spellStart"/>
      <w:r w:rsidRPr="0007088F">
        <w:rPr>
          <w:lang w:val="es-AR"/>
        </w:rPr>
        <w:t>microarrays</w:t>
      </w:r>
      <w:proofErr w:type="spellEnd"/>
      <w:r w:rsidRPr="0007088F">
        <w:rPr>
          <w:lang w:val="es-AR"/>
        </w:rPr>
        <w:t xml:space="preserve"> de expresión génica con el objetivo de diferenciar entre pacientes que responden y no responden a un tratamiento específico contra el cáncer. El conjunto de datos contiene 8,000 genes y 120 muestras. Después de realizar una selección inicial de características, han reducido el </w:t>
      </w:r>
      <w:proofErr w:type="spellStart"/>
      <w:r w:rsidRPr="0007088F">
        <w:rPr>
          <w:lang w:val="es-AR"/>
        </w:rPr>
        <w:t>dataset</w:t>
      </w:r>
      <w:proofErr w:type="spellEnd"/>
      <w:r w:rsidRPr="0007088F">
        <w:rPr>
          <w:lang w:val="es-AR"/>
        </w:rPr>
        <w:t xml:space="preserve"> a 500 genes. Han experimentado con diferentes configuraciones de </w:t>
      </w:r>
      <w:proofErr w:type="spellStart"/>
      <w:r w:rsidRPr="0007088F">
        <w:rPr>
          <w:lang w:val="es-AR"/>
        </w:rPr>
        <w:t>kernel</w:t>
      </w:r>
      <w:proofErr w:type="spellEnd"/>
      <w:r w:rsidRPr="0007088F">
        <w:rPr>
          <w:lang w:val="es-AR"/>
        </w:rPr>
        <w:t xml:space="preserve"> y parámetros de costo (C), obteniendo los siguientes resultados en validación cruzada:</w:t>
      </w:r>
    </w:p>
    <w:p w14:paraId="1112B373" w14:textId="77777777" w:rsidR="005C6270" w:rsidRDefault="005C6270" w:rsidP="005C6270">
      <w:pPr>
        <w:spacing w:after="0"/>
        <w:rPr>
          <w:lang w:val="es-A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787"/>
        <w:gridCol w:w="900"/>
        <w:gridCol w:w="1027"/>
        <w:gridCol w:w="1335"/>
        <w:gridCol w:w="1469"/>
      </w:tblGrid>
      <w:tr w:rsidR="0007088F" w:rsidRPr="0007088F" w14:paraId="01AD4549" w14:textId="77777777" w:rsidTr="000708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888F8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708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B3A2E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14:paraId="6FC3D75E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Valor C</w:t>
            </w:r>
          </w:p>
        </w:tc>
        <w:tc>
          <w:tcPr>
            <w:tcW w:w="0" w:type="auto"/>
            <w:vAlign w:val="center"/>
            <w:hideMark/>
          </w:tcPr>
          <w:p w14:paraId="472A1720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708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Precisión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608B5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708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Sensibilidad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8D8AE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708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Especificidad</w:t>
            </w:r>
            <w:proofErr w:type="spellEnd"/>
          </w:p>
        </w:tc>
      </w:tr>
      <w:tr w:rsidR="0007088F" w:rsidRPr="0007088F" w14:paraId="3BC4595C" w14:textId="77777777" w:rsidTr="00070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AC3A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BA71B72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Lineal</w:t>
            </w:r>
          </w:p>
        </w:tc>
        <w:tc>
          <w:tcPr>
            <w:tcW w:w="0" w:type="auto"/>
            <w:vAlign w:val="center"/>
            <w:hideMark/>
          </w:tcPr>
          <w:p w14:paraId="44D49DE2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BB9CD28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14:paraId="12003A25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2DC36347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86%</w:t>
            </w:r>
          </w:p>
        </w:tc>
      </w:tr>
      <w:tr w:rsidR="0007088F" w:rsidRPr="0007088F" w14:paraId="7062B40D" w14:textId="77777777" w:rsidTr="00070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EB98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FEF29DE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Lineal</w:t>
            </w:r>
          </w:p>
        </w:tc>
        <w:tc>
          <w:tcPr>
            <w:tcW w:w="0" w:type="auto"/>
            <w:vAlign w:val="center"/>
            <w:hideMark/>
          </w:tcPr>
          <w:p w14:paraId="05260909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355A84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5CDE2EED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52BB240C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80%</w:t>
            </w:r>
          </w:p>
        </w:tc>
      </w:tr>
      <w:tr w:rsidR="0007088F" w:rsidRPr="0007088F" w14:paraId="314036C9" w14:textId="77777777" w:rsidTr="00070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252CF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F4F7AE3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RBF</w:t>
            </w:r>
          </w:p>
        </w:tc>
        <w:tc>
          <w:tcPr>
            <w:tcW w:w="0" w:type="auto"/>
            <w:vAlign w:val="center"/>
            <w:hideMark/>
          </w:tcPr>
          <w:p w14:paraId="772A05F7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233DB14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3A685BF8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68%</w:t>
            </w:r>
          </w:p>
        </w:tc>
        <w:tc>
          <w:tcPr>
            <w:tcW w:w="0" w:type="auto"/>
            <w:vAlign w:val="center"/>
            <w:hideMark/>
          </w:tcPr>
          <w:p w14:paraId="509CFA6E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92%</w:t>
            </w:r>
          </w:p>
        </w:tc>
      </w:tr>
      <w:tr w:rsidR="0007088F" w:rsidRPr="0007088F" w14:paraId="10408C96" w14:textId="77777777" w:rsidTr="00070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9B48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88BDFF7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RBF</w:t>
            </w:r>
          </w:p>
        </w:tc>
        <w:tc>
          <w:tcPr>
            <w:tcW w:w="0" w:type="auto"/>
            <w:vAlign w:val="center"/>
            <w:hideMark/>
          </w:tcPr>
          <w:p w14:paraId="691BD328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B8089DC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92%</w:t>
            </w:r>
          </w:p>
        </w:tc>
        <w:tc>
          <w:tcPr>
            <w:tcW w:w="0" w:type="auto"/>
            <w:vAlign w:val="center"/>
            <w:hideMark/>
          </w:tcPr>
          <w:p w14:paraId="3D359F14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14:paraId="4D249A4E" w14:textId="77777777" w:rsidR="0007088F" w:rsidRPr="0007088F" w:rsidRDefault="0007088F" w:rsidP="00070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08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89%</w:t>
            </w:r>
          </w:p>
        </w:tc>
      </w:tr>
    </w:tbl>
    <w:p w14:paraId="2D463E14" w14:textId="77777777" w:rsidR="0007088F" w:rsidRDefault="0007088F" w:rsidP="005C6270">
      <w:pPr>
        <w:spacing w:after="0"/>
        <w:rPr>
          <w:lang w:val="es-AR"/>
        </w:rPr>
      </w:pPr>
    </w:p>
    <w:p w14:paraId="511F2E9F" w14:textId="77777777" w:rsidR="00DA72F5" w:rsidRPr="00DA72F5" w:rsidRDefault="00DA72F5" w:rsidP="00DA72F5">
      <w:pPr>
        <w:spacing w:after="0"/>
        <w:rPr>
          <w:lang w:val="es-AR"/>
        </w:rPr>
      </w:pPr>
      <w:r w:rsidRPr="00DA72F5">
        <w:rPr>
          <w:lang w:val="es-AR"/>
        </w:rPr>
        <w:t>Considerando que el tratamiento tiene efectos secundarios significativos y es costoso, ¿qué configuración de SVM sería la más adecuada para implementar en la práctica clínica?</w:t>
      </w:r>
    </w:p>
    <w:p w14:paraId="344C5A9C" w14:textId="2C3F2F91" w:rsidR="00DA72F5" w:rsidRPr="00DA72F5" w:rsidRDefault="00DA72F5" w:rsidP="00DA72F5">
      <w:pPr>
        <w:spacing w:after="0"/>
        <w:rPr>
          <w:lang w:val="es-AR"/>
        </w:rPr>
      </w:pPr>
      <w:r>
        <w:rPr>
          <w:lang w:val="es-AR"/>
        </w:rPr>
        <w:t>a</w:t>
      </w:r>
      <w:r w:rsidRPr="00DA72F5">
        <w:rPr>
          <w:lang w:val="es-AR"/>
        </w:rPr>
        <w:t xml:space="preserve">) Configuración A: </w:t>
      </w:r>
      <w:proofErr w:type="spellStart"/>
      <w:r w:rsidRPr="00DA72F5">
        <w:rPr>
          <w:lang w:val="es-AR"/>
        </w:rPr>
        <w:t>Kernel</w:t>
      </w:r>
      <w:proofErr w:type="spellEnd"/>
      <w:r w:rsidRPr="00DA72F5">
        <w:rPr>
          <w:lang w:val="es-AR"/>
        </w:rPr>
        <w:t xml:space="preserve"> lineal con C=0.1 para mantener un buen balance en el modelo.</w:t>
      </w:r>
    </w:p>
    <w:p w14:paraId="703CEC22" w14:textId="0884F7D7" w:rsidR="00DA72F5" w:rsidRPr="00DA72F5" w:rsidRDefault="00DA72F5" w:rsidP="00DA72F5">
      <w:pPr>
        <w:spacing w:after="0"/>
        <w:rPr>
          <w:lang w:val="es-AR"/>
        </w:rPr>
      </w:pPr>
      <w:r>
        <w:rPr>
          <w:lang w:val="es-AR"/>
        </w:rPr>
        <w:t>b</w:t>
      </w:r>
      <w:r w:rsidRPr="00DA72F5">
        <w:rPr>
          <w:lang w:val="es-AR"/>
        </w:rPr>
        <w:t xml:space="preserve">) Configuración B: </w:t>
      </w:r>
      <w:proofErr w:type="spellStart"/>
      <w:r w:rsidRPr="00DA72F5">
        <w:rPr>
          <w:lang w:val="es-AR"/>
        </w:rPr>
        <w:t>Kernel</w:t>
      </w:r>
      <w:proofErr w:type="spellEnd"/>
      <w:r w:rsidRPr="00DA72F5">
        <w:rPr>
          <w:lang w:val="es-AR"/>
        </w:rPr>
        <w:t xml:space="preserve"> lineal con C=10 para maximizar la identificación de pacientes respondedores.</w:t>
      </w:r>
    </w:p>
    <w:p w14:paraId="6C3BCFE8" w14:textId="4C1F90E2" w:rsidR="00DA72F5" w:rsidRPr="00DA72F5" w:rsidRDefault="00DA72F5" w:rsidP="00DA72F5">
      <w:pPr>
        <w:spacing w:after="0"/>
        <w:rPr>
          <w:lang w:val="es-AR"/>
        </w:rPr>
      </w:pPr>
      <w:r w:rsidRPr="00DA72F5">
        <w:rPr>
          <w:highlight w:val="yellow"/>
          <w:lang w:val="es-AR"/>
        </w:rPr>
        <w:t>c</w:t>
      </w:r>
      <w:r w:rsidRPr="00DA72F5">
        <w:rPr>
          <w:highlight w:val="yellow"/>
          <w:lang w:val="es-AR"/>
        </w:rPr>
        <w:t xml:space="preserve">) Configuración C: </w:t>
      </w:r>
      <w:proofErr w:type="spellStart"/>
      <w:r w:rsidRPr="00DA72F5">
        <w:rPr>
          <w:highlight w:val="yellow"/>
          <w:lang w:val="es-AR"/>
        </w:rPr>
        <w:t>Kernel</w:t>
      </w:r>
      <w:proofErr w:type="spellEnd"/>
      <w:r w:rsidRPr="00DA72F5">
        <w:rPr>
          <w:highlight w:val="yellow"/>
          <w:lang w:val="es-AR"/>
        </w:rPr>
        <w:t xml:space="preserve"> RBF con C=0.1 para minimizar falsos positivos y evitar tratamientos innecesarios.</w:t>
      </w:r>
    </w:p>
    <w:p w14:paraId="56A8083F" w14:textId="6C547B41" w:rsidR="0007088F" w:rsidRDefault="00DA72F5" w:rsidP="00DA72F5">
      <w:pPr>
        <w:spacing w:after="0"/>
        <w:rPr>
          <w:lang w:val="es-AR"/>
        </w:rPr>
      </w:pPr>
      <w:r>
        <w:rPr>
          <w:lang w:val="es-AR"/>
        </w:rPr>
        <w:t>d</w:t>
      </w:r>
      <w:r w:rsidRPr="00DA72F5">
        <w:rPr>
          <w:lang w:val="es-AR"/>
        </w:rPr>
        <w:t xml:space="preserve">) Configuración D: </w:t>
      </w:r>
      <w:proofErr w:type="spellStart"/>
      <w:r w:rsidRPr="00DA72F5">
        <w:rPr>
          <w:lang w:val="es-AR"/>
        </w:rPr>
        <w:t>Kernel</w:t>
      </w:r>
      <w:proofErr w:type="spellEnd"/>
      <w:r w:rsidRPr="00DA72F5">
        <w:rPr>
          <w:lang w:val="es-AR"/>
        </w:rPr>
        <w:t xml:space="preserve"> RBF con C=10 para obtener la mejor precisión global en la clasificación.</w:t>
      </w:r>
    </w:p>
    <w:p w14:paraId="702F8BEE" w14:textId="77777777" w:rsidR="0007088F" w:rsidRPr="005C6270" w:rsidRDefault="0007088F" w:rsidP="005C6270">
      <w:pPr>
        <w:spacing w:after="0"/>
        <w:rPr>
          <w:lang w:val="es-AR"/>
        </w:rPr>
      </w:pPr>
    </w:p>
    <w:p w14:paraId="415CD1CA" w14:textId="7777777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¿Cuál es la principal limitación de los k-vecinos más cercanos en el manejo de conjuntos de datos desbalanceados?</w:t>
      </w:r>
      <w:r w:rsidRPr="005C6270">
        <w:rPr>
          <w:lang w:val="es-AR"/>
        </w:rPr>
        <w:tab/>
      </w:r>
    </w:p>
    <w:p w14:paraId="20E90614" w14:textId="04F6A58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highlight w:val="yellow"/>
          <w:lang w:val="es-AR"/>
        </w:rPr>
        <w:t>a)</w:t>
      </w:r>
      <w:r>
        <w:rPr>
          <w:highlight w:val="yellow"/>
          <w:lang w:val="es-AR"/>
        </w:rPr>
        <w:t xml:space="preserve"> </w:t>
      </w:r>
      <w:r w:rsidRPr="005C6270">
        <w:rPr>
          <w:highlight w:val="yellow"/>
          <w:lang w:val="es-AR"/>
        </w:rPr>
        <w:t>El algoritmo se sesga hacia la clase mayoritaria.</w:t>
      </w:r>
    </w:p>
    <w:p w14:paraId="269B02FC" w14:textId="72F7B692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b)</w:t>
      </w:r>
      <w:r>
        <w:rPr>
          <w:lang w:val="es-AR"/>
        </w:rPr>
        <w:t xml:space="preserve"> </w:t>
      </w:r>
      <w:r w:rsidRPr="005C6270">
        <w:rPr>
          <w:lang w:val="es-AR"/>
        </w:rPr>
        <w:t>El algoritmo se sesga hacia la clase minoritaria.</w:t>
      </w:r>
    </w:p>
    <w:p w14:paraId="23CE4F98" w14:textId="2B2A4B57" w:rsidR="005C6270" w:rsidRPr="005C6270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lastRenderedPageBreak/>
        <w:t>c)</w:t>
      </w:r>
      <w:r>
        <w:rPr>
          <w:lang w:val="es-AR"/>
        </w:rPr>
        <w:t xml:space="preserve">  </w:t>
      </w:r>
      <w:r w:rsidRPr="005C6270">
        <w:rPr>
          <w:lang w:val="es-AR"/>
        </w:rPr>
        <w:t>El algoritmo no es sensible al desequilibrio de clases.</w:t>
      </w:r>
    </w:p>
    <w:p w14:paraId="08071AC4" w14:textId="5960B16D" w:rsidR="0007088F" w:rsidRDefault="005C6270" w:rsidP="005C6270">
      <w:pPr>
        <w:spacing w:after="0"/>
        <w:rPr>
          <w:lang w:val="es-AR"/>
        </w:rPr>
      </w:pPr>
      <w:r w:rsidRPr="005C6270">
        <w:rPr>
          <w:lang w:val="es-AR"/>
        </w:rPr>
        <w:t>d)</w:t>
      </w:r>
      <w:r>
        <w:rPr>
          <w:lang w:val="es-AR"/>
        </w:rPr>
        <w:t xml:space="preserve"> </w:t>
      </w:r>
      <w:r w:rsidRPr="005C6270">
        <w:rPr>
          <w:lang w:val="es-AR"/>
        </w:rPr>
        <w:t>El algoritmo no puede manejar conjuntos de datos desbalanceados</w:t>
      </w:r>
    </w:p>
    <w:p w14:paraId="6A438F99" w14:textId="77777777" w:rsidR="0007088F" w:rsidRDefault="0007088F" w:rsidP="005C6270">
      <w:pPr>
        <w:spacing w:after="0"/>
        <w:rPr>
          <w:lang w:val="es-AR"/>
        </w:rPr>
      </w:pPr>
    </w:p>
    <w:p w14:paraId="36858AE7" w14:textId="74388C83" w:rsidR="0007088F" w:rsidRPr="0007088F" w:rsidRDefault="0007088F" w:rsidP="0007088F">
      <w:pPr>
        <w:spacing w:after="0"/>
        <w:rPr>
          <w:lang w:val="es-AR"/>
        </w:rPr>
      </w:pPr>
      <w:r w:rsidRPr="0007088F">
        <w:rPr>
          <w:lang w:val="es-AR"/>
        </w:rPr>
        <w:t xml:space="preserve">En un estudio de biodiversidad, se ha utilizado </w:t>
      </w:r>
      <w:proofErr w:type="spellStart"/>
      <w:r w:rsidRPr="0007088F">
        <w:rPr>
          <w:lang w:val="es-AR"/>
        </w:rPr>
        <w:t>Random</w:t>
      </w:r>
      <w:proofErr w:type="spellEnd"/>
      <w:r w:rsidRPr="0007088F">
        <w:rPr>
          <w:lang w:val="es-AR"/>
        </w:rPr>
        <w:t xml:space="preserve"> Forest para predecir la presencia de una especie en peligro de extinción basándose en 25 variables ambientales. El modelo muestra un buen </w:t>
      </w:r>
      <w:r w:rsidRPr="0007088F">
        <w:rPr>
          <w:lang w:val="es-AR"/>
        </w:rPr>
        <w:t>rendimiento,</w:t>
      </w:r>
      <w:r w:rsidRPr="0007088F">
        <w:rPr>
          <w:lang w:val="es-AR"/>
        </w:rPr>
        <w:t xml:space="preserve"> pero es computacionalmente costoso. ¿Cuál sería la estrategia más adecuada para optimizar el modelo sin comprometer significativamente su precisión?</w:t>
      </w:r>
    </w:p>
    <w:p w14:paraId="7D1C3191" w14:textId="49E10A9B" w:rsidR="0007088F" w:rsidRDefault="0007088F" w:rsidP="0007088F">
      <w:pPr>
        <w:spacing w:after="0"/>
        <w:rPr>
          <w:lang w:val="es-AR"/>
        </w:rPr>
      </w:pPr>
      <w:r w:rsidRPr="0007088F">
        <w:rPr>
          <w:lang w:val="es-AR"/>
        </w:rPr>
        <w:t xml:space="preserve">a) Aumentar el parámetro </w:t>
      </w:r>
      <w:proofErr w:type="spellStart"/>
      <w:r w:rsidRPr="0007088F">
        <w:rPr>
          <w:lang w:val="es-AR"/>
        </w:rPr>
        <w:t>ntree</w:t>
      </w:r>
      <w:proofErr w:type="spellEnd"/>
      <w:r w:rsidRPr="0007088F">
        <w:rPr>
          <w:lang w:val="es-AR"/>
        </w:rPr>
        <w:t xml:space="preserve"> a 2000 para mejorar la estabilidad de las predicciones.</w:t>
      </w:r>
      <w:r>
        <w:rPr>
          <w:lang w:val="es-AR"/>
        </w:rPr>
        <w:br/>
      </w:r>
      <w:r w:rsidRPr="0007088F">
        <w:rPr>
          <w:highlight w:val="yellow"/>
          <w:lang w:val="es-AR"/>
        </w:rPr>
        <w:t xml:space="preserve">b) </w:t>
      </w:r>
      <w:r w:rsidRPr="0007088F">
        <w:rPr>
          <w:highlight w:val="yellow"/>
          <w:lang w:val="es-AR"/>
        </w:rPr>
        <w:t xml:space="preserve">Reducir el número de variables utilizando la importancia de variables proporcionada por </w:t>
      </w:r>
      <w:proofErr w:type="spellStart"/>
      <w:r w:rsidRPr="0007088F">
        <w:rPr>
          <w:highlight w:val="yellow"/>
          <w:lang w:val="es-AR"/>
        </w:rPr>
        <w:t>Random</w:t>
      </w:r>
      <w:proofErr w:type="spellEnd"/>
      <w:r w:rsidRPr="0007088F">
        <w:rPr>
          <w:highlight w:val="yellow"/>
          <w:lang w:val="es-AR"/>
        </w:rPr>
        <w:t xml:space="preserve"> Forest y conservar solo las 10 más relevantes.</w:t>
      </w:r>
      <w:r>
        <w:rPr>
          <w:lang w:val="es-AR"/>
        </w:rPr>
        <w:br/>
        <w:t xml:space="preserve">c) </w:t>
      </w:r>
      <w:r w:rsidRPr="0007088F">
        <w:rPr>
          <w:lang w:val="es-AR"/>
        </w:rPr>
        <w:t>Disminuir el tamaño mínimo de nodo (</w:t>
      </w:r>
      <w:proofErr w:type="spellStart"/>
      <w:r w:rsidRPr="0007088F">
        <w:rPr>
          <w:lang w:val="es-AR"/>
        </w:rPr>
        <w:t>nodesize</w:t>
      </w:r>
      <w:proofErr w:type="spellEnd"/>
      <w:r w:rsidRPr="0007088F">
        <w:rPr>
          <w:lang w:val="es-AR"/>
        </w:rPr>
        <w:t>) para permitir árboles más profundos y detallados.</w:t>
      </w:r>
      <w:r>
        <w:rPr>
          <w:lang w:val="es-AR"/>
        </w:rPr>
        <w:br/>
        <w:t xml:space="preserve">d) </w:t>
      </w:r>
      <w:r w:rsidRPr="0007088F">
        <w:rPr>
          <w:lang w:val="es-AR"/>
        </w:rPr>
        <w:t>Utilizar todas las variables disponibles en cada división (</w:t>
      </w:r>
      <w:proofErr w:type="spellStart"/>
      <w:r w:rsidRPr="0007088F">
        <w:rPr>
          <w:lang w:val="es-AR"/>
        </w:rPr>
        <w:t>mtry</w:t>
      </w:r>
      <w:proofErr w:type="spellEnd"/>
      <w:r w:rsidRPr="0007088F">
        <w:rPr>
          <w:lang w:val="es-AR"/>
        </w:rPr>
        <w:t xml:space="preserve"> = número total de variables) para maximizar la información en cada nodo.</w:t>
      </w:r>
    </w:p>
    <w:p w14:paraId="47C30D37" w14:textId="77777777" w:rsidR="0007088F" w:rsidRDefault="0007088F" w:rsidP="0007088F">
      <w:pPr>
        <w:spacing w:after="0"/>
        <w:rPr>
          <w:lang w:val="es-AR"/>
        </w:rPr>
      </w:pPr>
    </w:p>
    <w:p w14:paraId="5321406E" w14:textId="77777777" w:rsidR="0007088F" w:rsidRPr="0007088F" w:rsidRDefault="0007088F" w:rsidP="0007088F">
      <w:pPr>
        <w:spacing w:after="0"/>
        <w:rPr>
          <w:lang w:val="es-AR"/>
        </w:rPr>
      </w:pPr>
      <w:r w:rsidRPr="0007088F">
        <w:rPr>
          <w:lang w:val="es-AR"/>
        </w:rPr>
        <w:t xml:space="preserve">Un equipo de investigación ha desarrollado un modelo de </w:t>
      </w:r>
      <w:proofErr w:type="spellStart"/>
      <w:r w:rsidRPr="0007088F">
        <w:rPr>
          <w:lang w:val="es-AR"/>
        </w:rPr>
        <w:t>Random</w:t>
      </w:r>
      <w:proofErr w:type="spellEnd"/>
      <w:r w:rsidRPr="0007088F">
        <w:rPr>
          <w:lang w:val="es-AR"/>
        </w:rPr>
        <w:t xml:space="preserve"> Forest para clasificar células cancerígenas basándose en sus características morfológicas y biomarcadores (50 variables en total). El conjunto de datos contiene 10,000 observaciones con una distribución muy desbalanceada: 95% células normales y 5% células cancerígenas. Los resultados iniciales muestran una precisión global del 94%, pero la sensibilidad para detectar células cancerígenas es solo del 20%. ¿Qué enfoque sería más efectivo para mejorar la detección de células cancerígenas?</w:t>
      </w:r>
    </w:p>
    <w:p w14:paraId="3DB19BF2" w14:textId="73E35DDB" w:rsidR="0007088F" w:rsidRPr="0007088F" w:rsidRDefault="0007088F" w:rsidP="0007088F">
      <w:pPr>
        <w:spacing w:after="0"/>
        <w:rPr>
          <w:lang w:val="es-AR"/>
        </w:rPr>
      </w:pPr>
      <w:r>
        <w:rPr>
          <w:lang w:val="es-AR"/>
        </w:rPr>
        <w:t>a</w:t>
      </w:r>
      <w:r w:rsidRPr="0007088F">
        <w:rPr>
          <w:lang w:val="es-AR"/>
        </w:rPr>
        <w:t>) Aumentar el número de árboles (</w:t>
      </w:r>
      <w:proofErr w:type="spellStart"/>
      <w:r w:rsidRPr="0007088F">
        <w:rPr>
          <w:lang w:val="es-AR"/>
        </w:rPr>
        <w:t>ntree</w:t>
      </w:r>
      <w:proofErr w:type="spellEnd"/>
      <w:r w:rsidRPr="0007088F">
        <w:rPr>
          <w:lang w:val="es-AR"/>
        </w:rPr>
        <w:t>) a 1000 para capturar mejor los patrones minoritarios.</w:t>
      </w:r>
    </w:p>
    <w:p w14:paraId="61B8608A" w14:textId="03D9BE67" w:rsidR="0007088F" w:rsidRPr="0007088F" w:rsidRDefault="0007088F" w:rsidP="0007088F">
      <w:pPr>
        <w:spacing w:after="0"/>
        <w:rPr>
          <w:lang w:val="es-AR"/>
        </w:rPr>
      </w:pPr>
      <w:r>
        <w:rPr>
          <w:lang w:val="es-AR"/>
        </w:rPr>
        <w:t>b</w:t>
      </w:r>
      <w:r w:rsidRPr="0007088F">
        <w:rPr>
          <w:lang w:val="es-AR"/>
        </w:rPr>
        <w:t xml:space="preserve">) Disminuir el valor de </w:t>
      </w:r>
      <w:proofErr w:type="spellStart"/>
      <w:r w:rsidRPr="0007088F">
        <w:rPr>
          <w:lang w:val="es-AR"/>
        </w:rPr>
        <w:t>mtry</w:t>
      </w:r>
      <w:proofErr w:type="spellEnd"/>
      <w:r w:rsidRPr="0007088F">
        <w:rPr>
          <w:lang w:val="es-AR"/>
        </w:rPr>
        <w:t xml:space="preserve"> para introducir más aleatoriedad y diversidad entre los árboles.</w:t>
      </w:r>
    </w:p>
    <w:p w14:paraId="795C6EDD" w14:textId="28D28055" w:rsidR="0007088F" w:rsidRPr="0007088F" w:rsidRDefault="0007088F" w:rsidP="0007088F">
      <w:pPr>
        <w:spacing w:after="0"/>
        <w:rPr>
          <w:lang w:val="es-AR"/>
        </w:rPr>
      </w:pPr>
      <w:r>
        <w:rPr>
          <w:highlight w:val="yellow"/>
          <w:lang w:val="es-AR"/>
        </w:rPr>
        <w:t>c</w:t>
      </w:r>
      <w:r w:rsidRPr="0007088F">
        <w:rPr>
          <w:highlight w:val="yellow"/>
          <w:lang w:val="es-AR"/>
        </w:rPr>
        <w:t xml:space="preserve">) Implementar técnicas de muestreo como </w:t>
      </w:r>
      <w:proofErr w:type="spellStart"/>
      <w:r w:rsidRPr="0007088F">
        <w:rPr>
          <w:highlight w:val="yellow"/>
          <w:lang w:val="es-AR"/>
        </w:rPr>
        <w:t>sobremuestreo</w:t>
      </w:r>
      <w:proofErr w:type="spellEnd"/>
      <w:r w:rsidRPr="0007088F">
        <w:rPr>
          <w:highlight w:val="yellow"/>
          <w:lang w:val="es-AR"/>
        </w:rPr>
        <w:t xml:space="preserve"> de la clase minoritaria o submuestreo de la mayoritaria antes de entrenar el modelo.</w:t>
      </w:r>
    </w:p>
    <w:p w14:paraId="051DAB78" w14:textId="3475EE6A" w:rsidR="0007088F" w:rsidRPr="0007088F" w:rsidRDefault="0007088F" w:rsidP="0007088F">
      <w:pPr>
        <w:spacing w:after="0"/>
        <w:rPr>
          <w:lang w:val="es-AR"/>
        </w:rPr>
      </w:pPr>
      <w:r>
        <w:rPr>
          <w:lang w:val="es-AR"/>
        </w:rPr>
        <w:t>d</w:t>
      </w:r>
      <w:r w:rsidRPr="0007088F">
        <w:rPr>
          <w:lang w:val="es-AR"/>
        </w:rPr>
        <w:t>) Cambiar la métrica de evaluación a precisión global para optimizar el rendimiento general del modelo</w:t>
      </w:r>
    </w:p>
    <w:p w14:paraId="2CA11933" w14:textId="77777777" w:rsidR="0007088F" w:rsidRPr="005C6270" w:rsidRDefault="0007088F" w:rsidP="005C6270">
      <w:pPr>
        <w:spacing w:after="0"/>
        <w:rPr>
          <w:lang w:val="es-AR"/>
        </w:rPr>
      </w:pPr>
    </w:p>
    <w:sectPr w:rsidR="0007088F" w:rsidRPr="005C6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0"/>
    <w:rsid w:val="0007088F"/>
    <w:rsid w:val="005C6270"/>
    <w:rsid w:val="0095035C"/>
    <w:rsid w:val="00DA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5EA5"/>
  <w15:chartTrackingRefBased/>
  <w15:docId w15:val="{9828FBA2-8AC8-4B7C-AE93-BC13F977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07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7088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7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E. Spetale</dc:creator>
  <cp:keywords/>
  <dc:description/>
  <cp:lastModifiedBy>Flavio E. Spetale</cp:lastModifiedBy>
  <cp:revision>2</cp:revision>
  <dcterms:created xsi:type="dcterms:W3CDTF">2025-05-07T14:33:00Z</dcterms:created>
  <dcterms:modified xsi:type="dcterms:W3CDTF">2025-05-09T14:01:00Z</dcterms:modified>
</cp:coreProperties>
</file>