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7qqcm48ikne7" w:id="0"/>
      <w:bookmarkEnd w:id="0"/>
      <w:r w:rsidDel="00000000" w:rsidR="00000000" w:rsidRPr="00000000">
        <w:rPr>
          <w:rtl w:val="0"/>
        </w:rPr>
        <w:t xml:space="preserve">Unterrichtsstunde Funktionen</w:t>
      </w:r>
    </w:p>
    <w:p w:rsidR="00000000" w:rsidDel="00000000" w:rsidP="00000000" w:rsidRDefault="00000000" w:rsidRPr="00000000" w14:paraId="00000001">
      <w:pPr>
        <w:pStyle w:val="Heading2"/>
        <w:contextualSpacing w:val="0"/>
        <w:rPr>
          <w:sz w:val="28"/>
          <w:szCs w:val="28"/>
        </w:rPr>
      </w:pPr>
      <w:bookmarkStart w:colFirst="0" w:colLast="0" w:name="_nlm7u0as1cdg" w:id="1"/>
      <w:bookmarkEnd w:id="1"/>
      <w:r w:rsidDel="00000000" w:rsidR="00000000" w:rsidRPr="00000000">
        <w:rPr>
          <w:sz w:val="28"/>
          <w:szCs w:val="28"/>
          <w:rtl w:val="0"/>
        </w:rPr>
        <w:t xml:space="preserve">Übersicht:</w:t>
      </w:r>
    </w:p>
    <w:p w:rsidR="00000000" w:rsidDel="00000000" w:rsidP="00000000" w:rsidRDefault="00000000" w:rsidRPr="00000000" w14:paraId="00000002">
      <w:pPr>
        <w:contextualSpacing w:val="0"/>
        <w:rPr/>
      </w:pPr>
      <w:r w:rsidDel="00000000" w:rsidR="00000000" w:rsidRPr="00000000">
        <w:rPr>
          <w:rtl w:val="0"/>
        </w:rPr>
        <w:t xml:space="preserve">In dieser Unterrichtsstunde soll den Schülern das Konzept von Funktionen beigebracht werden. Es wird beigebracht, was Funktionen sind, wie Funktionen definiert werden, was Rückgabewerte sind und worfür Funktionen verwendet werden können.</w:t>
      </w:r>
    </w:p>
    <w:p w:rsidR="00000000" w:rsidDel="00000000" w:rsidP="00000000" w:rsidRDefault="00000000" w:rsidRPr="00000000" w14:paraId="00000003">
      <w:pPr>
        <w:pStyle w:val="Heading2"/>
        <w:contextualSpacing w:val="0"/>
        <w:rPr/>
      </w:pPr>
      <w:bookmarkStart w:colFirst="0" w:colLast="0" w:name="_cps4t52ajh12" w:id="2"/>
      <w:bookmarkEnd w:id="2"/>
      <w:r w:rsidDel="00000000" w:rsidR="00000000" w:rsidRPr="00000000">
        <w:rPr>
          <w:rtl w:val="0"/>
        </w:rPr>
        <w:t xml:space="preserve">Lernziel:</w:t>
      </w:r>
    </w:p>
    <w:p w:rsidR="00000000" w:rsidDel="00000000" w:rsidP="00000000" w:rsidRDefault="00000000" w:rsidRPr="00000000" w14:paraId="00000004">
      <w:pPr>
        <w:contextualSpacing w:val="0"/>
        <w:rPr/>
      </w:pPr>
      <w:r w:rsidDel="00000000" w:rsidR="00000000" w:rsidRPr="00000000">
        <w:rPr>
          <w:rtl w:val="0"/>
        </w:rPr>
        <w:t xml:space="preserve">Nach der Stunde sollte jede/r eine eigene Funktion schreiben und aufrufen können. Konzepte wie Rückgabewert und Parameter sollten verstanden sein. Zusätzlich sollten Schüler verstehen, was Funktionen für Vorteile bieten um ihren eigenen Code mit funktionen strukturieren zu können.</w:t>
      </w:r>
    </w:p>
    <w:p w:rsidR="00000000" w:rsidDel="00000000" w:rsidP="00000000" w:rsidRDefault="00000000" w:rsidRPr="00000000" w14:paraId="00000005">
      <w:pPr>
        <w:pStyle w:val="Heading2"/>
        <w:contextualSpacing w:val="0"/>
        <w:rPr/>
      </w:pPr>
      <w:bookmarkStart w:colFirst="0" w:colLast="0" w:name="_dq6z4f85nhqx" w:id="3"/>
      <w:bookmarkEnd w:id="3"/>
      <w:r w:rsidDel="00000000" w:rsidR="00000000" w:rsidRPr="00000000">
        <w:rPr>
          <w:rtl w:val="0"/>
        </w:rPr>
        <w:t xml:space="preserve">Zeitplan:</w:t>
      </w:r>
    </w:p>
    <w:p w:rsidR="00000000" w:rsidDel="00000000" w:rsidP="00000000" w:rsidRDefault="00000000" w:rsidRPr="00000000" w14:paraId="00000006">
      <w:pPr>
        <w:contextualSpacing w:val="0"/>
        <w:rPr/>
      </w:pPr>
      <w:r w:rsidDel="00000000" w:rsidR="00000000" w:rsidRPr="00000000">
        <w:rPr>
          <w:rtl w:val="0"/>
        </w:rPr>
        <w:t xml:space="preserve">1. Was sind Funktionen? </w:t>
        <w:tab/>
        <w:tab/>
        <w:t xml:space="preserve">  (5min)</w:t>
      </w:r>
    </w:p>
    <w:p w:rsidR="00000000" w:rsidDel="00000000" w:rsidP="00000000" w:rsidRDefault="00000000" w:rsidRPr="00000000" w14:paraId="00000007">
      <w:pPr>
        <w:contextualSpacing w:val="0"/>
        <w:rPr/>
      </w:pPr>
      <w:r w:rsidDel="00000000" w:rsidR="00000000" w:rsidRPr="00000000">
        <w:rPr>
          <w:rtl w:val="0"/>
        </w:rPr>
        <w:t xml:space="preserve">2. Arten von Funktionen </w:t>
        <w:tab/>
        <w:t xml:space="preserve">  </w:t>
        <w:tab/>
        <w:t xml:space="preserve">(10min)</w:t>
      </w:r>
    </w:p>
    <w:p w:rsidR="00000000" w:rsidDel="00000000" w:rsidP="00000000" w:rsidRDefault="00000000" w:rsidRPr="00000000" w14:paraId="00000008">
      <w:pPr>
        <w:contextualSpacing w:val="0"/>
        <w:rPr/>
      </w:pPr>
      <w:r w:rsidDel="00000000" w:rsidR="00000000" w:rsidRPr="00000000">
        <w:rPr>
          <w:rtl w:val="0"/>
        </w:rPr>
        <w:t xml:space="preserve">3. Übungen </w:t>
        <w:tab/>
        <w:tab/>
        <w:tab/>
        <w:tab/>
        <w:t xml:space="preserve">(35min)</w:t>
      </w:r>
    </w:p>
    <w:p w:rsidR="00000000" w:rsidDel="00000000" w:rsidP="00000000" w:rsidRDefault="00000000" w:rsidRPr="00000000" w14:paraId="00000009">
      <w:pPr>
        <w:contextualSpacing w:val="0"/>
        <w:rPr/>
      </w:pPr>
      <w:r w:rsidDel="00000000" w:rsidR="00000000" w:rsidRPr="00000000">
        <w:rPr>
          <w:rtl w:val="0"/>
        </w:rPr>
        <w:t xml:space="preserve">4. Vorteile von Funktionen </w:t>
        <w:tab/>
        <w:t xml:space="preserve">  </w:t>
        <w:tab/>
        <w:t xml:space="preserve">(10min)</w:t>
      </w:r>
    </w:p>
    <w:p w:rsidR="00000000" w:rsidDel="00000000" w:rsidP="00000000" w:rsidRDefault="00000000" w:rsidRPr="00000000" w14:paraId="0000000A">
      <w:pPr>
        <w:contextualSpacing w:val="0"/>
        <w:rPr/>
      </w:pPr>
      <w:r w:rsidDel="00000000" w:rsidR="00000000" w:rsidRPr="00000000">
        <w:rPr>
          <w:rtl w:val="0"/>
        </w:rPr>
        <w:t xml:space="preserve">5. Übungen </w:t>
        <w:tab/>
        <w:tab/>
        <w:tab/>
        <w:tab/>
        <w:t xml:space="preserve">(30min)</w:t>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2"/>
        <w:contextualSpacing w:val="0"/>
        <w:rPr/>
      </w:pPr>
      <w:bookmarkStart w:colFirst="0" w:colLast="0" w:name="_wqc5ge17zg2w" w:id="4"/>
      <w:bookmarkEnd w:id="4"/>
      <w:r w:rsidDel="00000000" w:rsidR="00000000" w:rsidRPr="00000000">
        <w:rPr>
          <w:rtl w:val="0"/>
        </w:rPr>
        <w:t xml:space="preserve">Theorie:</w:t>
      </w:r>
    </w:p>
    <w:p w:rsidR="00000000" w:rsidDel="00000000" w:rsidP="00000000" w:rsidRDefault="00000000" w:rsidRPr="00000000" w14:paraId="0000000C">
      <w:pPr>
        <w:pStyle w:val="Heading3"/>
        <w:contextualSpacing w:val="0"/>
        <w:rPr>
          <w:b w:val="1"/>
          <w:color w:val="000000"/>
          <w:sz w:val="24"/>
          <w:szCs w:val="24"/>
        </w:rPr>
      </w:pPr>
      <w:bookmarkStart w:colFirst="0" w:colLast="0" w:name="_29zfi9wxk95g" w:id="5"/>
      <w:bookmarkEnd w:id="5"/>
      <w:r w:rsidDel="00000000" w:rsidR="00000000" w:rsidRPr="00000000">
        <w:rPr>
          <w:b w:val="1"/>
          <w:color w:val="000000"/>
          <w:sz w:val="24"/>
          <w:szCs w:val="24"/>
          <w:rtl w:val="0"/>
        </w:rPr>
        <w:t xml:space="preserve">1. Was sind Funktionen?</w:t>
      </w:r>
    </w:p>
    <w:p w:rsidR="00000000" w:rsidDel="00000000" w:rsidP="00000000" w:rsidRDefault="00000000" w:rsidRPr="00000000" w14:paraId="0000000D">
      <w:pPr>
        <w:numPr>
          <w:ilvl w:val="0"/>
          <w:numId w:val="4"/>
        </w:numPr>
        <w:ind w:left="720" w:hanging="360"/>
        <w:rPr/>
      </w:pPr>
      <w:r w:rsidDel="00000000" w:rsidR="00000000" w:rsidRPr="00000000">
        <w:rPr>
          <w:rtl w:val="0"/>
        </w:rPr>
        <w:t xml:space="preserve">Erwähnung bereits bekannter Funktionen:</w:t>
      </w:r>
    </w:p>
    <w:tbl>
      <w:tblPr>
        <w:tblStyle w:val="Table1"/>
        <w:tblW w:w="8310.0" w:type="dxa"/>
        <w:jc w:val="left"/>
        <w:tblInd w:w="805.0" w:type="dxa"/>
        <w:tblLayout w:type="fixed"/>
        <w:tblLook w:val="0600"/>
      </w:tblPr>
      <w:tblGrid>
        <w:gridCol w:w="8310"/>
        <w:tblGridChange w:id="0">
          <w:tblGrid>
            <w:gridCol w:w="831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i w:val="1"/>
                <w:color w:val="a0a1a7"/>
                <w:shd w:fill="fafafa" w:val="clear"/>
              </w:rPr>
            </w:pPr>
            <w:r w:rsidDel="00000000" w:rsidR="00000000" w:rsidRPr="00000000">
              <w:rPr>
                <w:rFonts w:ascii="Consolas" w:cs="Consolas" w:eastAsia="Consolas" w:hAnsi="Consolas"/>
                <w:color w:val="a626a4"/>
                <w:shd w:fill="fafafa" w:val="clear"/>
                <w:rtl w:val="0"/>
              </w:rPr>
              <w:t xml:space="preserve">void</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setup</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i w:val="1"/>
                <w:color w:val="a0a1a7"/>
                <w:shd w:fill="fafafa" w:val="clear"/>
                <w:rtl w:val="0"/>
              </w:rPr>
              <w:t xml:space="preserve">// "Definition"</w:t>
            </w: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color w:val="c18401"/>
                <w:shd w:fill="fafafa" w:val="clear"/>
                <w:rtl w:val="0"/>
              </w:rPr>
              <w:t xml:space="preserve">ellipse</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986801"/>
                <w:shd w:fill="fafafa" w:val="clear"/>
                <w:rtl w:val="0"/>
              </w:rPr>
              <w:t xml:space="preserve">250</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250</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50</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50</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i w:val="1"/>
                <w:color w:val="a0a1a7"/>
                <w:shd w:fill="fafafa" w:val="clear"/>
                <w:rtl w:val="0"/>
              </w:rPr>
              <w:t xml:space="preserve">// "Aufruf"</w:t>
            </w:r>
            <w:r w:rsidDel="00000000" w:rsidR="00000000" w:rsidRPr="00000000">
              <w:rPr>
                <w:rtl w:val="0"/>
              </w:rPr>
            </w:r>
          </w:p>
        </w:tc>
      </w:tr>
    </w:tbl>
    <w:p w:rsidR="00000000" w:rsidDel="00000000" w:rsidP="00000000" w:rsidRDefault="00000000" w:rsidRPr="00000000" w14:paraId="00000010">
      <w:pPr>
        <w:numPr>
          <w:ilvl w:val="0"/>
          <w:numId w:val="6"/>
        </w:numPr>
        <w:ind w:left="720" w:hanging="360"/>
        <w:contextualSpacing w:val="1"/>
        <w:rPr/>
      </w:pPr>
      <w:r w:rsidDel="00000000" w:rsidR="00000000" w:rsidRPr="00000000">
        <w:rPr>
          <w:rtl w:val="0"/>
        </w:rPr>
        <w:t xml:space="preserve">Funktionen sind </w:t>
      </w:r>
      <w:r w:rsidDel="00000000" w:rsidR="00000000" w:rsidRPr="00000000">
        <w:rPr>
          <w:b w:val="1"/>
          <w:rtl w:val="0"/>
        </w:rPr>
        <w:t xml:space="preserve">Blöcke von Code</w:t>
      </w:r>
      <w:r w:rsidDel="00000000" w:rsidR="00000000" w:rsidRPr="00000000">
        <w:rPr>
          <w:rtl w:val="0"/>
        </w:rPr>
        <w:t xml:space="preserve">, die </w:t>
      </w:r>
      <w:r w:rsidDel="00000000" w:rsidR="00000000" w:rsidRPr="00000000">
        <w:rPr>
          <w:b w:val="1"/>
          <w:rtl w:val="0"/>
        </w:rPr>
        <w:t xml:space="preserve">aufgerufen </w:t>
      </w:r>
      <w:r w:rsidDel="00000000" w:rsidR="00000000" w:rsidRPr="00000000">
        <w:rPr>
          <w:rtl w:val="0"/>
        </w:rPr>
        <w:t xml:space="preserve">werden können</w:t>
      </w:r>
    </w:p>
    <w:p w:rsidR="00000000" w:rsidDel="00000000" w:rsidP="00000000" w:rsidRDefault="00000000" w:rsidRPr="00000000" w14:paraId="00000011">
      <w:pPr>
        <w:numPr>
          <w:ilvl w:val="0"/>
          <w:numId w:val="6"/>
        </w:numPr>
        <w:ind w:left="720" w:hanging="360"/>
        <w:contextualSpacing w:val="1"/>
        <w:rPr/>
      </w:pPr>
      <w:r w:rsidDel="00000000" w:rsidR="00000000" w:rsidRPr="00000000">
        <w:rPr>
          <w:rtl w:val="0"/>
        </w:rPr>
        <w:t xml:space="preserve">Der Befehl ellipse(...); ist ein Aufruf einer Funktion, die Processing für uns definiert hat. Setup ist eine spezielle Funktion, die von Processing am Anfang des Programms aufgerufen wird.</w:t>
      </w:r>
    </w:p>
    <w:p w:rsidR="00000000" w:rsidDel="00000000" w:rsidP="00000000" w:rsidRDefault="00000000" w:rsidRPr="00000000" w14:paraId="00000012">
      <w:pPr>
        <w:numPr>
          <w:ilvl w:val="0"/>
          <w:numId w:val="6"/>
        </w:numPr>
        <w:ind w:left="720" w:hanging="360"/>
        <w:contextualSpacing w:val="1"/>
        <w:rPr>
          <w:u w:val="none"/>
        </w:rPr>
      </w:pPr>
      <w:r w:rsidDel="00000000" w:rsidR="00000000" w:rsidRPr="00000000">
        <w:rPr>
          <w:rtl w:val="0"/>
        </w:rPr>
        <w:t xml:space="preserve">Neben den eingebauten Funktionen wie ellipse oder rect können wir auch unsere eigenen Funktionen schreiben und aufrufen!</w:t>
      </w:r>
    </w:p>
    <w:p w:rsidR="00000000" w:rsidDel="00000000" w:rsidP="00000000" w:rsidRDefault="00000000" w:rsidRPr="00000000" w14:paraId="00000013">
      <w:pPr>
        <w:numPr>
          <w:ilvl w:val="0"/>
          <w:numId w:val="6"/>
        </w:numPr>
        <w:ind w:left="720" w:hanging="360"/>
        <w:contextualSpacing w:val="1"/>
        <w:rPr>
          <w:u w:val="none"/>
        </w:rPr>
      </w:pPr>
      <w:r w:rsidDel="00000000" w:rsidR="00000000" w:rsidRPr="00000000">
        <w:rPr>
          <w:rtl w:val="0"/>
        </w:rPr>
        <w:t xml:space="preserve">eigene Funktionen müssen</w:t>
      </w:r>
      <w:r w:rsidDel="00000000" w:rsidR="00000000" w:rsidRPr="00000000">
        <w:rPr>
          <w:b w:val="1"/>
          <w:rtl w:val="0"/>
        </w:rPr>
        <w:t xml:space="preserve"> in setup oder in draw aufgerufen</w:t>
      </w:r>
      <w:r w:rsidDel="00000000" w:rsidR="00000000" w:rsidRPr="00000000">
        <w:rPr>
          <w:rtl w:val="0"/>
        </w:rPr>
        <w:t xml:space="preserve"> werden</w:t>
      </w:r>
    </w:p>
    <w:p w:rsidR="00000000" w:rsidDel="00000000" w:rsidP="00000000" w:rsidRDefault="00000000" w:rsidRPr="00000000" w14:paraId="00000014">
      <w:pPr>
        <w:ind w:left="0" w:firstLine="0"/>
        <w:contextualSpacing w:val="0"/>
        <w:rPr/>
      </w:pPr>
      <w:r w:rsidDel="00000000" w:rsidR="00000000" w:rsidRPr="00000000">
        <w:rPr>
          <w:rtl w:val="0"/>
        </w:rPr>
      </w:r>
    </w:p>
    <w:p w:rsidR="00000000" w:rsidDel="00000000" w:rsidP="00000000" w:rsidRDefault="00000000" w:rsidRPr="00000000" w14:paraId="00000015">
      <w:pPr>
        <w:pStyle w:val="Heading3"/>
        <w:contextualSpacing w:val="0"/>
        <w:rPr>
          <w:b w:val="0"/>
          <w:i w:val="1"/>
        </w:rPr>
      </w:pPr>
      <w:bookmarkStart w:colFirst="0" w:colLast="0" w:name="_kyac6ob255cn" w:id="6"/>
      <w:bookmarkEnd w:id="6"/>
      <w:r w:rsidDel="00000000" w:rsidR="00000000" w:rsidRPr="00000000">
        <w:rPr>
          <w:rtl w:val="0"/>
        </w:rPr>
        <w:t xml:space="preserve">2. Arten von Funktionen </w:t>
      </w:r>
      <w:r w:rsidDel="00000000" w:rsidR="00000000" w:rsidRPr="00000000">
        <w:rPr>
          <w:b w:val="0"/>
          <w:i w:val="1"/>
          <w:rtl w:val="0"/>
        </w:rPr>
        <w:t xml:space="preserve">(functionExamples.pde)</w:t>
      </w:r>
    </w:p>
    <w:p w:rsidR="00000000" w:rsidDel="00000000" w:rsidP="00000000" w:rsidRDefault="00000000" w:rsidRPr="00000000" w14:paraId="00000016">
      <w:pPr>
        <w:numPr>
          <w:ilvl w:val="0"/>
          <w:numId w:val="5"/>
        </w:numPr>
        <w:ind w:left="720" w:hanging="360"/>
        <w:contextualSpacing w:val="1"/>
        <w:rPr/>
      </w:pPr>
      <w:r w:rsidDel="00000000" w:rsidR="00000000" w:rsidRPr="00000000">
        <w:rPr>
          <w:rtl w:val="0"/>
        </w:rPr>
        <w:t xml:space="preserve">Einfache Funktion</w:t>
      </w:r>
    </w:p>
    <w:tbl>
      <w:tblPr>
        <w:tblStyle w:val="Table2"/>
        <w:tblW w:w="8295.0" w:type="dxa"/>
        <w:jc w:val="left"/>
        <w:tblInd w:w="820.0" w:type="dxa"/>
        <w:tblLayout w:type="fixed"/>
        <w:tblLook w:val="0600"/>
      </w:tblPr>
      <w:tblGrid>
        <w:gridCol w:w="8295"/>
        <w:tblGridChange w:id="0">
          <w:tblGrid>
            <w:gridCol w:w="8295"/>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a626a4"/>
                <w:shd w:fill="fafafa" w:val="clear"/>
                <w:rtl w:val="0"/>
              </w:rPr>
              <w:t xml:space="preserve">void</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setup</w:t>
            </w:r>
            <w:r w:rsidDel="00000000" w:rsidR="00000000" w:rsidRPr="00000000">
              <w:rPr>
                <w:rFonts w:ascii="Consolas" w:cs="Consolas" w:eastAsia="Consolas" w:hAnsi="Consolas"/>
                <w:color w:val="383a42"/>
                <w:shd w:fill="fafafa" w:val="clear"/>
                <w:rtl w:val="0"/>
              </w:rPr>
              <w:t xml:space="preserve">() {</w:t>
              <w:br w:type="textWrapping"/>
              <w:t xml:space="preserve">  blueRect();</w:t>
              <w:br w:type="textWrapping"/>
              <w:t xml:space="preserve">}</w:t>
              <w:br w:type="textWrapping"/>
              <w:br w:type="textWrapping"/>
            </w:r>
            <w:r w:rsidDel="00000000" w:rsidR="00000000" w:rsidRPr="00000000">
              <w:rPr>
                <w:rFonts w:ascii="Consolas" w:cs="Consolas" w:eastAsia="Consolas" w:hAnsi="Consolas"/>
                <w:color w:val="a626a4"/>
                <w:shd w:fill="fafafa" w:val="clear"/>
                <w:rtl w:val="0"/>
              </w:rPr>
              <w:t xml:space="preserve">void</w:t>
            </w:r>
            <w:r w:rsidDel="00000000" w:rsidR="00000000" w:rsidRPr="00000000">
              <w:rPr>
                <w:rFonts w:ascii="Consolas" w:cs="Consolas" w:eastAsia="Consolas" w:hAnsi="Consolas"/>
                <w:color w:val="383a42"/>
                <w:shd w:fill="fafafa" w:val="clear"/>
                <w:rtl w:val="0"/>
              </w:rPr>
              <w:t xml:space="preserve"> blueRect() {</w:t>
              <w:br w:type="textWrapping"/>
              <w:t xml:space="preserve">  </w:t>
            </w:r>
            <w:r w:rsidDel="00000000" w:rsidR="00000000" w:rsidRPr="00000000">
              <w:rPr>
                <w:rFonts w:ascii="Consolas" w:cs="Consolas" w:eastAsia="Consolas" w:hAnsi="Consolas"/>
                <w:color w:val="c18401"/>
                <w:shd w:fill="fafafa" w:val="clear"/>
                <w:rtl w:val="0"/>
              </w:rPr>
              <w:t xml:space="preserve">fill</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986801"/>
                <w:shd w:fill="fafafa" w:val="clear"/>
                <w:rtl w:val="0"/>
              </w:rPr>
              <w:t xml:space="preserve">0</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0</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255</w:t>
            </w: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color w:val="c18401"/>
                <w:shd w:fill="fafafa" w:val="clear"/>
                <w:rtl w:val="0"/>
              </w:rPr>
              <w:t xml:space="preserve">rect</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986801"/>
                <w:shd w:fill="fafafa" w:val="clear"/>
                <w:rtl w:val="0"/>
              </w:rPr>
              <w:t xml:space="preserve">20</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20</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50</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50</w:t>
            </w:r>
            <w:r w:rsidDel="00000000" w:rsidR="00000000" w:rsidRPr="00000000">
              <w:rPr>
                <w:rFonts w:ascii="Consolas" w:cs="Consolas" w:eastAsia="Consolas" w:hAnsi="Consolas"/>
                <w:color w:val="383a42"/>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18">
      <w:pPr>
        <w:numPr>
          <w:ilvl w:val="0"/>
          <w:numId w:val="5"/>
        </w:numPr>
        <w:ind w:left="720" w:hanging="360"/>
        <w:contextualSpacing w:val="1"/>
        <w:rPr>
          <w:u w:val="none"/>
        </w:rPr>
      </w:pPr>
      <w:r w:rsidDel="00000000" w:rsidR="00000000" w:rsidRPr="00000000">
        <w:rPr>
          <w:rtl w:val="0"/>
        </w:rPr>
        <w:t xml:space="preserve">Funktion mit Parametern</w:t>
      </w:r>
    </w:p>
    <w:tbl>
      <w:tblPr>
        <w:tblStyle w:val="Table3"/>
        <w:tblW w:w="8295.0" w:type="dxa"/>
        <w:jc w:val="left"/>
        <w:tblInd w:w="820.0" w:type="dxa"/>
        <w:tblLayout w:type="fixed"/>
        <w:tblLook w:val="0600"/>
      </w:tblPr>
      <w:tblGrid>
        <w:gridCol w:w="8295"/>
        <w:tblGridChange w:id="0">
          <w:tblGrid>
            <w:gridCol w:w="8295"/>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a626a4"/>
                <w:shd w:fill="fafafa" w:val="clear"/>
                <w:rtl w:val="0"/>
              </w:rPr>
              <w:t xml:space="preserve">void</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setup</w:t>
            </w:r>
            <w:r w:rsidDel="00000000" w:rsidR="00000000" w:rsidRPr="00000000">
              <w:rPr>
                <w:rFonts w:ascii="Consolas" w:cs="Consolas" w:eastAsia="Consolas" w:hAnsi="Consolas"/>
                <w:color w:val="383a42"/>
                <w:shd w:fill="fafafa" w:val="clear"/>
                <w:rtl w:val="0"/>
              </w:rPr>
              <w:t xml:space="preserve">() {</w:t>
              <w:br w:type="textWrapping"/>
              <w:t xml:space="preserve">  blueRect(</w:t>
            </w:r>
            <w:r w:rsidDel="00000000" w:rsidR="00000000" w:rsidRPr="00000000">
              <w:rPr>
                <w:rFonts w:ascii="Consolas" w:cs="Consolas" w:eastAsia="Consolas" w:hAnsi="Consolas"/>
                <w:color w:val="986801"/>
                <w:shd w:fill="fafafa" w:val="clear"/>
                <w:rtl w:val="0"/>
              </w:rPr>
              <w:t xml:space="preserve">20</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20</w:t>
            </w:r>
            <w:r w:rsidDel="00000000" w:rsidR="00000000" w:rsidRPr="00000000">
              <w:rPr>
                <w:rFonts w:ascii="Consolas" w:cs="Consolas" w:eastAsia="Consolas" w:hAnsi="Consolas"/>
                <w:color w:val="383a42"/>
                <w:shd w:fill="fafafa" w:val="clear"/>
                <w:rtl w:val="0"/>
              </w:rPr>
              <w:t xml:space="preserve">);</w:t>
              <w:br w:type="textWrapping"/>
              <w:t xml:space="preserve">}</w:t>
              <w:br w:type="textWrapping"/>
              <w:br w:type="textWrapping"/>
            </w:r>
            <w:r w:rsidDel="00000000" w:rsidR="00000000" w:rsidRPr="00000000">
              <w:rPr>
                <w:rFonts w:ascii="Consolas" w:cs="Consolas" w:eastAsia="Consolas" w:hAnsi="Consolas"/>
                <w:color w:val="a626a4"/>
                <w:shd w:fill="fafafa" w:val="clear"/>
                <w:rtl w:val="0"/>
              </w:rPr>
              <w:t xml:space="preserve">void</w:t>
            </w:r>
            <w:r w:rsidDel="00000000" w:rsidR="00000000" w:rsidRPr="00000000">
              <w:rPr>
                <w:rFonts w:ascii="Consolas" w:cs="Consolas" w:eastAsia="Consolas" w:hAnsi="Consolas"/>
                <w:color w:val="383a42"/>
                <w:shd w:fill="fafafa" w:val="clear"/>
                <w:rtl w:val="0"/>
              </w:rPr>
              <w:t xml:space="preserve"> blueRect(</w:t>
            </w:r>
            <w:r w:rsidDel="00000000" w:rsidR="00000000" w:rsidRPr="00000000">
              <w:rPr>
                <w:rFonts w:ascii="Consolas" w:cs="Consolas" w:eastAsia="Consolas" w:hAnsi="Consolas"/>
                <w:color w:val="c18401"/>
                <w:shd w:fill="fafafa" w:val="clear"/>
                <w:rtl w:val="0"/>
              </w:rPr>
              <w:t xml:space="preserve">float</w:t>
            </w:r>
            <w:r w:rsidDel="00000000" w:rsidR="00000000" w:rsidRPr="00000000">
              <w:rPr>
                <w:rFonts w:ascii="Consolas" w:cs="Consolas" w:eastAsia="Consolas" w:hAnsi="Consolas"/>
                <w:color w:val="383a42"/>
                <w:shd w:fill="fafafa" w:val="clear"/>
                <w:rtl w:val="0"/>
              </w:rPr>
              <w:t xml:space="preserve"> x, </w:t>
            </w:r>
            <w:r w:rsidDel="00000000" w:rsidR="00000000" w:rsidRPr="00000000">
              <w:rPr>
                <w:rFonts w:ascii="Consolas" w:cs="Consolas" w:eastAsia="Consolas" w:hAnsi="Consolas"/>
                <w:color w:val="c18401"/>
                <w:shd w:fill="fafafa" w:val="clear"/>
                <w:rtl w:val="0"/>
              </w:rPr>
              <w:t xml:space="preserve">float</w:t>
            </w:r>
            <w:r w:rsidDel="00000000" w:rsidR="00000000" w:rsidRPr="00000000">
              <w:rPr>
                <w:rFonts w:ascii="Consolas" w:cs="Consolas" w:eastAsia="Consolas" w:hAnsi="Consolas"/>
                <w:color w:val="383a42"/>
                <w:shd w:fill="fafafa" w:val="clear"/>
                <w:rtl w:val="0"/>
              </w:rPr>
              <w:t xml:space="preserve"> y) {</w:t>
              <w:br w:type="textWrapping"/>
              <w:t xml:space="preserve">  </w:t>
            </w:r>
            <w:r w:rsidDel="00000000" w:rsidR="00000000" w:rsidRPr="00000000">
              <w:rPr>
                <w:rFonts w:ascii="Consolas" w:cs="Consolas" w:eastAsia="Consolas" w:hAnsi="Consolas"/>
                <w:color w:val="c18401"/>
                <w:shd w:fill="fafafa" w:val="clear"/>
                <w:rtl w:val="0"/>
              </w:rPr>
              <w:t xml:space="preserve">fill</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986801"/>
                <w:shd w:fill="fafafa" w:val="clear"/>
                <w:rtl w:val="0"/>
              </w:rPr>
              <w:t xml:space="preserve">0</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0</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255</w:t>
            </w: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color w:val="c18401"/>
                <w:shd w:fill="fafafa" w:val="clear"/>
                <w:rtl w:val="0"/>
              </w:rPr>
              <w:t xml:space="preserve">rect</w:t>
            </w:r>
            <w:r w:rsidDel="00000000" w:rsidR="00000000" w:rsidRPr="00000000">
              <w:rPr>
                <w:rFonts w:ascii="Consolas" w:cs="Consolas" w:eastAsia="Consolas" w:hAnsi="Consolas"/>
                <w:color w:val="383a42"/>
                <w:shd w:fill="fafafa" w:val="clear"/>
                <w:rtl w:val="0"/>
              </w:rPr>
              <w:t xml:space="preserve">(x, y, </w:t>
            </w:r>
            <w:r w:rsidDel="00000000" w:rsidR="00000000" w:rsidRPr="00000000">
              <w:rPr>
                <w:rFonts w:ascii="Consolas" w:cs="Consolas" w:eastAsia="Consolas" w:hAnsi="Consolas"/>
                <w:color w:val="986801"/>
                <w:shd w:fill="fafafa" w:val="clear"/>
                <w:rtl w:val="0"/>
              </w:rPr>
              <w:t xml:space="preserve">50</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50</w:t>
            </w:r>
            <w:r w:rsidDel="00000000" w:rsidR="00000000" w:rsidRPr="00000000">
              <w:rPr>
                <w:rFonts w:ascii="Consolas" w:cs="Consolas" w:eastAsia="Consolas" w:hAnsi="Consolas"/>
                <w:color w:val="383a42"/>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1A">
      <w:pPr>
        <w:ind w:left="720" w:firstLine="0"/>
        <w:contextualSpacing w:val="0"/>
        <w:rPr/>
      </w:pPr>
      <w:r w:rsidDel="00000000" w:rsidR="00000000" w:rsidRPr="00000000">
        <w:rPr>
          <w:rtl w:val="0"/>
        </w:rPr>
      </w:r>
    </w:p>
    <w:p w:rsidR="00000000" w:rsidDel="00000000" w:rsidP="00000000" w:rsidRDefault="00000000" w:rsidRPr="00000000" w14:paraId="0000001B">
      <w:pPr>
        <w:ind w:left="720" w:firstLine="0"/>
        <w:contextualSpacing w:val="0"/>
        <w:rPr/>
      </w:pPr>
      <w:r w:rsidDel="00000000" w:rsidR="00000000" w:rsidRPr="00000000">
        <w:rPr>
          <w:rtl w:val="0"/>
        </w:rPr>
      </w:r>
    </w:p>
    <w:p w:rsidR="00000000" w:rsidDel="00000000" w:rsidP="00000000" w:rsidRDefault="00000000" w:rsidRPr="00000000" w14:paraId="0000001C">
      <w:pPr>
        <w:ind w:left="720" w:firstLine="0"/>
        <w:contextualSpacing w:val="0"/>
        <w:rPr/>
      </w:pPr>
      <w:r w:rsidDel="00000000" w:rsidR="00000000" w:rsidRPr="00000000">
        <w:rPr>
          <w:rtl w:val="0"/>
        </w:rPr>
      </w:r>
    </w:p>
    <w:p w:rsidR="00000000" w:rsidDel="00000000" w:rsidP="00000000" w:rsidRDefault="00000000" w:rsidRPr="00000000" w14:paraId="0000001D">
      <w:pPr>
        <w:ind w:left="720" w:firstLine="0"/>
        <w:contextualSpacing w:val="0"/>
        <w:rPr/>
      </w:pPr>
      <w:r w:rsidDel="00000000" w:rsidR="00000000" w:rsidRPr="00000000">
        <w:rPr>
          <w:rtl w:val="0"/>
        </w:rPr>
      </w:r>
    </w:p>
    <w:p w:rsidR="00000000" w:rsidDel="00000000" w:rsidP="00000000" w:rsidRDefault="00000000" w:rsidRPr="00000000" w14:paraId="0000001E">
      <w:pPr>
        <w:ind w:left="720" w:firstLine="0"/>
        <w:contextualSpacing w:val="0"/>
        <w:rPr/>
      </w:pPr>
      <w:r w:rsidDel="00000000" w:rsidR="00000000" w:rsidRPr="00000000">
        <w:rPr>
          <w:rtl w:val="0"/>
        </w:rPr>
      </w:r>
    </w:p>
    <w:p w:rsidR="00000000" w:rsidDel="00000000" w:rsidP="00000000" w:rsidRDefault="00000000" w:rsidRPr="00000000" w14:paraId="0000001F">
      <w:pPr>
        <w:ind w:left="720" w:firstLine="0"/>
        <w:contextualSpacing w:val="0"/>
        <w:rPr/>
      </w:pPr>
      <w:r w:rsidDel="00000000" w:rsidR="00000000" w:rsidRPr="00000000">
        <w:rPr>
          <w:rtl w:val="0"/>
        </w:rPr>
      </w:r>
    </w:p>
    <w:p w:rsidR="00000000" w:rsidDel="00000000" w:rsidP="00000000" w:rsidRDefault="00000000" w:rsidRPr="00000000" w14:paraId="00000020">
      <w:pPr>
        <w:numPr>
          <w:ilvl w:val="0"/>
          <w:numId w:val="2"/>
        </w:numPr>
        <w:ind w:left="720" w:hanging="360"/>
        <w:contextualSpacing w:val="1"/>
        <w:rPr>
          <w:u w:val="none"/>
        </w:rPr>
      </w:pPr>
      <w:r w:rsidDel="00000000" w:rsidR="00000000" w:rsidRPr="00000000">
        <w:rPr>
          <w:rtl w:val="0"/>
        </w:rPr>
        <w:t xml:space="preserve">Funktion mit Rückgabewert</w:t>
      </w:r>
    </w:p>
    <w:tbl>
      <w:tblPr>
        <w:tblStyle w:val="Table4"/>
        <w:tblW w:w="8310.0" w:type="dxa"/>
        <w:jc w:val="left"/>
        <w:tblInd w:w="805.0" w:type="dxa"/>
        <w:tblLayout w:type="fixed"/>
        <w:tblLook w:val="0600"/>
      </w:tblPr>
      <w:tblGrid>
        <w:gridCol w:w="8310"/>
        <w:tblGridChange w:id="0">
          <w:tblGrid>
            <w:gridCol w:w="831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a626a4"/>
                <w:shd w:fill="fafafa" w:val="clear"/>
                <w:rtl w:val="0"/>
              </w:rPr>
              <w:t xml:space="preserve">void</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setup</w:t>
            </w:r>
            <w:r w:rsidDel="00000000" w:rsidR="00000000" w:rsidRPr="00000000">
              <w:rPr>
                <w:rFonts w:ascii="Consolas" w:cs="Consolas" w:eastAsia="Consolas" w:hAnsi="Consolas"/>
                <w:color w:val="383a42"/>
                <w:shd w:fill="fafafa" w:val="clear"/>
                <w:rtl w:val="0"/>
              </w:rPr>
              <w:t xml:space="preserve">() {</w:t>
              <w:br w:type="textWrapping"/>
              <w:t xml:space="preserve">  </w:t>
            </w:r>
            <w:r w:rsidDel="00000000" w:rsidR="00000000" w:rsidRPr="00000000">
              <w:rPr>
                <w:rFonts w:ascii="Consolas" w:cs="Consolas" w:eastAsia="Consolas" w:hAnsi="Consolas"/>
                <w:color w:val="c18401"/>
                <w:shd w:fill="fafafa" w:val="clear"/>
                <w:rtl w:val="0"/>
              </w:rPr>
              <w:t xml:space="preserve">int</w:t>
            </w:r>
            <w:r w:rsidDel="00000000" w:rsidR="00000000" w:rsidRPr="00000000">
              <w:rPr>
                <w:rFonts w:ascii="Consolas" w:cs="Consolas" w:eastAsia="Consolas" w:hAnsi="Consolas"/>
                <w:color w:val="383a42"/>
                <w:shd w:fill="fafafa" w:val="clear"/>
                <w:rtl w:val="0"/>
              </w:rPr>
              <w:t xml:space="preserve"> fuenfmalfuenf = quadrat(</w:t>
            </w:r>
            <w:r w:rsidDel="00000000" w:rsidR="00000000" w:rsidRPr="00000000">
              <w:rPr>
                <w:rFonts w:ascii="Consolas" w:cs="Consolas" w:eastAsia="Consolas" w:hAnsi="Consolas"/>
                <w:color w:val="986801"/>
                <w:shd w:fill="fafafa" w:val="clear"/>
                <w:rtl w:val="0"/>
              </w:rPr>
              <w:t xml:space="preserve">5</w:t>
            </w:r>
            <w:r w:rsidDel="00000000" w:rsidR="00000000" w:rsidRPr="00000000">
              <w:rPr>
                <w:rFonts w:ascii="Consolas" w:cs="Consolas" w:eastAsia="Consolas" w:hAnsi="Consolas"/>
                <w:color w:val="383a42"/>
                <w:shd w:fill="fafafa" w:val="clear"/>
                <w:rtl w:val="0"/>
              </w:rPr>
              <w:t xml:space="preserve">);  </w:t>
              <w:br w:type="textWrapping"/>
              <w:t xml:space="preserve">  </w:t>
            </w:r>
            <w:r w:rsidDel="00000000" w:rsidR="00000000" w:rsidRPr="00000000">
              <w:rPr>
                <w:rFonts w:ascii="Consolas" w:cs="Consolas" w:eastAsia="Consolas" w:hAnsi="Consolas"/>
                <w:color w:val="c18401"/>
                <w:shd w:fill="fafafa" w:val="clear"/>
                <w:rtl w:val="0"/>
              </w:rPr>
              <w:t xml:space="preserve">print</w:t>
            </w:r>
            <w:r w:rsidDel="00000000" w:rsidR="00000000" w:rsidRPr="00000000">
              <w:rPr>
                <w:rFonts w:ascii="Consolas" w:cs="Consolas" w:eastAsia="Consolas" w:hAnsi="Consolas"/>
                <w:color w:val="383a42"/>
                <w:shd w:fill="fafafa" w:val="clear"/>
                <w:rtl w:val="0"/>
              </w:rPr>
              <w:t xml:space="preserve">(fuenfmalfuenf);</w:t>
              <w:br w:type="textWrapping"/>
              <w:t xml:space="preserve">}</w:t>
              <w:br w:type="textWrapping"/>
              <w:br w:type="textWrapping"/>
            </w:r>
            <w:r w:rsidDel="00000000" w:rsidR="00000000" w:rsidRPr="00000000">
              <w:rPr>
                <w:rFonts w:ascii="Consolas" w:cs="Consolas" w:eastAsia="Consolas" w:hAnsi="Consolas"/>
                <w:color w:val="c18401"/>
                <w:shd w:fill="fafafa" w:val="clear"/>
                <w:rtl w:val="0"/>
              </w:rPr>
              <w:t xml:space="preserve">int</w:t>
            </w:r>
            <w:r w:rsidDel="00000000" w:rsidR="00000000" w:rsidRPr="00000000">
              <w:rPr>
                <w:rFonts w:ascii="Consolas" w:cs="Consolas" w:eastAsia="Consolas" w:hAnsi="Consolas"/>
                <w:color w:val="383a42"/>
                <w:shd w:fill="fafafa" w:val="clear"/>
                <w:rtl w:val="0"/>
              </w:rPr>
              <w:t xml:space="preserve"> quadrat(</w:t>
            </w:r>
            <w:r w:rsidDel="00000000" w:rsidR="00000000" w:rsidRPr="00000000">
              <w:rPr>
                <w:rFonts w:ascii="Consolas" w:cs="Consolas" w:eastAsia="Consolas" w:hAnsi="Consolas"/>
                <w:color w:val="c18401"/>
                <w:shd w:fill="fafafa" w:val="clear"/>
                <w:rtl w:val="0"/>
              </w:rPr>
              <w:t xml:space="preserve">int</w:t>
            </w:r>
            <w:r w:rsidDel="00000000" w:rsidR="00000000" w:rsidRPr="00000000">
              <w:rPr>
                <w:rFonts w:ascii="Consolas" w:cs="Consolas" w:eastAsia="Consolas" w:hAnsi="Consolas"/>
                <w:color w:val="383a42"/>
                <w:shd w:fill="fafafa" w:val="clear"/>
                <w:rtl w:val="0"/>
              </w:rPr>
              <w:t xml:space="preserve"> x) {</w:t>
              <w:br w:type="textWrapping"/>
              <w:t xml:space="preserve">  </w:t>
            </w:r>
            <w:r w:rsidDel="00000000" w:rsidR="00000000" w:rsidRPr="00000000">
              <w:rPr>
                <w:rFonts w:ascii="Consolas" w:cs="Consolas" w:eastAsia="Consolas" w:hAnsi="Consolas"/>
                <w:color w:val="a626a4"/>
                <w:shd w:fill="fafafa" w:val="clear"/>
                <w:rtl w:val="0"/>
              </w:rPr>
              <w:t xml:space="preserve">return</w:t>
            </w:r>
            <w:r w:rsidDel="00000000" w:rsidR="00000000" w:rsidRPr="00000000">
              <w:rPr>
                <w:rFonts w:ascii="Consolas" w:cs="Consolas" w:eastAsia="Consolas" w:hAnsi="Consolas"/>
                <w:color w:val="383a42"/>
                <w:shd w:fill="fafafa" w:val="clear"/>
                <w:rtl w:val="0"/>
              </w:rPr>
              <w:t xml:space="preserve"> x * x;</w:t>
              <w:br w:type="textWrapping"/>
              <w:t xml:space="preserve">}</w:t>
            </w:r>
            <w:r w:rsidDel="00000000" w:rsidR="00000000" w:rsidRPr="00000000">
              <w:rPr>
                <w:rtl w:val="0"/>
              </w:rPr>
            </w:r>
          </w:p>
        </w:tc>
      </w:tr>
    </w:tbl>
    <w:p w:rsidR="00000000" w:rsidDel="00000000" w:rsidP="00000000" w:rsidRDefault="00000000" w:rsidRPr="00000000" w14:paraId="00000022">
      <w:pPr>
        <w:pStyle w:val="Heading3"/>
        <w:numPr>
          <w:ilvl w:val="0"/>
          <w:numId w:val="3"/>
        </w:numPr>
        <w:ind w:left="720" w:hanging="360"/>
        <w:contextualSpacing w:val="1"/>
        <w:rPr>
          <w:b w:val="0"/>
          <w:sz w:val="22"/>
          <w:szCs w:val="22"/>
        </w:rPr>
      </w:pPr>
      <w:bookmarkStart w:colFirst="0" w:colLast="0" w:name="_7wmar7x9f1v4" w:id="7"/>
      <w:bookmarkEnd w:id="7"/>
      <w:r w:rsidDel="00000000" w:rsidR="00000000" w:rsidRPr="00000000">
        <w:rPr>
          <w:b w:val="0"/>
          <w:sz w:val="22"/>
          <w:szCs w:val="22"/>
          <w:rtl w:val="0"/>
        </w:rPr>
        <w:t xml:space="preserve">Wichtig: Funktionen mit Rückgabewert können wie Werte verwendet werden!</w:t>
      </w:r>
    </w:p>
    <w:p w:rsidR="00000000" w:rsidDel="00000000" w:rsidP="00000000" w:rsidRDefault="00000000" w:rsidRPr="00000000" w14:paraId="00000023">
      <w:pPr>
        <w:numPr>
          <w:ilvl w:val="0"/>
          <w:numId w:val="3"/>
        </w:numPr>
        <w:ind w:left="720" w:hanging="360"/>
        <w:rPr>
          <w:b w:val="1"/>
        </w:rPr>
      </w:pPr>
      <w:r w:rsidDel="00000000" w:rsidR="00000000" w:rsidRPr="00000000">
        <w:rPr>
          <w:b w:val="1"/>
          <w:rtl w:val="0"/>
        </w:rPr>
        <w:t xml:space="preserve">Typ am Anfang</w:t>
      </w:r>
      <w:r w:rsidDel="00000000" w:rsidR="00000000" w:rsidRPr="00000000">
        <w:rPr>
          <w:rtl w:val="0"/>
        </w:rPr>
        <w:t xml:space="preserve">, </w:t>
      </w:r>
      <w:r w:rsidDel="00000000" w:rsidR="00000000" w:rsidRPr="00000000">
        <w:rPr>
          <w:b w:val="1"/>
          <w:rtl w:val="0"/>
        </w:rPr>
        <w:t xml:space="preserve">“return” am Ende</w:t>
      </w:r>
    </w:p>
    <w:p w:rsidR="00000000" w:rsidDel="00000000" w:rsidP="00000000" w:rsidRDefault="00000000" w:rsidRPr="00000000" w14:paraId="00000024">
      <w:pPr>
        <w:numPr>
          <w:ilvl w:val="0"/>
          <w:numId w:val="3"/>
        </w:numPr>
        <w:ind w:left="720" w:hanging="360"/>
        <w:rPr/>
      </w:pPr>
      <w:r w:rsidDel="00000000" w:rsidR="00000000" w:rsidRPr="00000000">
        <w:rPr>
          <w:rtl w:val="0"/>
        </w:rPr>
        <w:t xml:space="preserve">Können auch mehrere returns haben!</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numPr>
          <w:ilvl w:val="0"/>
          <w:numId w:val="9"/>
        </w:numPr>
        <w:ind w:left="720" w:hanging="360"/>
        <w:contextualSpacing w:val="1"/>
        <w:rPr>
          <w:u w:val="none"/>
        </w:rPr>
      </w:pPr>
      <w:r w:rsidDel="00000000" w:rsidR="00000000" w:rsidRPr="00000000">
        <w:rPr>
          <w:rtl w:val="0"/>
        </w:rPr>
        <w:t xml:space="preserve">Zeit für Übungen 1 und 2!</w:t>
      </w:r>
    </w:p>
    <w:p w:rsidR="00000000" w:rsidDel="00000000" w:rsidP="00000000" w:rsidRDefault="00000000" w:rsidRPr="00000000" w14:paraId="00000027">
      <w:pPr>
        <w:pStyle w:val="Heading3"/>
        <w:contextualSpacing w:val="0"/>
        <w:rPr/>
      </w:pPr>
      <w:bookmarkStart w:colFirst="0" w:colLast="0" w:name="_ytcg5bzaeoi4" w:id="8"/>
      <w:bookmarkEnd w:id="8"/>
      <w:r w:rsidDel="00000000" w:rsidR="00000000" w:rsidRPr="00000000">
        <w:rPr>
          <w:rtl w:val="0"/>
        </w:rPr>
        <w:t xml:space="preserve">3. Vorteile von Funktionen</w:t>
      </w:r>
    </w:p>
    <w:p w:rsidR="00000000" w:rsidDel="00000000" w:rsidP="00000000" w:rsidRDefault="00000000" w:rsidRPr="00000000" w14:paraId="00000028">
      <w:pPr>
        <w:numPr>
          <w:ilvl w:val="0"/>
          <w:numId w:val="1"/>
        </w:numPr>
        <w:ind w:left="720" w:hanging="360"/>
        <w:contextualSpacing w:val="1"/>
        <w:rPr>
          <w:b w:val="1"/>
        </w:rPr>
      </w:pPr>
      <w:r w:rsidDel="00000000" w:rsidR="00000000" w:rsidRPr="00000000">
        <w:rPr>
          <w:b w:val="1"/>
          <w:rtl w:val="0"/>
        </w:rPr>
        <w:t xml:space="preserve">Lesbarkeit</w:t>
      </w:r>
    </w:p>
    <w:p w:rsidR="00000000" w:rsidDel="00000000" w:rsidP="00000000" w:rsidRDefault="00000000" w:rsidRPr="00000000" w14:paraId="00000029">
      <w:pPr>
        <w:ind w:left="720" w:firstLine="0"/>
        <w:contextualSpacing w:val="0"/>
        <w:rPr/>
      </w:pPr>
      <w:r w:rsidDel="00000000" w:rsidR="00000000" w:rsidRPr="00000000">
        <w:rPr>
          <w:rtl w:val="0"/>
        </w:rPr>
        <w:t xml:space="preserve">Codeblöcken können Namen gegeben werden, sodass man sich besser im Programm zurecht findet und schneller erkennt, welcher Programmcode was macht</w:t>
      </w:r>
    </w:p>
    <w:p w:rsidR="00000000" w:rsidDel="00000000" w:rsidP="00000000" w:rsidRDefault="00000000" w:rsidRPr="00000000" w14:paraId="0000002A">
      <w:pPr>
        <w:numPr>
          <w:ilvl w:val="0"/>
          <w:numId w:val="1"/>
        </w:numPr>
        <w:ind w:left="720" w:hanging="360"/>
        <w:contextualSpacing w:val="1"/>
        <w:rPr>
          <w:b w:val="1"/>
        </w:rPr>
      </w:pPr>
      <w:r w:rsidDel="00000000" w:rsidR="00000000" w:rsidRPr="00000000">
        <w:rPr>
          <w:b w:val="1"/>
          <w:rtl w:val="0"/>
        </w:rPr>
        <w:t xml:space="preserve">Wiederverwendbarkeit</w:t>
      </w:r>
    </w:p>
    <w:p w:rsidR="00000000" w:rsidDel="00000000" w:rsidP="00000000" w:rsidRDefault="00000000" w:rsidRPr="00000000" w14:paraId="0000002B">
      <w:pPr>
        <w:ind w:left="720" w:firstLine="0"/>
        <w:contextualSpacing w:val="0"/>
        <w:rPr/>
      </w:pPr>
      <w:r w:rsidDel="00000000" w:rsidR="00000000" w:rsidRPr="00000000">
        <w:rPr>
          <w:rtl w:val="0"/>
        </w:rPr>
        <w:t xml:space="preserve">Codeblöcke, die man immer wieder an verschiedenen Stellen ausführen will, muss man nicht immer wieder neu schreiben: Man definiert sie in einer Funktion und verwendet diese wieder. Man spart sich Schreibarbeit und muss weniger tippen.</w:t>
      </w:r>
    </w:p>
    <w:p w:rsidR="00000000" w:rsidDel="00000000" w:rsidP="00000000" w:rsidRDefault="00000000" w:rsidRPr="00000000" w14:paraId="0000002C">
      <w:pPr>
        <w:numPr>
          <w:ilvl w:val="0"/>
          <w:numId w:val="7"/>
        </w:numPr>
        <w:ind w:left="720" w:hanging="360"/>
        <w:contextualSpacing w:val="1"/>
        <w:rPr>
          <w:b w:val="1"/>
          <w:u w:val="none"/>
        </w:rPr>
      </w:pPr>
      <w:r w:rsidDel="00000000" w:rsidR="00000000" w:rsidRPr="00000000">
        <w:rPr>
          <w:b w:val="1"/>
          <w:rtl w:val="0"/>
        </w:rPr>
        <w:t xml:space="preserve">Struktur</w:t>
      </w:r>
    </w:p>
    <w:p w:rsidR="00000000" w:rsidDel="00000000" w:rsidP="00000000" w:rsidRDefault="00000000" w:rsidRPr="00000000" w14:paraId="0000002D">
      <w:pPr>
        <w:ind w:left="720" w:firstLine="0"/>
        <w:contextualSpacing w:val="0"/>
        <w:rPr/>
      </w:pPr>
      <w:r w:rsidDel="00000000" w:rsidR="00000000" w:rsidRPr="00000000">
        <w:rPr>
          <w:rtl w:val="0"/>
        </w:rPr>
        <w:t xml:space="preserve">Programm wird in kleinere Unterprogramme runtergebrochen. Somit kann man größere Programme bauen: Indem viele kleine Programme zusammenarbeiten.</w:t>
        <w:br w:type="textWrapping"/>
      </w:r>
    </w:p>
    <w:p w:rsidR="00000000" w:rsidDel="00000000" w:rsidP="00000000" w:rsidRDefault="00000000" w:rsidRPr="00000000" w14:paraId="0000002E">
      <w:pPr>
        <w:numPr>
          <w:ilvl w:val="0"/>
          <w:numId w:val="8"/>
        </w:numPr>
        <w:ind w:left="720" w:hanging="360"/>
        <w:contextualSpacing w:val="1"/>
        <w:rPr>
          <w:u w:val="none"/>
        </w:rPr>
      </w:pPr>
      <w:r w:rsidDel="00000000" w:rsidR="00000000" w:rsidRPr="00000000">
        <w:rPr>
          <w:rtl w:val="0"/>
        </w:rPr>
        <w:t xml:space="preserve">Übungen 3 bis 5 + Besprechung</w:t>
      </w: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contextualSpacing w:val="0"/>
        <w:rPr/>
      </w:pPr>
      <w:bookmarkStart w:colFirst="0" w:colLast="0" w:name="_lswg6qjh08io" w:id="9"/>
      <w:bookmarkEnd w:id="9"/>
      <w:r w:rsidDel="00000000" w:rsidR="00000000" w:rsidRPr="00000000">
        <w:rPr>
          <w:rtl w:val="0"/>
        </w:rPr>
        <w:t xml:space="preserve">Übungen Funktionen</w:t>
      </w:r>
    </w:p>
    <w:p w:rsidR="00000000" w:rsidDel="00000000" w:rsidP="00000000" w:rsidRDefault="00000000" w:rsidRPr="00000000" w14:paraId="00000030">
      <w:pPr>
        <w:pStyle w:val="Heading2"/>
        <w:contextualSpacing w:val="0"/>
        <w:rPr/>
      </w:pPr>
      <w:bookmarkStart w:colFirst="0" w:colLast="0" w:name="_5cip7mmcfow9" w:id="10"/>
      <w:bookmarkEnd w:id="10"/>
      <w:r w:rsidDel="00000000" w:rsidR="00000000" w:rsidRPr="00000000">
        <w:rPr>
          <w:rtl w:val="0"/>
        </w:rPr>
        <w:t xml:space="preserve">Übung 1:</w:t>
      </w:r>
    </w:p>
    <w:p w:rsidR="00000000" w:rsidDel="00000000" w:rsidP="00000000" w:rsidRDefault="00000000" w:rsidRPr="00000000" w14:paraId="00000031">
      <w:pPr>
        <w:contextualSpacing w:val="0"/>
        <w:rPr/>
      </w:pPr>
      <w:r w:rsidDel="00000000" w:rsidR="00000000" w:rsidRPr="00000000">
        <w:rPr>
          <w:rtl w:val="0"/>
        </w:rPr>
        <w:t xml:space="preserve">a) Schreibe eine Funktion namens “kleinerRoterKreis” (ohne Parameter und ohne Rückgabewert) die einen kleinen roten Kreis malt. Rufe die Funktion auf.</w:t>
        <w:br w:type="textWrapping"/>
        <w:t xml:space="preserve">b) Erweitere die Funktion so, dass sie Parameter x und y entgegennimmt, und den kleinen roten Kreis an diesen Koordinaten malt.</w:t>
      </w:r>
    </w:p>
    <w:p w:rsidR="00000000" w:rsidDel="00000000" w:rsidP="00000000" w:rsidRDefault="00000000" w:rsidRPr="00000000" w14:paraId="00000032">
      <w:pPr>
        <w:pStyle w:val="Heading2"/>
        <w:contextualSpacing w:val="0"/>
        <w:rPr/>
      </w:pPr>
      <w:bookmarkStart w:colFirst="0" w:colLast="0" w:name="_hq3vnzpaqbff" w:id="11"/>
      <w:bookmarkEnd w:id="11"/>
      <w:r w:rsidDel="00000000" w:rsidR="00000000" w:rsidRPr="00000000">
        <w:rPr>
          <w:rtl w:val="0"/>
        </w:rPr>
        <w:t xml:space="preserve">Übung 2: </w:t>
      </w:r>
    </w:p>
    <w:p w:rsidR="00000000" w:rsidDel="00000000" w:rsidP="00000000" w:rsidRDefault="00000000" w:rsidRPr="00000000" w14:paraId="00000033">
      <w:pPr>
        <w:contextualSpacing w:val="0"/>
        <w:rPr/>
      </w:pPr>
      <w:r w:rsidDel="00000000" w:rsidR="00000000" w:rsidRPr="00000000">
        <w:rPr>
          <w:rtl w:val="0"/>
        </w:rPr>
        <w:t xml:space="preserve">a) Schreibe eine Funktion “istMausLinks”, die berechnet, ob der Mauszeiger links oder rechts im Sketch ist. Gib einen </w:t>
      </w:r>
      <w:r w:rsidDel="00000000" w:rsidR="00000000" w:rsidRPr="00000000">
        <w:rPr>
          <w:rFonts w:ascii="Consolas" w:cs="Consolas" w:eastAsia="Consolas" w:hAnsi="Consolas"/>
          <w:color w:val="434f54"/>
          <w:highlight w:val="white"/>
          <w:rtl w:val="0"/>
        </w:rPr>
        <w:t xml:space="preserve">boolean</w:t>
      </w:r>
      <w:r w:rsidDel="00000000" w:rsidR="00000000" w:rsidRPr="00000000">
        <w:rPr>
          <w:rtl w:val="0"/>
        </w:rPr>
        <w:t xml:space="preserve"> (</w:t>
      </w:r>
      <w:r w:rsidDel="00000000" w:rsidR="00000000" w:rsidRPr="00000000">
        <w:rPr>
          <w:rFonts w:ascii="Consolas" w:cs="Consolas" w:eastAsia="Consolas" w:hAnsi="Consolas"/>
          <w:color w:val="00979d"/>
          <w:highlight w:val="white"/>
          <w:rtl w:val="0"/>
        </w:rPr>
        <w:t xml:space="preserve">true</w:t>
      </w:r>
      <w:r w:rsidDel="00000000" w:rsidR="00000000" w:rsidRPr="00000000">
        <w:rPr>
          <w:rtl w:val="0"/>
        </w:rPr>
        <w:t xml:space="preserve"> oder </w:t>
      </w:r>
      <w:r w:rsidDel="00000000" w:rsidR="00000000" w:rsidRPr="00000000">
        <w:rPr>
          <w:rFonts w:ascii="Consolas" w:cs="Consolas" w:eastAsia="Consolas" w:hAnsi="Consolas"/>
          <w:color w:val="00979d"/>
          <w:highlight w:val="white"/>
          <w:rtl w:val="0"/>
        </w:rPr>
        <w:t xml:space="preserve">false</w:t>
      </w:r>
      <w:r w:rsidDel="00000000" w:rsidR="00000000" w:rsidRPr="00000000">
        <w:rPr>
          <w:rtl w:val="0"/>
        </w:rPr>
        <w:t xml:space="preserve">) als Rückgabewert: Wenn die Maus Links ist </w:t>
      </w:r>
      <w:r w:rsidDel="00000000" w:rsidR="00000000" w:rsidRPr="00000000">
        <w:rPr>
          <w:rFonts w:ascii="Consolas" w:cs="Consolas" w:eastAsia="Consolas" w:hAnsi="Consolas"/>
          <w:color w:val="00979d"/>
          <w:highlight w:val="white"/>
          <w:rtl w:val="0"/>
        </w:rPr>
        <w:t xml:space="preserve">true</w:t>
      </w:r>
      <w:r w:rsidDel="00000000" w:rsidR="00000000" w:rsidRPr="00000000">
        <w:rPr>
          <w:rtl w:val="0"/>
        </w:rPr>
        <w:t xml:space="preserve">, ansonsten </w:t>
      </w:r>
      <w:r w:rsidDel="00000000" w:rsidR="00000000" w:rsidRPr="00000000">
        <w:rPr>
          <w:rFonts w:ascii="Consolas" w:cs="Consolas" w:eastAsia="Consolas" w:hAnsi="Consolas"/>
          <w:color w:val="00979d"/>
          <w:highlight w:val="white"/>
          <w:rtl w:val="0"/>
        </w:rPr>
        <w:t xml:space="preserve">false</w:t>
      </w:r>
      <w:r w:rsidDel="00000000" w:rsidR="00000000" w:rsidRPr="00000000">
        <w:rPr>
          <w:rtl w:val="0"/>
        </w:rPr>
        <w:t xml:space="preserve">.</w:t>
      </w:r>
    </w:p>
    <w:p w:rsidR="00000000" w:rsidDel="00000000" w:rsidP="00000000" w:rsidRDefault="00000000" w:rsidRPr="00000000" w14:paraId="00000034">
      <w:pPr>
        <w:contextualSpacing w:val="0"/>
        <w:rPr/>
      </w:pPr>
      <w:r w:rsidDel="00000000" w:rsidR="00000000" w:rsidRPr="00000000">
        <w:rPr>
          <w:rtl w:val="0"/>
        </w:rPr>
        <w:t xml:space="preserve">b) Nutze die Funktion, um den Hintergrund zu animieren: Wenn die Maus links ist, soll der Hintergrund schwarz sein, wenn die Maus rechts ist, weiß.</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sz w:val="28"/>
          <w:szCs w:val="28"/>
        </w:rPr>
      </w:pPr>
      <w:r w:rsidDel="00000000" w:rsidR="00000000" w:rsidRPr="00000000">
        <w:rPr>
          <w:sz w:val="28"/>
          <w:szCs w:val="28"/>
          <w:rtl w:val="0"/>
        </w:rPr>
        <w:t xml:space="preserve">Übung 3:</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Processing besitzt viele eingebaute Funktionen, die einen Rückgabewert haben. Es gibt z.B. </w:t>
      </w:r>
      <w:r w:rsidDel="00000000" w:rsidR="00000000" w:rsidRPr="00000000">
        <w:rPr>
          <w:rFonts w:ascii="Consolas" w:cs="Consolas" w:eastAsia="Consolas" w:hAnsi="Consolas"/>
          <w:color w:val="c18401"/>
          <w:shd w:fill="fafafa" w:val="clear"/>
          <w:rtl w:val="0"/>
        </w:rPr>
        <w:t xml:space="preserve">sqrt</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t xml:space="preserve">, das die Wurzel berechnet, oder </w:t>
      </w:r>
      <w:r w:rsidDel="00000000" w:rsidR="00000000" w:rsidRPr="00000000">
        <w:rPr>
          <w:rFonts w:ascii="Consolas" w:cs="Consolas" w:eastAsia="Consolas" w:hAnsi="Consolas"/>
          <w:color w:val="c18401"/>
          <w:shd w:fill="fafafa" w:val="clear"/>
          <w:rtl w:val="0"/>
        </w:rPr>
        <w:t xml:space="preserve">sin</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t xml:space="preserve">, was die Sinus-Funktion ist. Eine davon ist </w:t>
      </w:r>
      <w:r w:rsidDel="00000000" w:rsidR="00000000" w:rsidRPr="00000000">
        <w:rPr>
          <w:rFonts w:ascii="Consolas" w:cs="Consolas" w:eastAsia="Consolas" w:hAnsi="Consolas"/>
          <w:color w:val="c18401"/>
          <w:shd w:fill="fafafa" w:val="clear"/>
          <w:rtl w:val="0"/>
        </w:rPr>
        <w:t xml:space="preserve">random</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t xml:space="preserve">:  </w:t>
      </w:r>
      <w:r w:rsidDel="00000000" w:rsidR="00000000" w:rsidRPr="00000000">
        <w:rPr>
          <w:rFonts w:ascii="Consolas" w:cs="Consolas" w:eastAsia="Consolas" w:hAnsi="Consolas"/>
          <w:color w:val="c18401"/>
          <w:shd w:fill="fafafa" w:val="clear"/>
          <w:rtl w:val="0"/>
        </w:rPr>
        <w:t xml:space="preserve">random</w:t>
      </w:r>
      <w:r w:rsidDel="00000000" w:rsidR="00000000" w:rsidRPr="00000000">
        <w:rPr>
          <w:rFonts w:ascii="Consolas" w:cs="Consolas" w:eastAsia="Consolas" w:hAnsi="Consolas"/>
          <w:color w:val="383a42"/>
          <w:shd w:fill="fafafa" w:val="clear"/>
          <w:rtl w:val="0"/>
        </w:rPr>
        <w:t xml:space="preserve">(int1, int2);</w:t>
      </w:r>
      <w:r w:rsidDel="00000000" w:rsidR="00000000" w:rsidRPr="00000000">
        <w:rPr>
          <w:rtl w:val="0"/>
        </w:rPr>
        <w:t xml:space="preserve"> gibt einen zufälligen Wert zwischen </w:t>
      </w:r>
      <w:r w:rsidDel="00000000" w:rsidR="00000000" w:rsidRPr="00000000">
        <w:rPr>
          <w:rFonts w:ascii="Consolas" w:cs="Consolas" w:eastAsia="Consolas" w:hAnsi="Consolas"/>
          <w:color w:val="383a42"/>
          <w:shd w:fill="fafafa" w:val="clear"/>
          <w:rtl w:val="0"/>
        </w:rPr>
        <w:t xml:space="preserve">int1</w:t>
      </w:r>
      <w:r w:rsidDel="00000000" w:rsidR="00000000" w:rsidRPr="00000000">
        <w:rPr>
          <w:rtl w:val="0"/>
        </w:rPr>
        <w:t xml:space="preserve"> und </w:t>
      </w:r>
      <w:r w:rsidDel="00000000" w:rsidR="00000000" w:rsidRPr="00000000">
        <w:rPr>
          <w:rFonts w:ascii="Consolas" w:cs="Consolas" w:eastAsia="Consolas" w:hAnsi="Consolas"/>
          <w:color w:val="383a42"/>
          <w:shd w:fill="fafafa" w:val="clear"/>
          <w:rtl w:val="0"/>
        </w:rPr>
        <w:t xml:space="preserve">int2</w:t>
      </w:r>
      <w:r w:rsidDel="00000000" w:rsidR="00000000" w:rsidRPr="00000000">
        <w:rPr>
          <w:rtl w:val="0"/>
        </w:rPr>
        <w:t xml:space="preserve"> zurück.</w:t>
      </w:r>
    </w:p>
    <w:p w:rsidR="00000000" w:rsidDel="00000000" w:rsidP="00000000" w:rsidRDefault="00000000" w:rsidRPr="00000000" w14:paraId="00000039">
      <w:pPr>
        <w:contextualSpacing w:val="0"/>
        <w:rPr/>
      </w:pPr>
      <w:r w:rsidDel="00000000" w:rsidR="00000000" w:rsidRPr="00000000">
        <w:rPr>
          <w:rtl w:val="0"/>
        </w:rPr>
        <w:t xml:space="preserve">a) Verwende </w:t>
      </w:r>
      <w:r w:rsidDel="00000000" w:rsidR="00000000" w:rsidRPr="00000000">
        <w:rPr>
          <w:rFonts w:ascii="Consolas" w:cs="Consolas" w:eastAsia="Consolas" w:hAnsi="Consolas"/>
          <w:color w:val="c18401"/>
          <w:shd w:fill="fafafa" w:val="clear"/>
          <w:rtl w:val="0"/>
        </w:rPr>
        <w:t xml:space="preserve">random</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t xml:space="preserve">, um einen Sketch zu zeichnen, der eine Form an einer zufälligen Stelle malt!</w:t>
      </w:r>
    </w:p>
    <w:p w:rsidR="00000000" w:rsidDel="00000000" w:rsidP="00000000" w:rsidRDefault="00000000" w:rsidRPr="00000000" w14:paraId="0000003A">
      <w:pPr>
        <w:contextualSpacing w:val="0"/>
        <w:rPr/>
      </w:pPr>
      <w:r w:rsidDel="00000000" w:rsidR="00000000" w:rsidRPr="00000000">
        <w:rPr>
          <w:rtl w:val="0"/>
        </w:rPr>
        <w:t xml:space="preserve">b) Verwende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c18401"/>
          <w:shd w:fill="fafafa" w:val="clear"/>
          <w:rtl w:val="0"/>
        </w:rPr>
        <w:t xml:space="preserve">sin</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t xml:space="preserve">, um einen Sketch zu zeichnen, in dem eine Form hin und her schwingt!</w:t>
      </w:r>
    </w:p>
    <w:p w:rsidR="00000000" w:rsidDel="00000000" w:rsidP="00000000" w:rsidRDefault="00000000" w:rsidRPr="00000000" w14:paraId="0000003B">
      <w:pPr>
        <w:pStyle w:val="Heading2"/>
        <w:contextualSpacing w:val="0"/>
        <w:rPr/>
      </w:pPr>
      <w:bookmarkStart w:colFirst="0" w:colLast="0" w:name="_hfnpyz2f8aro" w:id="12"/>
      <w:bookmarkEnd w:id="12"/>
      <w:r w:rsidDel="00000000" w:rsidR="00000000" w:rsidRPr="00000000">
        <w:rPr>
          <w:rtl w:val="0"/>
        </w:rPr>
        <w:t xml:space="preserve">Übung 4:</w:t>
      </w:r>
    </w:p>
    <w:p w:rsidR="00000000" w:rsidDel="00000000" w:rsidP="00000000" w:rsidRDefault="00000000" w:rsidRPr="00000000" w14:paraId="0000003C">
      <w:pPr>
        <w:contextualSpacing w:val="0"/>
        <w:rPr/>
      </w:pPr>
      <w:r w:rsidDel="00000000" w:rsidR="00000000" w:rsidRPr="00000000">
        <w:rPr>
          <w:rtl w:val="0"/>
        </w:rPr>
        <w:t xml:space="preserve">Die Funktion triangle() nimmt drei Punkte </w:t>
      </w:r>
      <w:r w:rsidDel="00000000" w:rsidR="00000000" w:rsidRPr="00000000">
        <w:rPr>
          <w:rFonts w:ascii="Consolas" w:cs="Consolas" w:eastAsia="Consolas" w:hAnsi="Consolas"/>
          <w:color w:val="c18401"/>
          <w:shd w:fill="fafafa" w:val="clear"/>
          <w:rtl w:val="0"/>
        </w:rPr>
        <w:t xml:space="preserve">triangle</w:t>
      </w:r>
      <w:r w:rsidDel="00000000" w:rsidR="00000000" w:rsidRPr="00000000">
        <w:rPr>
          <w:rFonts w:ascii="Consolas" w:cs="Consolas" w:eastAsia="Consolas" w:hAnsi="Consolas"/>
          <w:color w:val="383a42"/>
          <w:shd w:fill="fafafa" w:val="clear"/>
          <w:rtl w:val="0"/>
        </w:rPr>
        <w:t xml:space="preserve">(x1, y1, x2, y2, x3, y3);</w:t>
      </w:r>
      <w:r w:rsidDel="00000000" w:rsidR="00000000" w:rsidRPr="00000000">
        <w:rPr>
          <w:rtl w:val="0"/>
        </w:rPr>
        <w:t xml:space="preserve"> und zeichnet ein Dreieck zwischen den Punkten. Erstelle mithilfe von triangle und rect deine eigene Funktion house(), die ein Haus zeichnet. Fang erst einmal an, eine house-Funktion ohne Parameter zu schreiben, und füge dann nacheinander Parameter hinzu für x, y, Höhe und Breite hinzu.</w:t>
      </w:r>
    </w:p>
    <w:p w:rsidR="00000000" w:rsidDel="00000000" w:rsidP="00000000" w:rsidRDefault="00000000" w:rsidRPr="00000000" w14:paraId="0000003D">
      <w:pPr>
        <w:pStyle w:val="Heading2"/>
        <w:contextualSpacing w:val="0"/>
        <w:rPr/>
      </w:pPr>
      <w:bookmarkStart w:colFirst="0" w:colLast="0" w:name="_tssthttabreq" w:id="13"/>
      <w:bookmarkEnd w:id="13"/>
      <w:r w:rsidDel="00000000" w:rsidR="00000000" w:rsidRPr="00000000">
        <w:rPr>
          <w:rtl w:val="0"/>
        </w:rPr>
        <w:t xml:space="preserve">Übung 5:</w:t>
      </w:r>
    </w:p>
    <w:p w:rsidR="00000000" w:rsidDel="00000000" w:rsidP="00000000" w:rsidRDefault="00000000" w:rsidRPr="00000000" w14:paraId="0000003E">
      <w:pPr>
        <w:contextualSpacing w:val="0"/>
        <w:rPr/>
      </w:pPr>
      <w:r w:rsidDel="00000000" w:rsidR="00000000" w:rsidRPr="00000000">
        <w:rPr>
          <w:rtl w:val="0"/>
        </w:rPr>
        <w:t xml:space="preserve">Schau nochmal über deinen alten Code und die Übungen, die du bereits erledigt hast. Gibt es Beispiele, die du mithilfe von Funktionen besser lösen/verbessern kannst?</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8"/>
      <w:szCs w:val="28"/>
    </w:rPr>
  </w:style>
  <w:style w:type="paragraph" w:styleId="Heading2">
    <w:name w:val="heading 2"/>
    <w:basedOn w:val="Normal"/>
    <w:next w:val="Normal"/>
    <w:pPr>
      <w:keepNext w:val="1"/>
      <w:keepLines w:val="1"/>
      <w:spacing w:after="120" w:before="360" w:lineRule="auto"/>
    </w:pPr>
    <w:rPr>
      <w:sz w:val="28"/>
      <w:szCs w:val="28"/>
    </w:rPr>
  </w:style>
  <w:style w:type="paragraph" w:styleId="Heading3">
    <w:name w:val="heading 3"/>
    <w:basedOn w:val="Normal"/>
    <w:next w:val="Normal"/>
    <w:pPr>
      <w:keepNext w:val="1"/>
      <w:keepLines w:val="1"/>
      <w:spacing w:after="80" w:before="320" w:lineRule="auto"/>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