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>
          <w:b w:val="1"/>
          <w:sz w:val="28"/>
          <w:szCs w:val="28"/>
        </w:rPr>
      </w:pPr>
      <w:bookmarkStart w:colFirst="0" w:colLast="0" w:name="_lswg6qjh08io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Übungen Funktionen</w:t>
      </w:r>
    </w:p>
    <w:p w:rsidR="00000000" w:rsidDel="00000000" w:rsidP="00000000" w:rsidRDefault="00000000" w:rsidRPr="00000000" w14:paraId="00000001">
      <w:pPr>
        <w:pStyle w:val="Heading2"/>
        <w:ind w:left="0" w:firstLine="0"/>
        <w:contextualSpacing w:val="0"/>
        <w:rPr>
          <w:sz w:val="28"/>
          <w:szCs w:val="28"/>
        </w:rPr>
      </w:pPr>
      <w:bookmarkStart w:colFirst="0" w:colLast="0" w:name="_5cip7mmcfow9" w:id="1"/>
      <w:bookmarkEnd w:id="1"/>
      <w:r w:rsidDel="00000000" w:rsidR="00000000" w:rsidRPr="00000000">
        <w:rPr>
          <w:sz w:val="28"/>
          <w:szCs w:val="28"/>
          <w:rtl w:val="0"/>
        </w:rPr>
        <w:t xml:space="preserve">Übung 1: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a) Schreibe eine Funktion namens “kleinerRoterKreis” (ohne Parameter und ohne Rückgabewert) die einen kleinen roten Kreis malt. Rufe die Funktion auf.</w:t>
        <w:br w:type="textWrapping"/>
        <w:t xml:space="preserve">b) Erweitere die Funktion so, dass sie Parameter x und y entgegennimmt, und den kleinen roten Kreis an diesen Koordinaten malt.</w:t>
      </w:r>
    </w:p>
    <w:p w:rsidR="00000000" w:rsidDel="00000000" w:rsidP="00000000" w:rsidRDefault="00000000" w:rsidRPr="00000000" w14:paraId="00000003">
      <w:pPr>
        <w:pStyle w:val="Heading2"/>
        <w:contextualSpacing w:val="0"/>
        <w:rPr/>
      </w:pPr>
      <w:bookmarkStart w:colFirst="0" w:colLast="0" w:name="_hq3vnzpaqbff" w:id="2"/>
      <w:bookmarkEnd w:id="2"/>
      <w:r w:rsidDel="00000000" w:rsidR="00000000" w:rsidRPr="00000000">
        <w:rPr>
          <w:rtl w:val="0"/>
        </w:rPr>
        <w:t xml:space="preserve">Übung 2: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tl w:val="0"/>
        </w:rPr>
        <w:t xml:space="preserve">Schreibe eine Funktion “istMausLinks”, die berechnet, ob der Mauszeiger links oder rechts im Sketch ist. Gib einen </w:t>
      </w:r>
      <w:r w:rsidDel="00000000" w:rsidR="00000000" w:rsidRPr="00000000">
        <w:rPr>
          <w:rFonts w:ascii="Consolas" w:cs="Consolas" w:eastAsia="Consolas" w:hAnsi="Consolas"/>
          <w:color w:val="434f54"/>
          <w:highlight w:val="white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979d"/>
          <w:highlight w:val="white"/>
          <w:rtl w:val="0"/>
        </w:rPr>
        <w:t xml:space="preserve">true</w:t>
      </w:r>
      <w:r w:rsidDel="00000000" w:rsidR="00000000" w:rsidRPr="00000000">
        <w:rPr>
          <w:rtl w:val="0"/>
        </w:rPr>
        <w:t xml:space="preserve"> oder </w:t>
      </w:r>
      <w:r w:rsidDel="00000000" w:rsidR="00000000" w:rsidRPr="00000000">
        <w:rPr>
          <w:rFonts w:ascii="Consolas" w:cs="Consolas" w:eastAsia="Consolas" w:hAnsi="Consolas"/>
          <w:color w:val="00979d"/>
          <w:highlight w:val="white"/>
          <w:rtl w:val="0"/>
        </w:rPr>
        <w:t xml:space="preserve">false</w:t>
      </w:r>
      <w:r w:rsidDel="00000000" w:rsidR="00000000" w:rsidRPr="00000000">
        <w:rPr>
          <w:rtl w:val="0"/>
        </w:rPr>
        <w:t xml:space="preserve">) als Rückgabewert: Wenn die Maus Links ist </w:t>
      </w:r>
      <w:r w:rsidDel="00000000" w:rsidR="00000000" w:rsidRPr="00000000">
        <w:rPr>
          <w:rFonts w:ascii="Consolas" w:cs="Consolas" w:eastAsia="Consolas" w:hAnsi="Consolas"/>
          <w:color w:val="00979d"/>
          <w:highlight w:val="white"/>
          <w:rtl w:val="0"/>
        </w:rPr>
        <w:t xml:space="preserve">true</w:t>
      </w:r>
      <w:r w:rsidDel="00000000" w:rsidR="00000000" w:rsidRPr="00000000">
        <w:rPr>
          <w:rtl w:val="0"/>
        </w:rPr>
        <w:t xml:space="preserve">, ansonsten </w:t>
      </w:r>
      <w:r w:rsidDel="00000000" w:rsidR="00000000" w:rsidRPr="00000000">
        <w:rPr>
          <w:rFonts w:ascii="Consolas" w:cs="Consolas" w:eastAsia="Consolas" w:hAnsi="Consolas"/>
          <w:color w:val="00979d"/>
          <w:highlight w:val="white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b) Nutze die Funktion, um den Hintergrund zu animieren: Wenn die Maus links ist, soll der Hintergrund schwarz sein, wenn die Maus rechts ist, weiß.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contextualSpacing w:val="0"/>
        <w:rPr/>
      </w:pPr>
      <w:bookmarkStart w:colFirst="0" w:colLast="0" w:name="_hfnpyz2f8aro" w:id="3"/>
      <w:bookmarkEnd w:id="3"/>
      <w:r w:rsidDel="00000000" w:rsidR="00000000" w:rsidRPr="00000000">
        <w:rPr>
          <w:rtl w:val="0"/>
        </w:rPr>
        <w:t xml:space="preserve">Übung 3: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Die Funktion triangle() nimmt drei Punkte </w:t>
      </w:r>
      <w:r w:rsidDel="00000000" w:rsidR="00000000" w:rsidRPr="00000000">
        <w:rPr>
          <w:rFonts w:ascii="Consolas" w:cs="Consolas" w:eastAsia="Consolas" w:hAnsi="Consolas"/>
          <w:color w:val="c18401"/>
          <w:shd w:fill="fafafa" w:val="clear"/>
          <w:rtl w:val="0"/>
        </w:rPr>
        <w:t xml:space="preserve">triangle</w:t>
      </w:r>
      <w:r w:rsidDel="00000000" w:rsidR="00000000" w:rsidRPr="00000000">
        <w:rPr>
          <w:rFonts w:ascii="Consolas" w:cs="Consolas" w:eastAsia="Consolas" w:hAnsi="Consolas"/>
          <w:color w:val="383a42"/>
          <w:shd w:fill="fafafa" w:val="clear"/>
          <w:rtl w:val="0"/>
        </w:rPr>
        <w:t xml:space="preserve">(x1, y1, x2, y2, x3, y3);</w:t>
      </w:r>
      <w:r w:rsidDel="00000000" w:rsidR="00000000" w:rsidRPr="00000000">
        <w:rPr>
          <w:rtl w:val="0"/>
        </w:rPr>
        <w:t xml:space="preserve"> und zeichnet ein Dreieck zwischen den Punkten. Erstelle mithilfe von triangle und rect deine eigene Funktion house(), die ein Haus zeichnet. Fang erst einmal an, eine house-Funktion ohne Parameter zu schreiben, und füge dann nacheinander Parameter hinzu für x, y, Höhe und Breite hinzu.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contextualSpacing w:val="0"/>
        <w:rPr/>
      </w:pPr>
      <w:bookmarkStart w:colFirst="0" w:colLast="0" w:name="_94s4m9wb9cdc" w:id="4"/>
      <w:bookmarkEnd w:id="4"/>
      <w:r w:rsidDel="00000000" w:rsidR="00000000" w:rsidRPr="00000000">
        <w:rPr>
          <w:rtl w:val="0"/>
        </w:rPr>
        <w:t xml:space="preserve">Übung 4: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Schau nochmal über deinen alten Code und die Übungen, die du bereits erledigt hast. Gibt es Beispiele</w:t>
        <w:br w:type="textWrapping"/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