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74dup1r702f0" w:id="0"/>
      <w:bookmarkEnd w:id="0"/>
      <w:r w:rsidDel="00000000" w:rsidR="00000000" w:rsidRPr="00000000">
        <w:rPr>
          <w:rtl w:val="0"/>
        </w:rPr>
        <w:t xml:space="preserve">Projekt: Pong für eine Person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55486" cy="2728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5486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Bei diesem Projekt könnt ihr den Spiele-Klassiker Pong nachprogrammieren! Das Spiel besteht aus folgenden Teilen, die ihr programmieren müsst:</w:t>
        <w:br w:type="textWrapping"/>
        <w:br w:type="textWrapping"/>
        <w:t xml:space="preserve">- Einem Ball, der nach rechts fliegt an den Kanten des Fensters abprallt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 einem Schläger, der mit der Maus gesteuert werden kann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 Kollision: wenn der Ball und der Schläger sich berühren, prallt der Ball ab. Wenn nicht, fliegt der Ball rechts aus dem Bild und man hat verloren.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Wenn ihr die Grundfunktionen habt, könnt ihr ptional könnt ihr noch einbauen: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 Ein Punktezähler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Ein Game-Over-Bildschirm, wenn der Spieler verloren hat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 Schwierigkeitsstufe erhöht sich mit der Zeit (Ball wird schneller, Schläger wird kleiner, etc.)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