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83526" w:rsidP="00D83526" w:rsidRDefault="00D83526" w14:paraId="4079A5B4" w14:textId="77777777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proofErr w:type="spellStart"/>
      <w:r w:rsidRPr="001F0AF4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Instana</w:t>
      </w:r>
      <w:proofErr w:type="spellEnd"/>
      <w:r w:rsidRPr="001F0AF4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 xml:space="preserve"> Agent Setup on </w:t>
      </w:r>
      <w: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Linux</w:t>
      </w:r>
      <w:r w:rsidRPr="001F0AF4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:</w:t>
      </w:r>
    </w:p>
    <w:p w:rsidR="00D83526" w:rsidP="00D83526" w:rsidRDefault="00D83526" w14:paraId="6CB12BE7" w14:textId="77777777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</w:p>
    <w:p w:rsidRPr="00D83526" w:rsidR="00D83526" w:rsidP="00D83526" w:rsidRDefault="00D83526" w14:paraId="5D42D253" w14:textId="7777777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hint="cs" w:ascii="IBM Plex Arabic" w:hAnsi="IBM Plex Arabic" w:eastAsia="Times New Roman" w:cs="IBM Plex Arabic"/>
          <w:color w:val="161616"/>
          <w:lang w:eastAsia="en-GB"/>
        </w:rPr>
      </w:pPr>
      <w:r w:rsidRPr="00D83526">
        <w:rPr>
          <w:rFonts w:hint="cs" w:ascii="IBM Plex Arabic" w:hAnsi="IBM Plex Arabic" w:eastAsia="Times New Roman" w:cs="IBM Plex Arabic"/>
          <w:color w:val="161616"/>
          <w:lang w:eastAsia="en-GB"/>
        </w:rPr>
        <w:t xml:space="preserve">Sign in to </w:t>
      </w:r>
      <w:proofErr w:type="spellStart"/>
      <w:r w:rsidRPr="00D83526">
        <w:rPr>
          <w:rFonts w:hint="cs" w:ascii="IBM Plex Arabic" w:hAnsi="IBM Plex Arabic" w:eastAsia="Times New Roman" w:cs="IBM Plex Arabic"/>
          <w:color w:val="161616"/>
          <w:lang w:eastAsia="en-GB"/>
        </w:rPr>
        <w:t>Instana</w:t>
      </w:r>
      <w:proofErr w:type="spellEnd"/>
      <w:r w:rsidRPr="00D83526">
        <w:rPr>
          <w:rFonts w:hint="cs" w:ascii="IBM Plex Arabic" w:hAnsi="IBM Plex Arabic" w:eastAsia="Times New Roman" w:cs="IBM Plex Arabic"/>
          <w:color w:val="161616"/>
          <w:lang w:eastAsia="en-GB"/>
        </w:rPr>
        <w:t>, and click </w:t>
      </w:r>
      <w:r w:rsidRPr="00D83526">
        <w:rPr>
          <w:rFonts w:hint="cs" w:ascii="IBM Plex Arabic" w:hAnsi="IBM Plex Arabic" w:eastAsia="Times New Roman" w:cs="IBM Plex Arabic"/>
          <w:b/>
          <w:bCs/>
          <w:color w:val="161616"/>
          <w:bdr w:val="none" w:color="auto" w:sz="0" w:space="0" w:frame="1"/>
          <w:lang w:eastAsia="en-GB"/>
        </w:rPr>
        <w:t>More</w:t>
      </w:r>
      <w:r w:rsidRPr="00D83526">
        <w:rPr>
          <w:rFonts w:hint="cs" w:ascii="IBM Plex Arabic" w:hAnsi="IBM Plex Arabic" w:eastAsia="Times New Roman" w:cs="IBM Plex Arabic"/>
          <w:color w:val="161616"/>
          <w:lang w:eastAsia="en-GB"/>
        </w:rPr>
        <w:t> &gt; </w:t>
      </w:r>
      <w:r w:rsidRPr="00D83526">
        <w:rPr>
          <w:rFonts w:hint="cs" w:ascii="IBM Plex Arabic" w:hAnsi="IBM Plex Arabic" w:eastAsia="Times New Roman" w:cs="IBM Plex Arabic"/>
          <w:b/>
          <w:bCs/>
          <w:color w:val="161616"/>
          <w:bdr w:val="none" w:color="auto" w:sz="0" w:space="0" w:frame="1"/>
          <w:lang w:eastAsia="en-GB"/>
        </w:rPr>
        <w:t>Agents</w:t>
      </w:r>
      <w:r w:rsidRPr="00D83526">
        <w:rPr>
          <w:rFonts w:hint="cs" w:ascii="IBM Plex Arabic" w:hAnsi="IBM Plex Arabic" w:eastAsia="Times New Roman" w:cs="IBM Plex Arabic"/>
          <w:color w:val="161616"/>
          <w:lang w:eastAsia="en-GB"/>
        </w:rPr>
        <w:t> &gt; </w:t>
      </w:r>
      <w:proofErr w:type="spellStart"/>
      <w:r w:rsidRPr="00D83526">
        <w:rPr>
          <w:rFonts w:hint="cs" w:ascii="IBM Plex Arabic" w:hAnsi="IBM Plex Arabic" w:eastAsia="Times New Roman" w:cs="IBM Plex Arabic"/>
          <w:b/>
          <w:bCs/>
          <w:color w:val="161616"/>
          <w:bdr w:val="none" w:color="auto" w:sz="0" w:space="0" w:frame="1"/>
          <w:lang w:eastAsia="en-GB"/>
        </w:rPr>
        <w:t>Instana</w:t>
      </w:r>
      <w:proofErr w:type="spellEnd"/>
      <w:r w:rsidRPr="00D83526">
        <w:rPr>
          <w:rFonts w:hint="cs" w:ascii="IBM Plex Arabic" w:hAnsi="IBM Plex Arabic" w:eastAsia="Times New Roman" w:cs="IBM Plex Arabic"/>
          <w:b/>
          <w:bCs/>
          <w:color w:val="161616"/>
          <w:bdr w:val="none" w:color="auto" w:sz="0" w:space="0" w:frame="1"/>
          <w:lang w:eastAsia="en-GB"/>
        </w:rPr>
        <w:t xml:space="preserve"> agent installation</w:t>
      </w:r>
      <w:r w:rsidRPr="00D83526">
        <w:rPr>
          <w:rFonts w:hint="cs" w:ascii="IBM Plex Arabic" w:hAnsi="IBM Plex Arabic" w:eastAsia="Times New Roman" w:cs="IBM Plex Arabic"/>
          <w:color w:val="161616"/>
          <w:lang w:eastAsia="en-GB"/>
        </w:rPr>
        <w:t> &gt; </w:t>
      </w:r>
      <w:r w:rsidRPr="00D83526">
        <w:rPr>
          <w:rFonts w:hint="cs" w:ascii="IBM Plex Arabic" w:hAnsi="IBM Plex Arabic" w:eastAsia="Times New Roman" w:cs="IBM Plex Arabic"/>
          <w:b/>
          <w:bCs/>
          <w:color w:val="161616"/>
          <w:bdr w:val="none" w:color="auto" w:sz="0" w:space="0" w:frame="1"/>
          <w:lang w:eastAsia="en-GB"/>
        </w:rPr>
        <w:t>Linux</w:t>
      </w:r>
      <w:r w:rsidRPr="00D83526">
        <w:rPr>
          <w:rFonts w:hint="cs" w:ascii="IBM Plex Arabic" w:hAnsi="IBM Plex Arabic" w:eastAsia="Times New Roman" w:cs="IBM Plex Arabic"/>
          <w:color w:val="161616"/>
          <w:lang w:eastAsia="en-GB"/>
        </w:rPr>
        <w:t>.</w:t>
      </w:r>
    </w:p>
    <w:p w:rsidRPr="00D83526" w:rsidR="00D83526" w:rsidP="00D83526" w:rsidRDefault="00D83526" w14:paraId="678B9BA2" w14:textId="77777777">
      <w:pPr>
        <w:numPr>
          <w:ilvl w:val="0"/>
          <w:numId w:val="1"/>
        </w:numPr>
        <w:spacing w:beforeAutospacing="1" w:afterAutospacing="1"/>
        <w:textAlignment w:val="baseline"/>
        <w:rPr>
          <w:rFonts w:hint="cs" w:ascii="IBM Plex Arabic" w:hAnsi="IBM Plex Arabic" w:eastAsia="Times New Roman" w:cs="IBM Plex Arabic"/>
          <w:color w:val="161616"/>
          <w:lang w:eastAsia="en-GB"/>
        </w:rPr>
      </w:pPr>
      <w:r w:rsidRPr="00D83526">
        <w:rPr>
          <w:rFonts w:hint="cs" w:ascii="IBM Plex Arabic" w:hAnsi="IBM Plex Arabic" w:eastAsia="Times New Roman" w:cs="IBM Plex Arabic"/>
          <w:color w:val="161616"/>
          <w:lang w:eastAsia="en-GB"/>
        </w:rPr>
        <w:t>From the </w:t>
      </w:r>
      <w:r w:rsidRPr="00D83526">
        <w:rPr>
          <w:rFonts w:hint="cs" w:ascii="IBM Plex Arabic" w:hAnsi="IBM Plex Arabic" w:eastAsia="Times New Roman" w:cs="IBM Plex Arabic"/>
          <w:b/>
          <w:bCs/>
          <w:color w:val="161616"/>
          <w:bdr w:val="none" w:color="auto" w:sz="0" w:space="0" w:frame="1"/>
          <w:lang w:eastAsia="en-GB"/>
        </w:rPr>
        <w:t>Technology</w:t>
      </w:r>
      <w:r w:rsidRPr="00D83526">
        <w:rPr>
          <w:rFonts w:hint="cs" w:ascii="IBM Plex Arabic" w:hAnsi="IBM Plex Arabic" w:eastAsia="Times New Roman" w:cs="IBM Plex Arabic"/>
          <w:color w:val="161616"/>
          <w:lang w:eastAsia="en-GB"/>
        </w:rPr>
        <w:t> list, select </w:t>
      </w:r>
      <w:r w:rsidRPr="00D83526">
        <w:rPr>
          <w:rFonts w:hint="cs" w:ascii="IBM Plex Arabic" w:hAnsi="IBM Plex Arabic" w:eastAsia="Times New Roman" w:cs="IBM Plex Arabic"/>
          <w:b/>
          <w:bCs/>
          <w:color w:val="161616"/>
          <w:bdr w:val="none" w:color="auto" w:sz="0" w:space="0" w:frame="1"/>
          <w:lang w:eastAsia="en-GB"/>
        </w:rPr>
        <w:t>Automatic Installation (One-liner)</w:t>
      </w:r>
      <w:r w:rsidRPr="00D83526">
        <w:rPr>
          <w:rFonts w:hint="cs" w:ascii="IBM Plex Arabic" w:hAnsi="IBM Plex Arabic" w:eastAsia="Times New Roman" w:cs="IBM Plex Arabic"/>
          <w:color w:val="161616"/>
          <w:lang w:eastAsia="en-GB"/>
        </w:rPr>
        <w:t>.</w:t>
      </w:r>
    </w:p>
    <w:p w:rsidRPr="00D83526" w:rsidR="00D83526" w:rsidP="00D83526" w:rsidRDefault="00D83526" w14:paraId="4A9445EF" w14:textId="40CC0A01">
      <w:pPr>
        <w:spacing w:beforeAutospacing="1" w:afterAutospacing="1"/>
        <w:textAlignment w:val="baseline"/>
        <w:rPr>
          <w:rFonts w:ascii="inherit" w:hAnsi="inherit" w:eastAsia="Times New Roman" w:cs="Times New Roman"/>
          <w:color w:val="161616"/>
          <w:lang w:eastAsia="en-GB"/>
        </w:rPr>
      </w:pPr>
      <w:r>
        <w:rPr>
          <w:rFonts w:ascii="inherit" w:hAnsi="inherit" w:eastAsia="Times New Roman" w:cs="Times New Roman"/>
          <w:color w:val="161616"/>
          <w:lang w:eastAsia="en-GB"/>
        </w:rPr>
        <w:t xml:space="preserve">   </w:t>
      </w:r>
      <w:r>
        <w:rPr>
          <w:rFonts w:ascii="inherit" w:hAnsi="inherit" w:eastAsia="Times New Roman" w:cs="Times New Roman"/>
          <w:noProof/>
          <w:color w:val="161616"/>
          <w:lang w:eastAsia="en-GB"/>
          <w14:ligatures w14:val="standardContextual"/>
        </w:rPr>
        <w:drawing>
          <wp:inline distT="0" distB="0" distL="0" distR="0" wp14:anchorId="6EA89FCD" wp14:editId="7588BFDE">
            <wp:extent cx="5731510" cy="3202305"/>
            <wp:effectExtent l="0" t="0" r="0" b="0"/>
            <wp:docPr id="2145200875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00875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83526" w:rsidR="00D83526" w:rsidP="00D83526" w:rsidRDefault="00D83526" w14:paraId="71DE7BC0" w14:textId="77777777">
      <w:pPr>
        <w:rPr>
          <w:rFonts w:ascii="Times New Roman" w:hAnsi="Times New Roman" w:eastAsia="Times New Roman" w:cs="Times New Roman"/>
          <w:lang w:eastAsia="en-GB"/>
        </w:rPr>
      </w:pPr>
    </w:p>
    <w:p w:rsidRPr="00D83526" w:rsidR="00D83526" w:rsidP="00D83526" w:rsidRDefault="00D83526" w14:textId="3265D4E4" w14:paraId="586AA352">
      <w:pPr>
        <w:pStyle w:val="ListParagraph"/>
        <w:numPr>
          <w:ilvl w:val="0"/>
          <w:numId w:val="1"/>
        </w:numPr>
        <w:rPr>
          <w:rFonts w:ascii="IBM Plex Arabic" w:hAnsi="IBM Plex Arabic" w:cs="IBM Plex Arabic"/>
          <w:b w:val="1"/>
          <w:bCs w:val="1"/>
          <w:sz w:val="32"/>
          <w:szCs w:val="32"/>
          <w:u w:val="single"/>
          <w:lang w:val="en-US"/>
        </w:rPr>
      </w:pPr>
      <w:r w:rsidRPr="00D83526">
        <w:rPr>
          <w:rFonts w:ascii="IBM Plex Arabic" w:hAnsi="IBM Plex Arabic" w:cs="IBM Plex Arabic"/>
          <w:color w:val="161616"/>
          <w:shd w:val="clear" w:color="auto" w:fill="FFFFFF"/>
        </w:rPr>
        <w:t xml:space="preserve">Run above copied command </w:t>
      </w:r>
      <w:r w:rsidRPr="00D83526">
        <w:rPr>
          <w:rFonts w:ascii="IBM Plex Arabic" w:hAnsi="IBM Plex Arabic" w:cs="IBM Plex Arabic"/>
          <w:color w:val="161616"/>
          <w:shd w:val="clear" w:color="auto" w:fill="FFFFFF"/>
        </w:rPr>
        <w:t>for agent installation</w:t>
      </w:r>
    </w:p>
    <w:p w:rsidRPr="00D83526" w:rsidR="00D83526" w:rsidP="00D83526" w:rsidRDefault="00D83526" w14:paraId="75A92774" w14:textId="204A9593">
      <w:pPr>
        <w:pStyle w:val="ListParagraph"/>
        <w:numPr>
          <w:ilvl w:val="0"/>
          <w:numId w:val="1"/>
        </w:numPr>
        <w:rPr>
          <w:rFonts w:ascii="IBM Plex Arabic" w:hAnsi="IBM Plex Arabic" w:cs="IBM Plex Arabic"/>
          <w:b w:val="1"/>
          <w:bCs w:val="1"/>
          <w:sz w:val="32"/>
          <w:szCs w:val="32"/>
          <w:u w:val="single"/>
          <w:lang w:val="en-US"/>
        </w:rPr>
      </w:pPr>
      <w:r w:rsidRPr="4EB13E3F" w:rsidR="4EB13E3F">
        <w:rPr>
          <w:rFonts w:ascii="IBM Plex Arabic" w:hAnsi="IBM Plex Arabic" w:cs="IBM Plex Arabic"/>
          <w:color w:val="161616"/>
        </w:rPr>
        <w:t>It’ll Start agent automatically, to confirm check agent.log from this path -</w:t>
      </w:r>
      <w:r w:rsidRPr="4EB13E3F" w:rsidR="4EB13E3F">
        <w:rPr>
          <w:rFonts w:ascii="IBM Plex Arabic" w:hAnsi="IBM Plex Arabic" w:cs="IBM Plex Arabic"/>
          <w:i w:val="1"/>
          <w:iCs w:val="1"/>
          <w:color w:val="7030A0"/>
        </w:rPr>
        <w:t xml:space="preserve"> /opt/</w:t>
      </w:r>
      <w:proofErr w:type="spellStart"/>
      <w:r w:rsidRPr="4EB13E3F" w:rsidR="4EB13E3F">
        <w:rPr>
          <w:rFonts w:ascii="IBM Plex Arabic" w:hAnsi="IBM Plex Arabic" w:cs="IBM Plex Arabic"/>
          <w:i w:val="1"/>
          <w:iCs w:val="1"/>
          <w:color w:val="7030A0"/>
        </w:rPr>
        <w:t>instana</w:t>
      </w:r>
      <w:proofErr w:type="spellEnd"/>
      <w:r w:rsidRPr="4EB13E3F" w:rsidR="4EB13E3F">
        <w:rPr>
          <w:rFonts w:ascii="IBM Plex Arabic" w:hAnsi="IBM Plex Arabic" w:cs="IBM Plex Arabic"/>
          <w:i w:val="1"/>
          <w:iCs w:val="1"/>
          <w:color w:val="7030A0"/>
        </w:rPr>
        <w:t>/agent</w:t>
      </w:r>
      <w:r w:rsidRPr="4EB13E3F" w:rsidR="4EB13E3F">
        <w:rPr>
          <w:rFonts w:ascii="IBM Plex Mono" w:hAnsi="IBM Plex Mono" w:eastAsia="IBM Plex Mono" w:cs="IBM Plex Mono"/>
          <w:i w:val="1"/>
          <w:iCs w:val="1"/>
          <w:noProof w:val="0"/>
          <w:color w:val="7030A0"/>
          <w:sz w:val="24"/>
          <w:szCs w:val="24"/>
          <w:lang w:val="en-IN"/>
        </w:rPr>
        <w:t>/data/log/agent.log</w:t>
      </w:r>
    </w:p>
    <w:p w:rsidRPr="00D83526" w:rsidR="00D83526" w:rsidP="4EB13E3F" w:rsidRDefault="00D83526" w14:paraId="07EACA56" w14:textId="6C2E73CE">
      <w:pPr>
        <w:pStyle w:val="Normal"/>
        <w:ind w:firstLine="720"/>
        <w:rPr>
          <w:rFonts w:ascii="IBM Plex Mono" w:hAnsi="IBM Plex Mono" w:eastAsia="IBM Plex Mono" w:cs="IBM Plex Mono"/>
          <w:i w:val="0"/>
          <w:iCs w:val="0"/>
          <w:noProof w:val="0"/>
          <w:color w:val="7030A0"/>
          <w:sz w:val="24"/>
          <w:szCs w:val="24"/>
          <w:lang w:val="en-IN"/>
        </w:rPr>
      </w:pPr>
      <w:r w:rsidRPr="4EB13E3F" w:rsidR="4EB13E3F">
        <w:rPr>
          <w:rFonts w:ascii="IBM Plex Arabic" w:hAnsi="IBM Plex Arabic" w:eastAsia="IBM Plex Arabic" w:cs="IBM Plex Arabic"/>
          <w:noProof w:val="0"/>
          <w:color w:val="161616"/>
          <w:sz w:val="24"/>
          <w:szCs w:val="24"/>
          <w:lang w:val="en-IN"/>
        </w:rPr>
        <w:t>You can also check by command:</w:t>
      </w:r>
      <w:r w:rsidRPr="4EB13E3F" w:rsidR="4EB13E3F">
        <w:rPr>
          <w:rFonts w:ascii="IBM Plex Mono" w:hAnsi="IBM Plex Mono" w:eastAsia="IBM Plex Mono" w:cs="IBM Plex Mono"/>
          <w:noProof w:val="0"/>
          <w:color w:val="161616"/>
          <w:sz w:val="24"/>
          <w:szCs w:val="24"/>
          <w:lang w:val="en-IN"/>
        </w:rPr>
        <w:t xml:space="preserve">             </w:t>
      </w:r>
      <w:r>
        <w:tab/>
      </w:r>
      <w:r>
        <w:tab/>
      </w:r>
      <w:r>
        <w:tab/>
      </w:r>
      <w:r w:rsidRPr="4EB13E3F" w:rsidR="4EB13E3F">
        <w:rPr>
          <w:rFonts w:ascii="IBM Plex Mono" w:hAnsi="IBM Plex Mono" w:eastAsia="IBM Plex Mono" w:cs="IBM Plex Mono"/>
          <w:i w:val="1"/>
          <w:iCs w:val="1"/>
          <w:noProof w:val="0"/>
          <w:color w:val="7030A0"/>
          <w:sz w:val="24"/>
          <w:szCs w:val="24"/>
          <w:lang w:val="en-IN"/>
        </w:rPr>
        <w:t xml:space="preserve">      </w:t>
      </w:r>
      <w:r>
        <w:tab/>
      </w:r>
      <w:r>
        <w:tab/>
      </w:r>
      <w:proofErr w:type="spellStart"/>
      <w:r w:rsidRPr="4EB13E3F" w:rsidR="4EB13E3F">
        <w:rPr>
          <w:rFonts w:ascii="IBM Plex Mono" w:hAnsi="IBM Plex Mono" w:eastAsia="IBM Plex Mono" w:cs="IBM Plex Mono"/>
          <w:i w:val="1"/>
          <w:iCs w:val="1"/>
          <w:noProof w:val="0"/>
          <w:color w:val="7030A0"/>
          <w:sz w:val="24"/>
          <w:szCs w:val="24"/>
          <w:lang w:val="en-IN"/>
        </w:rPr>
        <w:t>systemctl</w:t>
      </w:r>
      <w:proofErr w:type="spellEnd"/>
      <w:r w:rsidRPr="4EB13E3F" w:rsidR="4EB13E3F">
        <w:rPr>
          <w:rFonts w:ascii="IBM Plex Mono" w:hAnsi="IBM Plex Mono" w:eastAsia="IBM Plex Mono" w:cs="IBM Plex Mono"/>
          <w:i w:val="1"/>
          <w:iCs w:val="1"/>
          <w:noProof w:val="0"/>
          <w:color w:val="7030A0"/>
          <w:sz w:val="24"/>
          <w:szCs w:val="24"/>
          <w:lang w:val="en-IN"/>
        </w:rPr>
        <w:t xml:space="preserve"> status </w:t>
      </w:r>
      <w:proofErr w:type="spellStart"/>
      <w:r w:rsidRPr="4EB13E3F" w:rsidR="4EB13E3F">
        <w:rPr>
          <w:rFonts w:ascii="IBM Plex Mono" w:hAnsi="IBM Plex Mono" w:eastAsia="IBM Plex Mono" w:cs="IBM Plex Mono"/>
          <w:i w:val="1"/>
          <w:iCs w:val="1"/>
          <w:noProof w:val="0"/>
          <w:color w:val="7030A0"/>
          <w:sz w:val="24"/>
          <w:szCs w:val="24"/>
          <w:lang w:val="en-IN"/>
        </w:rPr>
        <w:t>instana-agent.service</w:t>
      </w:r>
      <w:proofErr w:type="spellEnd"/>
      <w:r w:rsidRPr="4EB13E3F" w:rsidR="4EB13E3F">
        <w:rPr>
          <w:rFonts w:ascii="IBM Plex Mono" w:hAnsi="IBM Plex Mono" w:eastAsia="IBM Plex Mono" w:cs="IBM Plex Mono"/>
          <w:i w:val="0"/>
          <w:iCs w:val="0"/>
          <w:noProof w:val="0"/>
          <w:color w:val="7030A0"/>
          <w:sz w:val="24"/>
          <w:szCs w:val="24"/>
          <w:lang w:val="en-IN"/>
        </w:rPr>
        <w:t xml:space="preserve"> </w:t>
      </w:r>
    </w:p>
    <w:p w:rsidRPr="00D83526" w:rsidR="00D83526" w:rsidP="4EB13E3F" w:rsidRDefault="00D83526" w14:paraId="4FB91CA5" w14:textId="4B621B29">
      <w:pPr>
        <w:pStyle w:val="Normal"/>
        <w:ind w:firstLine="720"/>
        <w:rPr>
          <w:rFonts w:ascii="IBM Plex Mono" w:hAnsi="IBM Plex Mono" w:eastAsia="IBM Plex Mono" w:cs="IBM Plex Mono"/>
          <w:i w:val="0"/>
          <w:iCs w:val="0"/>
          <w:noProof w:val="0"/>
          <w:color w:val="7030A0"/>
          <w:sz w:val="24"/>
          <w:szCs w:val="24"/>
          <w:lang w:val="en-IN"/>
        </w:rPr>
      </w:pPr>
      <w:r w:rsidRPr="4EB13E3F" w:rsidR="4EB13E3F">
        <w:rPr>
          <w:rFonts w:ascii="IBM Plex Arabic" w:hAnsi="IBM Plex Arabic" w:eastAsia="IBM Plex Arabic" w:cs="IBM Plex Arabic"/>
          <w:i w:val="0"/>
          <w:iCs w:val="0"/>
          <w:noProof w:val="0"/>
          <w:color w:val="auto"/>
          <w:sz w:val="24"/>
          <w:szCs w:val="24"/>
          <w:lang w:val="en-IN"/>
        </w:rPr>
        <w:t>If it’s not started then execute,</w:t>
      </w:r>
      <w:r w:rsidRPr="4EB13E3F" w:rsidR="4EB13E3F">
        <w:rPr>
          <w:rFonts w:ascii="IBM Plex Mono" w:hAnsi="IBM Plex Mono" w:eastAsia="IBM Plex Mono" w:cs="IBM Plex Mono"/>
          <w:i w:val="0"/>
          <w:iCs w:val="0"/>
          <w:noProof w:val="0"/>
          <w:color w:val="7030A0"/>
          <w:sz w:val="24"/>
          <w:szCs w:val="24"/>
          <w:lang w:val="en-IN"/>
        </w:rPr>
        <w:t xml:space="preserve"> </w:t>
      </w:r>
    </w:p>
    <w:p w:rsidRPr="00D83526" w:rsidR="00D83526" w:rsidP="4EB13E3F" w:rsidRDefault="00D83526" w14:paraId="26473453" w14:textId="1700AAA5">
      <w:pPr>
        <w:pStyle w:val="Normal"/>
        <w:ind w:left="720" w:firstLine="720"/>
        <w:rPr>
          <w:rFonts w:ascii="IBM Plex Mono" w:hAnsi="IBM Plex Mono" w:eastAsia="IBM Plex Mono" w:cs="IBM Plex Mono"/>
          <w:i w:val="0"/>
          <w:iCs w:val="0"/>
          <w:noProof w:val="0"/>
          <w:color w:val="7030A0"/>
          <w:sz w:val="24"/>
          <w:szCs w:val="24"/>
          <w:lang w:val="en-IN"/>
        </w:rPr>
      </w:pPr>
      <w:r w:rsidRPr="4EB13E3F" w:rsidR="4EB13E3F">
        <w:rPr>
          <w:rFonts w:ascii="IBM Plex Mono" w:hAnsi="IBM Plex Mono" w:eastAsia="IBM Plex Mono" w:cs="IBM Plex Mono"/>
          <w:i w:val="1"/>
          <w:iCs w:val="1"/>
          <w:noProof w:val="0"/>
          <w:color w:val="7030A0"/>
          <w:sz w:val="24"/>
          <w:szCs w:val="24"/>
          <w:lang w:val="en-IN"/>
        </w:rPr>
        <w:t xml:space="preserve">systemctl start </w:t>
      </w:r>
      <w:proofErr w:type="spellStart"/>
      <w:r w:rsidRPr="4EB13E3F" w:rsidR="4EB13E3F">
        <w:rPr>
          <w:rFonts w:ascii="IBM Plex Mono" w:hAnsi="IBM Plex Mono" w:eastAsia="IBM Plex Mono" w:cs="IBM Plex Mono"/>
          <w:i w:val="1"/>
          <w:iCs w:val="1"/>
          <w:noProof w:val="0"/>
          <w:color w:val="7030A0"/>
          <w:sz w:val="24"/>
          <w:szCs w:val="24"/>
          <w:lang w:val="en-IN"/>
        </w:rPr>
        <w:t>instana-agent.service</w:t>
      </w:r>
      <w:proofErr w:type="spellEnd"/>
    </w:p>
    <w:p w:rsidR="00A97FBB" w:rsidP="4EB13E3F" w:rsidRDefault="00A97FBB" w14:paraId="6875A372" w14:textId="77777777" w14:noSpellErr="1">
      <w:pPr>
        <w:rPr>
          <w:i w:val="0"/>
          <w:iCs w:val="0"/>
          <w:color w:val="7030A0"/>
        </w:rPr>
      </w:pPr>
    </w:p>
    <w:sectPr w:rsidR="00A97FB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BM Plex Arabic">
    <w:panose1 w:val="020B0503050203000203"/>
    <w:charset w:val="B2"/>
    <w:family w:val="swiss"/>
    <w:pitch w:val="variable"/>
    <w:sig w:usb0="80002063" w:usb1="D000007B" w:usb2="00000000" w:usb3="00000000" w:csb0="00000141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22212"/>
    <w:multiLevelType w:val="multilevel"/>
    <w:tmpl w:val="7886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71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26"/>
    <w:rsid w:val="00A97FBB"/>
    <w:rsid w:val="00CC55EB"/>
    <w:rsid w:val="00D83526"/>
    <w:rsid w:val="4EB1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F34E1"/>
  <w15:chartTrackingRefBased/>
  <w15:docId w15:val="{AE4117AE-0FCC-AD4D-89D5-1E3CB5BC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3526"/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x--listitem" w:customStyle="1">
    <w:name w:val="bx--list__item"/>
    <w:basedOn w:val="Normal"/>
    <w:rsid w:val="00D83526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83526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apple-converted-space" w:customStyle="1">
    <w:name w:val="apple-converted-space"/>
    <w:basedOn w:val="DefaultParagraphFont"/>
    <w:rsid w:val="00D83526"/>
  </w:style>
  <w:style w:type="character" w:styleId="Strong">
    <w:name w:val="Strong"/>
    <w:basedOn w:val="DefaultParagraphFont"/>
    <w:uiPriority w:val="22"/>
    <w:qFormat/>
    <w:rsid w:val="00D83526"/>
    <w:rPr>
      <w:b/>
      <w:bCs/>
    </w:rPr>
  </w:style>
  <w:style w:type="paragraph" w:styleId="ListParagraph">
    <w:name w:val="List Paragraph"/>
    <w:basedOn w:val="Normal"/>
    <w:uiPriority w:val="34"/>
    <w:qFormat/>
    <w:rsid w:val="00D8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 Ghongade</dc:creator>
  <keywords/>
  <dc:description/>
  <lastModifiedBy>Neha Ghongade</lastModifiedBy>
  <revision>2</revision>
  <dcterms:created xsi:type="dcterms:W3CDTF">2023-07-03T14:51:00.0000000Z</dcterms:created>
  <dcterms:modified xsi:type="dcterms:W3CDTF">2023-07-03T15:52:30.8524453Z</dcterms:modified>
</coreProperties>
</file>