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1.0.9.</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DP span factor (0x5F)</w:t>
            </w:r>
          </w:p>
        </w:tc>
        <w:tc>
          <w:tcPr>
            <w:tcW w:type="dxa" w:w="3744"/>
          </w:tcPr>
          <w:p>
            <w:r/>
            <w:r>
              <w:rPr>
                <w:sz w:val="17"/>
              </w:rPr>
              <w:t>Hundredths of a Pa</w:t>
            </w:r>
          </w:p>
        </w:tc>
        <w:tc>
          <w:tcPr>
            <w:tcW w:type="dxa" w:w="2592"/>
          </w:tcPr>
          <w:p>
            <w:r/>
            <w:r>
              <w:rPr>
                <w:sz w:val="17"/>
              </w:rPr>
              <w:t>−00250 = −2.50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109 is 1.0.9</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0x6A</w:t>
            </w:r>
          </w:p>
        </w:tc>
        <w:tc>
          <w:tcPr>
            <w:tcW w:type="dxa" w:w="2736"/>
          </w:tcPr>
          <w:p>
            <w:r/>
            <w:r>
              <w:rPr>
                <w:sz w:val="17"/>
              </w:rPr>
              <w:t>Radio reset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0x6C</w:t>
            </w:r>
          </w:p>
        </w:tc>
        <w:tc>
          <w:tcPr>
            <w:tcW w:type="dxa" w:w="2736"/>
          </w:tcPr>
          <w:p>
            <w:r/>
            <w:r>
              <w:rPr>
                <w:sz w:val="17"/>
              </w:rPr>
              <w:t>Devices in group</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0x4F</w:t>
            </w:r>
          </w:p>
        </w:tc>
        <w:tc>
          <w:tcPr>
            <w:tcW w:type="dxa" w:w="2736"/>
          </w:tcPr>
          <w:p>
            <w:r/>
            <w:r>
              <w:rPr>
                <w:sz w:val="17"/>
              </w:rPr>
              <w:t>Parameter scroll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1 to 60; ONE-LINE panels only - a three-line build answers INVALID_PARA</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customer password only</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2"/>
      </w:pPr>
      <w:r>
        <w:rPr>
          <w:color w:val="1F3864"/>
        </w:rPr>
        <w:t>8.11  Declared but not implemented</w:t>
      </w:r>
    </w:p>
    <w:p>
      <w:r>
        <w:rPr>
          <w:b w:val="0"/>
          <w:i w:val="0"/>
          <w:sz w:val="20"/>
        </w:rPr>
        <w:t>These identifiers exist in sb_const.h and nothing in the firmware reads or writes them. The device answers INVALID_PARA for every one. They are listed so that a host author does not build against them.</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ID</w:t>
            </w:r>
          </w:p>
        </w:tc>
        <w:tc>
          <w:tcPr>
            <w:tcW w:type="dxa" w:w="8352"/>
          </w:tcPr>
          <w:p>
            <w:r/>
            <w:r>
              <w:rPr>
                <w:b/>
                <w:sz w:val="18"/>
              </w:rPr>
              <w:t>Name</w:t>
            </w:r>
          </w:p>
        </w:tc>
      </w:tr>
      <w:tr>
        <w:tc>
          <w:tcPr>
            <w:tcW w:type="dxa" w:w="1152"/>
          </w:tcPr>
          <w:p>
            <w:r/>
            <w:r>
              <w:rPr>
                <w:rFonts w:ascii="Consolas" w:hAnsi="Consolas"/>
                <w:sz w:val="17"/>
              </w:rPr>
              <w:t>0x3D</w:t>
            </w:r>
          </w:p>
        </w:tc>
        <w:tc>
          <w:tcPr>
            <w:tcW w:type="dxa" w:w="8352"/>
          </w:tcPr>
          <w:p>
            <w:r/>
            <w:r>
              <w:rPr>
                <w:sz w:val="17"/>
              </w:rPr>
              <w:t>BATPER_ID</w:t>
            </w:r>
          </w:p>
        </w:tc>
      </w:tr>
      <w:tr>
        <w:tc>
          <w:tcPr>
            <w:tcW w:type="dxa" w:w="1152"/>
          </w:tcPr>
          <w:p>
            <w:r/>
            <w:r>
              <w:rPr>
                <w:rFonts w:ascii="Consolas" w:hAnsi="Consolas"/>
                <w:sz w:val="17"/>
              </w:rPr>
              <w:t>0x42</w:t>
            </w:r>
          </w:p>
        </w:tc>
        <w:tc>
          <w:tcPr>
            <w:tcW w:type="dxa" w:w="8352"/>
          </w:tcPr>
          <w:p>
            <w:r/>
            <w:r>
              <w:rPr>
                <w:sz w:val="17"/>
              </w:rPr>
              <w:t>UDBT_ID</w:t>
            </w:r>
          </w:p>
        </w:tc>
      </w:tr>
      <w:tr>
        <w:tc>
          <w:tcPr>
            <w:tcW w:type="dxa" w:w="1152"/>
          </w:tcPr>
          <w:p>
            <w:r/>
            <w:r>
              <w:rPr>
                <w:rFonts w:ascii="Consolas" w:hAnsi="Consolas"/>
                <w:sz w:val="17"/>
              </w:rPr>
              <w:t>0x43</w:t>
            </w:r>
          </w:p>
        </w:tc>
        <w:tc>
          <w:tcPr>
            <w:tcW w:type="dxa" w:w="8352"/>
          </w:tcPr>
          <w:p>
            <w:r/>
            <w:r>
              <w:rPr>
                <w:sz w:val="17"/>
              </w:rPr>
              <w:t>UPRT_ID</w:t>
            </w:r>
          </w:p>
        </w:tc>
      </w:tr>
      <w:tr>
        <w:tc>
          <w:tcPr>
            <w:tcW w:type="dxa" w:w="1152"/>
          </w:tcPr>
          <w:p>
            <w:r/>
            <w:r>
              <w:rPr>
                <w:rFonts w:ascii="Consolas" w:hAnsi="Consolas"/>
                <w:sz w:val="17"/>
              </w:rPr>
              <w:t>0x44</w:t>
            </w:r>
          </w:p>
        </w:tc>
        <w:tc>
          <w:tcPr>
            <w:tcW w:type="dxa" w:w="8352"/>
          </w:tcPr>
          <w:p>
            <w:r/>
            <w:r>
              <w:rPr>
                <w:sz w:val="17"/>
              </w:rPr>
              <w:t>USTB_ID</w:t>
            </w:r>
          </w:p>
        </w:tc>
      </w:tr>
      <w:tr>
        <w:tc>
          <w:tcPr>
            <w:tcW w:type="dxa" w:w="1152"/>
          </w:tcPr>
          <w:p>
            <w:r/>
            <w:r>
              <w:rPr>
                <w:rFonts w:ascii="Consolas" w:hAnsi="Consolas"/>
                <w:sz w:val="17"/>
              </w:rPr>
              <w:t>0x57</w:t>
            </w:r>
          </w:p>
        </w:tc>
        <w:tc>
          <w:tcPr>
            <w:tcW w:type="dxa" w:w="8352"/>
          </w:tcPr>
          <w:p>
            <w:r/>
            <w:r>
              <w:rPr>
                <w:sz w:val="17"/>
              </w:rPr>
              <w:t>BIG_FONT_LED_SET_ID</w:t>
            </w:r>
          </w:p>
        </w:tc>
      </w:tr>
      <w:tr>
        <w:tc>
          <w:tcPr>
            <w:tcW w:type="dxa" w:w="1152"/>
          </w:tcPr>
          <w:p>
            <w:r/>
            <w:r>
              <w:rPr>
                <w:rFonts w:ascii="Consolas" w:hAnsi="Consolas"/>
                <w:sz w:val="17"/>
              </w:rPr>
              <w:t>0x6B</w:t>
            </w:r>
          </w:p>
        </w:tc>
        <w:tc>
          <w:tcPr>
            <w:tcW w:type="dxa" w:w="8352"/>
          </w:tcPr>
          <w:p>
            <w:r/>
            <w:r>
              <w:rPr>
                <w:sz w:val="17"/>
              </w:rPr>
              <w:t>XBEE_MAC_ADDR_ID</w:t>
            </w:r>
          </w:p>
        </w:tc>
      </w:tr>
      <w:tr>
        <w:tc>
          <w:tcPr>
            <w:tcW w:type="dxa" w:w="1152"/>
          </w:tcPr>
          <w:p>
            <w:r/>
            <w:r>
              <w:rPr>
                <w:rFonts w:ascii="Consolas" w:hAnsi="Consolas"/>
                <w:sz w:val="17"/>
              </w:rPr>
              <w:t>0x6D</w:t>
            </w:r>
          </w:p>
        </w:tc>
        <w:tc>
          <w:tcPr>
            <w:tcW w:type="dxa" w:w="8352"/>
          </w:tcPr>
          <w:p>
            <w:r/>
            <w:r>
              <w:rPr>
                <w:sz w:val="17"/>
              </w:rPr>
              <w:t>XBEE_SELF_MAC_ADDR_ID</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hundredths of a Pa</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i w:val="0"/>
          <w:sz w:val="20"/>
        </w:rPr>
        <w:t>0x71 and 0x5F need the CUSTOMER password</w:t>
      </w:r>
    </w:p>
    <w:p>
      <w:r>
        <w:rPr>
          <w:b/>
          <w:i w:val="0"/>
          <w:sz w:val="20"/>
        </w:rPr>
        <w:t>Both are accepted only while customer calibration is open. The factory password unlocks calibration but not these two, and a write made under it is discarded in silence - no INVALID_PARA, no error of any kind. The stored value simply does not change, and a host that does not read back afterwards will believe it worked. Read them back; it is the only way to know.</w:t>
      </w:r>
    </w:p>
    <w:p>
      <w:r>
        <w:rPr>
          <w:b w:val="0"/>
          <w:i w:val="0"/>
          <w:sz w:val="20"/>
        </w:rPr>
        <w:t>The two do different things to the reading. The zero offset is added outright, so a write shows up immediately. The span factor is eased in a fifteenth at a time and only while the reading is above 1.5 Pa, so it trims the span without disturbing the zero - and a fresh write will not move the value at once, which is easily mistaken for a write that failed.</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10.5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the reply changes length with the unlock state</w:t>
      </w:r>
    </w:p>
    <w:tbl>
      <w:tblPr>
        <w:tblStyle w:val="LightGrid-Accent1"/>
        <w:tblW w:type="auto" w:w="0"/>
        <w:jc w:val="left"/>
        <w:tblLook w:firstColumn="1" w:firstRow="1" w:lastColumn="0" w:lastRow="0" w:noHBand="0" w:noVBand="1" w:val="04A0"/>
      </w:tblPr>
      <w:tblGrid>
        <w:gridCol w:w="3312"/>
        <w:gridCol w:w="3312"/>
        <w:gridCol w:w="3312"/>
      </w:tblGrid>
      <w:tr>
        <w:tc>
          <w:tcPr>
            <w:tcW w:type="dxa" w:w="2016"/>
          </w:tcPr>
          <w:p>
            <w:r/>
            <w:r>
              <w:rPr>
                <w:b/>
                <w:sz w:val="18"/>
              </w:rPr>
              <w:t>State</w:t>
            </w:r>
          </w:p>
        </w:tc>
        <w:tc>
          <w:tcPr>
            <w:tcW w:type="dxa" w:w="1728"/>
          </w:tcPr>
          <w:p>
            <w:r/>
            <w:r>
              <w:rPr>
                <w:b/>
                <w:sz w:val="18"/>
              </w:rPr>
              <w:t>Reply length</w:t>
            </w:r>
          </w:p>
        </w:tc>
        <w:tc>
          <w:tcPr>
            <w:tcW w:type="dxa" w:w="5760"/>
          </w:tcPr>
          <w:p>
            <w:r/>
            <w:r>
              <w:rPr>
                <w:b/>
                <w:sz w:val="18"/>
              </w:rPr>
              <w:t>Contents</w:t>
            </w:r>
          </w:p>
        </w:tc>
      </w:tr>
      <w:tr>
        <w:tc>
          <w:tcPr>
            <w:tcW w:type="dxa" w:w="2016"/>
          </w:tcPr>
          <w:p>
            <w:r/>
            <w:r>
              <w:rPr>
                <w:rFonts w:ascii="Consolas" w:hAnsi="Consolas"/>
                <w:sz w:val="17"/>
              </w:rPr>
              <w:t>locked</w:t>
            </w:r>
          </w:p>
        </w:tc>
        <w:tc>
          <w:tcPr>
            <w:tcW w:type="dxa" w:w="1728"/>
          </w:tcPr>
          <w:p>
            <w:r/>
            <w:r>
              <w:rPr>
                <w:sz w:val="17"/>
              </w:rPr>
              <w:t>12 bytes</w:t>
            </w:r>
          </w:p>
        </w:tc>
        <w:tc>
          <w:tcPr>
            <w:tcW w:type="dxa" w:w="5760"/>
          </w:tcPr>
          <w:p>
            <w:r/>
            <w:r>
              <w:rPr>
                <w:sz w:val="17"/>
              </w:rPr>
              <w:t>the stored correction only</w:t>
            </w:r>
          </w:p>
        </w:tc>
      </w:tr>
      <w:tr>
        <w:tc>
          <w:tcPr>
            <w:tcW w:type="dxa" w:w="2016"/>
          </w:tcPr>
          <w:p>
            <w:r/>
            <w:r>
              <w:rPr>
                <w:rFonts w:ascii="Consolas" w:hAnsi="Consolas"/>
                <w:sz w:val="17"/>
              </w:rPr>
              <w:t>factory unlocked</w:t>
            </w:r>
          </w:p>
        </w:tc>
        <w:tc>
          <w:tcPr>
            <w:tcW w:type="dxa" w:w="1728"/>
          </w:tcPr>
          <w:p>
            <w:r/>
            <w:r>
              <w:rPr>
                <w:sz w:val="17"/>
              </w:rPr>
              <w:t>39 bytes</w:t>
            </w:r>
          </w:p>
        </w:tc>
        <w:tc>
          <w:tcPr>
            <w:tcW w:type="dxa" w:w="5760"/>
          </w:tcPr>
          <w:p>
            <w:r/>
            <w:r>
              <w:rPr>
                <w:sz w:val="17"/>
              </w:rPr>
              <w:t>correction, then 12 bytes of calibration date and 15 of certificate</w:t>
            </w:r>
          </w:p>
        </w:tc>
      </w:tr>
      <w:tr>
        <w:tc>
          <w:tcPr>
            <w:tcW w:type="dxa" w:w="2016"/>
          </w:tcPr>
          <w:p>
            <w:r/>
            <w:r>
              <w:rPr>
                <w:rFonts w:ascii="Consolas" w:hAnsi="Consolas"/>
                <w:sz w:val="17"/>
              </w:rPr>
              <w:t>customer unlocked</w:t>
            </w:r>
          </w:p>
        </w:tc>
        <w:tc>
          <w:tcPr>
            <w:tcW w:type="dxa" w:w="1728"/>
          </w:tcPr>
          <w:p>
            <w:r/>
            <w:r>
              <w:rPr>
                <w:sz w:val="17"/>
              </w:rPr>
              <w:t>72 bytes</w:t>
            </w:r>
          </w:p>
        </w:tc>
        <w:tc>
          <w:tcPr>
            <w:tcW w:type="dxa" w:w="5760"/>
          </w:tcPr>
          <w:p>
            <w:r/>
            <w:r>
              <w:rPr>
                <w:sz w:val="17"/>
              </w:rPr>
              <w:t>correction, then 60 bytes of user calibration date history</w:t>
            </w:r>
          </w:p>
        </w:tc>
      </w:tr>
    </w:tbl>
    <w:p>
      <w:pPr>
        <w:spacing w:after="80"/>
      </w:pPr>
    </w:p>
    <w:p>
      <w:r>
        <w:rPr>
          <w:b w:val="0"/>
          <w:i w:val="0"/>
          <w:sz w:val="20"/>
        </w:rPr>
        <w:t>In every case the correction is the first five characters of the payload, zero padded, in tenths, with a minus sign in the first position when negative.</w:t>
      </w:r>
    </w:p>
    <w:p>
      <w:pPr>
        <w:pStyle w:val="Heading3"/>
      </w:pPr>
      <w:r>
        <w:rPr>
          <w:color w:val="1F3864"/>
        </w:rPr>
        <w:t>10.5.1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10.6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10.7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by slot</w:t>
            </w:r>
          </w:p>
        </w:tc>
        <w:tc>
          <w:tcPr>
            <w:tcW w:type="dxa" w:w="2736"/>
          </w:tcPr>
          <w:p>
            <w:r/>
            <w:r>
              <w:rPr>
                <w:sz w:val="17"/>
              </w:rPr>
              <w:t>0x46 RAM_IND</w:t>
            </w:r>
          </w:p>
        </w:tc>
        <w:tc>
          <w:tcPr>
            <w:tcW w:type="dxa" w:w="1728"/>
          </w:tcPr>
          <w:p>
            <w:r/>
            <w:r>
              <w:rPr>
                <w:sz w:val="17"/>
              </w:rPr>
              <w:t>71 bytes</w:t>
            </w:r>
          </w:p>
        </w:tc>
        <w:tc>
          <w:tcPr>
            <w:tcW w:type="dxa" w:w="2592"/>
          </w:tcPr>
          <w:p>
            <w:r/>
            <w:r>
              <w:rPr>
                <w:sz w:val="17"/>
              </w:rPr>
              <w:t>a range of the 30</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EEEE  CRC FE      start and END slot, 4 ASCII digits each</w:t>
        <w:br/>
        <w:t xml:space="preserve">  0x53  FF ID 10 53  c NN       CRC FE      channel 0-2, count as 2 ASCII digits</w:t>
        <w:br/>
        <w:t xml:space="preserve">  0x54  FF ID 10 54  c          CRC FE      channel 0-2; the count is fixed at 24</w:t>
        <w:br/>
        <w:t xml:space="preserve">  0x46  FF ID 10 46  ss ee      CRC FE      start and END slot, raw bytes</w:t>
      </w:r>
    </w:p>
    <w:p>
      <w:r>
        <w:rPr>
          <w:b/>
          <w:i w:val="0"/>
          <w:sz w:val="20"/>
        </w:rPr>
        <w:t>0x47 and 0x46 take a RANGE, not a count</w:t>
      </w:r>
    </w:p>
    <w:p>
      <w:r>
        <w:rPr>
          <w:b w:val="0"/>
          <w:i w:val="0"/>
          <w:sz w:val="20"/>
        </w:rPr>
        <w:t>Both indices are slot numbers and both ends are included, so start 0 end 9 returns ten records. The walk runs forwards and wraps round the end of the store, so a start above the end is a window that spans the wrap rather than an error. Records therefore arrive oldest first within the window.</w:t>
      </w:r>
    </w:p>
    <w:p>
      <w:r>
        <w:rPr>
          <w:b w:val="0"/>
          <w:i w:val="0"/>
          <w:sz w:val="20"/>
        </w:rPr>
        <w:t>An index outside the store - past 1439 on the ring, past 29 in the RAM buffer, or any non-digit in the four ASCII characters 0x47 expects - is answered with INVALID_PARA and no data. Earlier firmware checked neither: four ASCII digits reach 9999 against a 1440 slot ring, and on 0x46 the index became a byte offset into a 2000 byte buffer, so a stray value streamed whatever memory followed it.</w:t>
      </w:r>
    </w:p>
    <w:p>
      <w:r>
        <w:rPr>
          <w:b/>
          <w:i w:val="0"/>
          <w:sz w:val="20"/>
        </w:rPr>
        <w:t>Up to and including V1.0.8 each of these parsed one of its two indices and then discarded it, using the other as a COUNT: 0x47 forced the start to the newest record and read the second field as how many to send, and 0x46 did the same the other way about. A host that sent start 0 appeared to work and was not doing what it looked like. There is no "newest N records" command - work the range out from the ring index, 0x4C, which is where the NEXT record will go.</w:t>
      </w:r>
    </w:p>
    <w:p>
      <w:r>
        <w:rPr>
          <w:b/>
          <w:i w:val="0"/>
          <w:sz w:val="20"/>
        </w:rPr>
        <w:t>A regular-log transfer leads with a short frame giving how many records fall in the window, as a uint32 - not the ASCII the ordinary replies use.</w:t>
      </w:r>
    </w:p>
    <w:p>
      <w:r>
        <w:rPr>
          <w:b w:val="0"/>
          <w:i w:val="0"/>
          <w:sz w:val="20"/>
        </w:rPr>
        <w:t>That count includes BOTH ends of the window. Up to V1.0.8 it was the difference between the two indices and so was one short, and the record it left out was always the newest one in the range.</w:t>
      </w:r>
    </w:p>
    <w:p>
      <w:r>
        <w:rPr>
          <w:b w:val="0"/>
          <w:i w:val="0"/>
          <w:sz w:val="20"/>
        </w:rPr>
        <w:t>An empty log is answered with that same frame carrying zero. Earlier firmware sent nothing at all, so a host asking a fresh unit could not tell "no records" from "no reply" and simply waited out its timeout.</w:t>
      </w:r>
    </w:p>
    <w:p>
      <w:r>
        <w:rPr>
          <w:b/>
          <w:i w:val="0"/>
          <w:sz w:val="20"/>
        </w:rPr>
        <w:t>A window whose END precedes its START is refused with INVALID_PARA</w:t>
      </w:r>
    </w:p>
    <w:p>
      <w:r>
        <w:rPr>
          <w:b w:val="0"/>
          <w:i w:val="0"/>
          <w:sz w:val="20"/>
        </w:rPr>
        <w:t>The two dates used to be compared only against what the log held, never against each other. A reversed window passed both of those tests, the two index searches then came back in descending order, and the span arithmetic read that as a wrap round the ring - so the device streamed very nearly all 60000 records, about an hour and fifty minutes, serving no other command for any of it. The host cannot call a transfer off once it is running.</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device id</w:t>
        <w:br/>
        <w:t xml:space="preserve">  [5]      log type</w:t>
        <w:br/>
        <w:t xml:space="preserve">  [6]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The two index reads, 0x47 and 0x46, take a start and an END slot, both ends included, and refuse an index outside the store with INVALID_PARA. Firmware up to V1.0.8 read the second field as a count instead, so a host written against that behaviour will ask for the wrong records rather than fail.</w:t>
      </w:r>
    </w:p>
    <w:p>
      <w:pPr>
        <w:pStyle w:val="ListBullet"/>
        <w:spacing w:after="40"/>
      </w:pPr>
      <w:r>
        <w:t>Ask 0x49 for a window the right way round. An end earlier than the start is refused now, but older firmware answered it by streaming the whole log.</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The DP zero offset (0x71) and span factor (0x5F) are accepted only under the customer password. Under the factory password the write is discarded silently, with no error, so always read them back.</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1.0.9  (0x34 returns 109)</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