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0244" w14:textId="77777777" w:rsidR="001A73DC" w:rsidRDefault="00C25850" w:rsidP="005437BE">
      <w:pPr>
        <w:pStyle w:val="Title"/>
        <w:jc w:val="center"/>
        <w:rPr>
          <w:lang w:val="en-US"/>
        </w:rPr>
      </w:pPr>
      <w:r>
        <w:rPr>
          <w:noProof/>
          <w:lang w:val="en-US"/>
        </w:rPr>
        <mc:AlternateContent>
          <mc:Choice Requires="wps">
            <w:drawing>
              <wp:anchor distT="0" distB="0" distL="114300" distR="114300" simplePos="0" relativeHeight="251671552" behindDoc="0" locked="0" layoutInCell="1" allowOverlap="1" wp14:anchorId="2A22C852" wp14:editId="136BAB1D">
                <wp:simplePos x="0" y="0"/>
                <wp:positionH relativeFrom="column">
                  <wp:posOffset>5609751</wp:posOffset>
                </wp:positionH>
                <wp:positionV relativeFrom="paragraph">
                  <wp:posOffset>-508523</wp:posOffset>
                </wp:positionV>
                <wp:extent cx="1075174" cy="432079"/>
                <wp:effectExtent l="0" t="0" r="0" b="6350"/>
                <wp:wrapNone/>
                <wp:docPr id="76942593" name="Text Box 2"/>
                <wp:cNvGraphicFramePr/>
                <a:graphic xmlns:a="http://schemas.openxmlformats.org/drawingml/2006/main">
                  <a:graphicData uri="http://schemas.microsoft.com/office/word/2010/wordprocessingShape">
                    <wps:wsp>
                      <wps:cNvSpPr txBox="1"/>
                      <wps:spPr>
                        <a:xfrm>
                          <a:off x="0" y="0"/>
                          <a:ext cx="1075174" cy="432079"/>
                        </a:xfrm>
                        <a:prstGeom prst="rect">
                          <a:avLst/>
                        </a:prstGeom>
                        <a:solidFill>
                          <a:schemeClr val="lt1"/>
                        </a:solidFill>
                        <a:ln w="6350">
                          <a:noFill/>
                        </a:ln>
                      </wps:spPr>
                      <wps:txbx>
                        <w:txbxContent>
                          <w:p w14:paraId="4ED0F003" w14:textId="77777777" w:rsidR="00C25850" w:rsidRPr="00C25850" w:rsidRDefault="00C25850">
                            <w:pPr>
                              <w:rPr>
                                <w:lang w:val="en-US"/>
                              </w:rPr>
                            </w:pPr>
                            <w:r>
                              <w:rPr>
                                <w:lang w:val="en-US"/>
                              </w:rPr>
                              <w:t>26 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22C852" id="_x0000_t202" coordsize="21600,21600" o:spt="202" path="m,l,21600r21600,l21600,xe">
                <v:stroke joinstyle="miter"/>
                <v:path gradientshapeok="t" o:connecttype="rect"/>
              </v:shapetype>
              <v:shape id="Text Box 2" o:spid="_x0000_s1026" type="#_x0000_t202" style="position:absolute;left:0;text-align:left;margin-left:441.7pt;margin-top:-40.05pt;width:84.65pt;height:3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ejLA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D4/S6WQ4HVPC0Ta+HaXT+wCTXF4b6/w3ATUJQk4tjiV2&#10;ix3WzneuJ5cQzIGqilWlVFQCFcRSWXJgOETlY44I/oeX0qTJ6d3tJI3AGsLzDllpzOVSU5B8u237&#10;QrdQHLF+Cx01nOGrCpNcM+dfmEUuYMnIb/+Mh1SAQaCXKCnB/vrXffDHEaGVkga5lVP3c8+soER9&#10;1zi8++F4HMgYlfFkOkLFXlu21xa9r5eAlQ9xkwyPYvD36iRKC/UbrsEiREUT0xxj59SfxKXvGI9r&#10;xMViEZ2Qfob5td4YHqBDp8MIXts3Zk0/J48TfoITC1n2blydb3ipYbH3IKs4y9Dgrqt935G6kQ39&#10;moXduNaj1+VnMP8NAAD//wMAUEsDBBQABgAIAAAAIQDQwJPK4wAAAAwBAAAPAAAAZHJzL2Rvd25y&#10;ZXYueG1sTI/LTsMwEEX3SPyDNUhsUGsnoTQKcSqEeEjd0bQgdm48JBHxOIrdJPw97gqWM3N059x8&#10;M5uOjTi41pKEaCmAIVVWt1RL2JfPixSY84q06iyhhB90sCkuL3KVaTvRG447X7MQQi5TEhrv+4xz&#10;VzVolFvaHincvuxglA/jUHM9qCmEm47HQtxxo1oKHxrV42OD1ffuZCR83tQfWze/HKZklfRPr2O5&#10;ftellNdX88M9MI+z/4PhrB/UoQhOR3si7VgnIU2T24BKWKQiAnYmxCpeAzuGVRRHwIuc/y9R/AIA&#10;AP//AwBQSwECLQAUAAYACAAAACEAtoM4kv4AAADhAQAAEwAAAAAAAAAAAAAAAAAAAAAAW0NvbnRl&#10;bnRfVHlwZXNdLnhtbFBLAQItABQABgAIAAAAIQA4/SH/1gAAAJQBAAALAAAAAAAAAAAAAAAAAC8B&#10;AABfcmVscy8ucmVsc1BLAQItABQABgAIAAAAIQAmdsejLAIAAFQEAAAOAAAAAAAAAAAAAAAAAC4C&#10;AABkcnMvZTJvRG9jLnhtbFBLAQItABQABgAIAAAAIQDQwJPK4wAAAAwBAAAPAAAAAAAAAAAAAAAA&#10;AIYEAABkcnMvZG93bnJldi54bWxQSwUGAAAAAAQABADzAAAAlgUAAAAA&#10;" fillcolor="white [3201]" stroked="f" strokeweight=".5pt">
                <v:textbox>
                  <w:txbxContent>
                    <w:p w14:paraId="4ED0F003" w14:textId="77777777" w:rsidR="00C25850" w:rsidRPr="00C25850" w:rsidRDefault="00C25850">
                      <w:pPr>
                        <w:rPr>
                          <w:lang w:val="en-US"/>
                        </w:rPr>
                      </w:pPr>
                      <w:r>
                        <w:rPr>
                          <w:lang w:val="en-US"/>
                        </w:rPr>
                        <w:t>26 March 2026</w:t>
                      </w:r>
                    </w:p>
                  </w:txbxContent>
                </v:textbox>
              </v:shape>
            </w:pict>
          </mc:Fallback>
        </mc:AlternateContent>
      </w:r>
      <w:r w:rsidR="0061094A">
        <w:rPr>
          <w:noProof/>
          <w:lang w:val="en-US"/>
        </w:rPr>
        <w:drawing>
          <wp:anchor distT="0" distB="0" distL="114300" distR="114300" simplePos="0" relativeHeight="251665408" behindDoc="0" locked="0" layoutInCell="1" allowOverlap="1" wp14:anchorId="2490294A" wp14:editId="4C969377">
            <wp:simplePos x="0" y="0"/>
            <wp:positionH relativeFrom="column">
              <wp:posOffset>70338</wp:posOffset>
            </wp:positionH>
            <wp:positionV relativeFrom="paragraph">
              <wp:posOffset>0</wp:posOffset>
            </wp:positionV>
            <wp:extent cx="1440000" cy="1008000"/>
            <wp:effectExtent l="0" t="0" r="8255" b="1905"/>
            <wp:wrapSquare wrapText="bothSides"/>
            <wp:docPr id="1135596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96634" name="Picture 11355966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0000" cy="1008000"/>
                    </a:xfrm>
                    <a:prstGeom prst="rect">
                      <a:avLst/>
                    </a:prstGeom>
                  </pic:spPr>
                </pic:pic>
              </a:graphicData>
            </a:graphic>
          </wp:anchor>
        </w:drawing>
      </w:r>
      <w:r w:rsidR="00AF4030">
        <w:rPr>
          <w:lang w:val="en-US"/>
        </w:rPr>
        <w:t>A</w:t>
      </w:r>
      <w:r w:rsidR="001A73DC">
        <w:rPr>
          <w:lang w:val="en-US"/>
        </w:rPr>
        <w:t xml:space="preserve">dd </w:t>
      </w:r>
      <w:r w:rsidR="00313FFB">
        <w:rPr>
          <w:lang w:val="en-US"/>
        </w:rPr>
        <w:t>Extra</w:t>
      </w:r>
      <w:r w:rsidR="004A3346">
        <w:rPr>
          <w:lang w:val="en-US"/>
        </w:rPr>
        <w:t xml:space="preserve"> </w:t>
      </w:r>
      <w:r w:rsidR="001A73DC">
        <w:rPr>
          <w:lang w:val="en-US"/>
        </w:rPr>
        <w:t xml:space="preserve">Balance </w:t>
      </w:r>
      <w:r w:rsidR="00951DE0">
        <w:rPr>
          <w:lang w:val="en-US"/>
        </w:rPr>
        <w:t xml:space="preserve">Assessment </w:t>
      </w:r>
      <w:r w:rsidR="00313FFB">
        <w:rPr>
          <w:lang w:val="en-US"/>
        </w:rPr>
        <w:t>Capability</w:t>
      </w:r>
      <w:r w:rsidR="001A73DC">
        <w:rPr>
          <w:lang w:val="en-US"/>
        </w:rPr>
        <w:t xml:space="preserve"> to Your </w:t>
      </w:r>
      <w:r w:rsidR="004A3346">
        <w:rPr>
          <w:lang w:val="en-US"/>
        </w:rPr>
        <w:t>Practice</w:t>
      </w:r>
    </w:p>
    <w:p w14:paraId="6D6E8CDE" w14:textId="77777777" w:rsidR="00AF4030" w:rsidRDefault="00AF4030" w:rsidP="0061094A">
      <w:pPr>
        <w:pStyle w:val="Heading1"/>
        <w:rPr>
          <w:lang w:val="en-US"/>
        </w:rPr>
      </w:pPr>
    </w:p>
    <w:p w14:paraId="451F1A42" w14:textId="77777777" w:rsidR="0061094A" w:rsidRPr="0061094A" w:rsidRDefault="005B6A12" w:rsidP="0061094A">
      <w:pPr>
        <w:pStyle w:val="Heading1"/>
        <w:rPr>
          <w:lang w:val="en-US"/>
        </w:rPr>
      </w:pPr>
      <w:r>
        <w:rPr>
          <w:lang w:val="en-US"/>
        </w:rPr>
        <w:t>What follows</w:t>
      </w:r>
      <w:r w:rsidR="0061094A">
        <w:rPr>
          <w:lang w:val="en-US"/>
        </w:rPr>
        <w:t xml:space="preserve"> is some information</w:t>
      </w:r>
      <w:r w:rsidR="00AF4030">
        <w:rPr>
          <w:lang w:val="en-US"/>
        </w:rPr>
        <w:t xml:space="preserve"> for </w:t>
      </w:r>
      <w:r w:rsidR="008667C1">
        <w:rPr>
          <w:lang w:val="en-US"/>
        </w:rPr>
        <w:t xml:space="preserve">physiotherapy and exercise physiology clinicians considering adopting Balance Mat postural sway measurements for their practices. It answers the what, why and how questions and is designed to be read </w:t>
      </w:r>
      <w:r w:rsidR="0061094A">
        <w:rPr>
          <w:lang w:val="en-US"/>
        </w:rPr>
        <w:t xml:space="preserve">in conjunction with </w:t>
      </w:r>
      <w:r w:rsidR="008667C1">
        <w:rPr>
          <w:lang w:val="en-US"/>
        </w:rPr>
        <w:t xml:space="preserve">a </w:t>
      </w:r>
      <w:r w:rsidR="008667C1" w:rsidRPr="008667C1">
        <w:rPr>
          <w:b/>
          <w:bCs/>
          <w:lang w:val="en-US"/>
        </w:rPr>
        <w:t>free</w:t>
      </w:r>
      <w:r w:rsidR="008667C1">
        <w:rPr>
          <w:lang w:val="en-US"/>
        </w:rPr>
        <w:t xml:space="preserve"> </w:t>
      </w:r>
      <w:r w:rsidR="0061094A">
        <w:rPr>
          <w:lang w:val="en-US"/>
        </w:rPr>
        <w:t xml:space="preserve">customisable </w:t>
      </w:r>
      <w:r w:rsidR="00AF4030">
        <w:rPr>
          <w:lang w:val="en-US"/>
        </w:rPr>
        <w:t xml:space="preserve">information </w:t>
      </w:r>
      <w:r w:rsidR="008667C1">
        <w:rPr>
          <w:lang w:val="en-US"/>
        </w:rPr>
        <w:t>flyer designed to help you attract</w:t>
      </w:r>
      <w:r w:rsidR="00AF4030">
        <w:rPr>
          <w:lang w:val="en-US"/>
        </w:rPr>
        <w:t xml:space="preserve"> prospective new clients.</w:t>
      </w:r>
    </w:p>
    <w:p w14:paraId="553F2852" w14:textId="77777777" w:rsidR="0061094A" w:rsidRPr="0061094A" w:rsidRDefault="0061094A" w:rsidP="0061094A">
      <w:pPr>
        <w:rPr>
          <w:lang w:val="en-US"/>
        </w:rPr>
      </w:pPr>
    </w:p>
    <w:p w14:paraId="72FAC387" w14:textId="77777777" w:rsidR="0024279E" w:rsidRDefault="007070E6" w:rsidP="00DA4A58">
      <w:pPr>
        <w:rPr>
          <w:lang w:val="en-US"/>
        </w:rPr>
      </w:pPr>
      <w:r>
        <w:rPr>
          <w:noProof/>
          <w:lang w:val="en-US"/>
        </w:rPr>
        <w:drawing>
          <wp:anchor distT="0" distB="180340" distL="180340" distR="114300" simplePos="0" relativeHeight="251662336" behindDoc="0" locked="0" layoutInCell="1" allowOverlap="1" wp14:anchorId="57470D27" wp14:editId="5BD072B9">
            <wp:simplePos x="0" y="0"/>
            <wp:positionH relativeFrom="column">
              <wp:posOffset>3849747</wp:posOffset>
            </wp:positionH>
            <wp:positionV relativeFrom="paragraph">
              <wp:posOffset>82927</wp:posOffset>
            </wp:positionV>
            <wp:extent cx="2988533" cy="3384000"/>
            <wp:effectExtent l="0" t="0" r="2540" b="6985"/>
            <wp:wrapSquare wrapText="bothSides"/>
            <wp:docPr id="173027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6023" name="Picture 1730276023"/>
                    <pic:cNvPicPr/>
                  </pic:nvPicPr>
                  <pic:blipFill rotWithShape="1">
                    <a:blip r:embed="rId8" cstate="print">
                      <a:extLst>
                        <a:ext uri="{28A0092B-C50C-407E-A947-70E740481C1C}">
                          <a14:useLocalDpi xmlns:a14="http://schemas.microsoft.com/office/drawing/2010/main" val="0"/>
                        </a:ext>
                      </a:extLst>
                    </a:blip>
                    <a:srcRect b="15056"/>
                    <a:stretch>
                      <a:fillRect/>
                    </a:stretch>
                  </pic:blipFill>
                  <pic:spPr bwMode="auto">
                    <a:xfrm>
                      <a:off x="0" y="0"/>
                      <a:ext cx="2988533" cy="338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4A58">
        <w:rPr>
          <w:lang w:val="en-US"/>
        </w:rPr>
        <w:t>You</w:t>
      </w:r>
      <w:r w:rsidR="004A3346">
        <w:rPr>
          <w:lang w:val="en-US"/>
        </w:rPr>
        <w:t xml:space="preserve">’re already balance experts, </w:t>
      </w:r>
      <w:r w:rsidR="00DA4A58">
        <w:rPr>
          <w:lang w:val="en-US"/>
        </w:rPr>
        <w:t>right!?</w:t>
      </w:r>
      <w:r w:rsidR="004A3346">
        <w:rPr>
          <w:lang w:val="en-US"/>
        </w:rPr>
        <w:t xml:space="preserve"> Now you </w:t>
      </w:r>
      <w:r w:rsidR="000D3EBB">
        <w:rPr>
          <w:lang w:val="en-US"/>
        </w:rPr>
        <w:t>can</w:t>
      </w:r>
      <w:r w:rsidR="004A3346">
        <w:rPr>
          <w:lang w:val="en-US"/>
        </w:rPr>
        <w:t xml:space="preserve"> enhance that reputation and </w:t>
      </w:r>
      <w:r w:rsidR="000D3EBB">
        <w:rPr>
          <w:lang w:val="en-US"/>
        </w:rPr>
        <w:t xml:space="preserve">the collective </w:t>
      </w:r>
      <w:r w:rsidR="004A3346">
        <w:rPr>
          <w:lang w:val="en-US"/>
        </w:rPr>
        <w:t>skillset</w:t>
      </w:r>
      <w:r w:rsidR="000D3EBB">
        <w:rPr>
          <w:lang w:val="en-US"/>
        </w:rPr>
        <w:t xml:space="preserve"> of you</w:t>
      </w:r>
      <w:r w:rsidR="008667C1">
        <w:rPr>
          <w:lang w:val="en-US"/>
        </w:rPr>
        <w:t>rself and you</w:t>
      </w:r>
      <w:r w:rsidR="000D3EBB">
        <w:rPr>
          <w:lang w:val="en-US"/>
        </w:rPr>
        <w:t>r team members</w:t>
      </w:r>
      <w:r w:rsidR="0024279E">
        <w:rPr>
          <w:lang w:val="en-US"/>
        </w:rPr>
        <w:t xml:space="preserve"> </w:t>
      </w:r>
      <w:r w:rsidR="008667C1">
        <w:rPr>
          <w:lang w:val="en-US"/>
        </w:rPr>
        <w:t>to help</w:t>
      </w:r>
      <w:r w:rsidR="0024279E">
        <w:rPr>
          <w:lang w:val="en-US"/>
        </w:rPr>
        <w:t xml:space="preserve"> </w:t>
      </w:r>
      <w:r w:rsidR="0024279E" w:rsidRPr="0024279E">
        <w:rPr>
          <w:b/>
          <w:bCs/>
          <w:lang w:val="en-US"/>
        </w:rPr>
        <w:t>older clients</w:t>
      </w:r>
      <w:r w:rsidR="0024279E">
        <w:rPr>
          <w:lang w:val="en-US"/>
        </w:rPr>
        <w:t xml:space="preserve"> improve their balance</w:t>
      </w:r>
      <w:r w:rsidR="00432C97">
        <w:rPr>
          <w:lang w:val="en-US"/>
        </w:rPr>
        <w:t xml:space="preserve"> and reduce their falls risk</w:t>
      </w:r>
      <w:r w:rsidR="004A3346">
        <w:rPr>
          <w:lang w:val="en-US"/>
        </w:rPr>
        <w:t xml:space="preserve">. How? </w:t>
      </w:r>
      <w:r w:rsidR="004A3346" w:rsidRPr="00432C97">
        <w:rPr>
          <w:b/>
          <w:bCs/>
          <w:lang w:val="en-US"/>
        </w:rPr>
        <w:t xml:space="preserve">By </w:t>
      </w:r>
      <w:r w:rsidR="004A3346">
        <w:rPr>
          <w:lang w:val="en-US"/>
        </w:rPr>
        <w:t>adding objective postural sway metrics to your balance assessments. By purchasing or taking out a monthly or annual subscription to our TGA-approved,</w:t>
      </w:r>
      <w:r w:rsidR="000D3EBB">
        <w:rPr>
          <w:lang w:val="en-US"/>
        </w:rPr>
        <w:t xml:space="preserve"> patented,</w:t>
      </w:r>
      <w:r w:rsidR="004A3346">
        <w:rPr>
          <w:lang w:val="en-US"/>
        </w:rPr>
        <w:t xml:space="preserve"> Australian, university-validated Balance Mat</w:t>
      </w:r>
      <w:r w:rsidR="000D3EBB">
        <w:rPr>
          <w:lang w:val="en-US"/>
        </w:rPr>
        <w:t xml:space="preserve"> technology</w:t>
      </w:r>
      <w:r w:rsidR="008667C1">
        <w:rPr>
          <w:lang w:val="en-US"/>
        </w:rPr>
        <w:t xml:space="preserve"> (pictured, right and on our website </w:t>
      </w:r>
      <w:hyperlink r:id="rId9" w:history="1">
        <w:r w:rsidR="008667C1" w:rsidRPr="008667C1">
          <w:rPr>
            <w:rStyle w:val="Hyperlink"/>
            <w:lang w:val="en-US"/>
          </w:rPr>
          <w:t>balancemetrix.com.au</w:t>
        </w:r>
      </w:hyperlink>
      <w:r w:rsidR="004A3346">
        <w:rPr>
          <w:lang w:val="en-US"/>
        </w:rPr>
        <w:t xml:space="preserve">. </w:t>
      </w:r>
      <w:r w:rsidR="00432C97">
        <w:rPr>
          <w:lang w:val="en-US"/>
        </w:rPr>
        <w:t xml:space="preserve">The Balance Mat from Balance Metrix Pty Ltd is a computerised floor mat that displays any movement on the mat on a connected desktop or laptop computer and enables a PDF printout of individuals’ graphs and scores and an aggregate graphs of entire cohorts. </w:t>
      </w:r>
      <w:r w:rsidR="000D3EBB" w:rsidRPr="00432C97">
        <w:rPr>
          <w:b/>
          <w:bCs/>
          <w:lang w:val="en-US"/>
        </w:rPr>
        <w:t>By</w:t>
      </w:r>
      <w:r w:rsidR="000D3EBB">
        <w:rPr>
          <w:lang w:val="en-US"/>
        </w:rPr>
        <w:t xml:space="preserve"> giving</w:t>
      </w:r>
      <w:r w:rsidR="004A3346">
        <w:rPr>
          <w:lang w:val="en-US"/>
        </w:rPr>
        <w:t xml:space="preserve"> your physiotherapy</w:t>
      </w:r>
      <w:r w:rsidR="0005164C">
        <w:rPr>
          <w:lang w:val="en-US"/>
        </w:rPr>
        <w:t xml:space="preserve"> and </w:t>
      </w:r>
      <w:r w:rsidR="004A3346">
        <w:rPr>
          <w:lang w:val="en-US"/>
        </w:rPr>
        <w:t xml:space="preserve">exercise physiology team members something to crow about! </w:t>
      </w:r>
      <w:r w:rsidR="000D3EBB">
        <w:rPr>
          <w:lang w:val="en-US"/>
        </w:rPr>
        <w:t xml:space="preserve">Individually and </w:t>
      </w:r>
      <w:r w:rsidR="0024279E">
        <w:rPr>
          <w:lang w:val="en-US"/>
        </w:rPr>
        <w:t xml:space="preserve">for </w:t>
      </w:r>
      <w:r w:rsidR="008667C1">
        <w:rPr>
          <w:lang w:val="en-US"/>
        </w:rPr>
        <w:t>your</w:t>
      </w:r>
      <w:r w:rsidR="000D3EBB">
        <w:rPr>
          <w:lang w:val="en-US"/>
        </w:rPr>
        <w:t xml:space="preserve"> brand. </w:t>
      </w:r>
      <w:r>
        <w:rPr>
          <w:lang w:val="en-US"/>
        </w:rPr>
        <w:t xml:space="preserve">It’s an ideal way to </w:t>
      </w:r>
      <w:r w:rsidRPr="007070E6">
        <w:rPr>
          <w:b/>
          <w:bCs/>
          <w:lang w:val="en-US"/>
        </w:rPr>
        <w:t xml:space="preserve">position </w:t>
      </w:r>
      <w:r>
        <w:rPr>
          <w:b/>
          <w:bCs/>
          <w:lang w:val="en-US"/>
        </w:rPr>
        <w:t>the brand</w:t>
      </w:r>
      <w:r>
        <w:rPr>
          <w:lang w:val="en-US"/>
        </w:rPr>
        <w:t xml:space="preserve"> as the </w:t>
      </w:r>
      <w:r w:rsidRPr="007070E6">
        <w:rPr>
          <w:b/>
          <w:bCs/>
          <w:lang w:val="en-US"/>
        </w:rPr>
        <w:t>Balance Experts</w:t>
      </w:r>
      <w:r>
        <w:rPr>
          <w:lang w:val="en-US"/>
        </w:rPr>
        <w:t>.</w:t>
      </w:r>
    </w:p>
    <w:p w14:paraId="192C07E8" w14:textId="77777777" w:rsidR="000D3EBB" w:rsidRDefault="004A3346" w:rsidP="00DA4A58">
      <w:pPr>
        <w:rPr>
          <w:lang w:val="en-US"/>
        </w:rPr>
      </w:pPr>
      <w:r>
        <w:rPr>
          <w:lang w:val="en-US"/>
        </w:rPr>
        <w:t xml:space="preserve">And, of course, </w:t>
      </w:r>
      <w:r w:rsidR="00432C97" w:rsidRPr="00432C97">
        <w:rPr>
          <w:b/>
          <w:bCs/>
          <w:lang w:val="en-US"/>
        </w:rPr>
        <w:t>by</w:t>
      </w:r>
      <w:r w:rsidR="00432C97">
        <w:rPr>
          <w:lang w:val="en-US"/>
        </w:rPr>
        <w:t xml:space="preserve"> providing</w:t>
      </w:r>
      <w:r w:rsidR="000D3EBB">
        <w:rPr>
          <w:lang w:val="en-US"/>
        </w:rPr>
        <w:t xml:space="preserve"> </w:t>
      </w:r>
      <w:r w:rsidR="00432C97">
        <w:rPr>
          <w:lang w:val="en-US"/>
        </w:rPr>
        <w:t>you and your team</w:t>
      </w:r>
      <w:r w:rsidR="000D3EBB">
        <w:rPr>
          <w:lang w:val="en-US"/>
        </w:rPr>
        <w:t xml:space="preserve"> with another </w:t>
      </w:r>
      <w:r w:rsidR="000D3EBB" w:rsidRPr="0024279E">
        <w:rPr>
          <w:b/>
          <w:bCs/>
          <w:lang w:val="en-US"/>
        </w:rPr>
        <w:t>clinical tool</w:t>
      </w:r>
      <w:r w:rsidR="0024279E">
        <w:rPr>
          <w:lang w:val="en-US"/>
        </w:rPr>
        <w:t xml:space="preserve"> that can be used to gain objective measurements of postural sway in five well-known balance testing positions – normal, semi tandem, tandem, left foot, right foot. You can see the value this could bring to your clinic when you consider testing, treating and re-testing your physiotherapy and exercise physiology clients. It will not only show how well the physiotherapy treatment or exercise therapy is working but it will </w:t>
      </w:r>
      <w:r w:rsidR="008667C1">
        <w:rPr>
          <w:lang w:val="en-US"/>
        </w:rPr>
        <w:t xml:space="preserve">also </w:t>
      </w:r>
      <w:r w:rsidR="0024279E">
        <w:rPr>
          <w:lang w:val="en-US"/>
        </w:rPr>
        <w:t xml:space="preserve">give </w:t>
      </w:r>
      <w:r w:rsidR="008667C1">
        <w:rPr>
          <w:lang w:val="en-US"/>
        </w:rPr>
        <w:t>clients</w:t>
      </w:r>
      <w:r w:rsidR="0024279E">
        <w:rPr>
          <w:lang w:val="en-US"/>
        </w:rPr>
        <w:t xml:space="preserve"> an extra goal to work towards, meaning that as their strength and balance increases the numbers on the Balance Mat results will decrease. It’s going to be their challenge to get those numbers down over time. Especially if they’re working in a group. We often find that people like to compete with each other on who’s got the best balance score.</w:t>
      </w:r>
    </w:p>
    <w:p w14:paraId="49381E7B" w14:textId="77777777" w:rsidR="008A1E7E" w:rsidRDefault="004A3346" w:rsidP="00DA4A58">
      <w:pPr>
        <w:rPr>
          <w:lang w:val="en-US"/>
        </w:rPr>
      </w:pPr>
      <w:r w:rsidRPr="00432C97">
        <w:rPr>
          <w:b/>
          <w:bCs/>
          <w:lang w:val="en-US"/>
        </w:rPr>
        <w:t>And</w:t>
      </w:r>
      <w:r>
        <w:rPr>
          <w:lang w:val="en-US"/>
        </w:rPr>
        <w:t xml:space="preserve"> as a </w:t>
      </w:r>
      <w:r w:rsidRPr="0024279E">
        <w:rPr>
          <w:b/>
          <w:bCs/>
          <w:lang w:val="en-US"/>
        </w:rPr>
        <w:t>marketing tool</w:t>
      </w:r>
      <w:r>
        <w:rPr>
          <w:lang w:val="en-US"/>
        </w:rPr>
        <w:t xml:space="preserve"> to </w:t>
      </w:r>
      <w:r w:rsidR="0024279E">
        <w:rPr>
          <w:lang w:val="en-US"/>
        </w:rPr>
        <w:t>draw</w:t>
      </w:r>
      <w:r>
        <w:rPr>
          <w:lang w:val="en-US"/>
        </w:rPr>
        <w:t xml:space="preserve"> in extra clients – whether they be </w:t>
      </w:r>
      <w:r w:rsidR="008667C1">
        <w:rPr>
          <w:lang w:val="en-US"/>
        </w:rPr>
        <w:t xml:space="preserve">individual </w:t>
      </w:r>
      <w:r>
        <w:rPr>
          <w:lang w:val="en-US"/>
        </w:rPr>
        <w:t>community members or residential aged care providers</w:t>
      </w:r>
      <w:r w:rsidR="00B43493">
        <w:rPr>
          <w:lang w:val="en-US"/>
        </w:rPr>
        <w:t xml:space="preserve"> at community or ageing-related events. </w:t>
      </w:r>
      <w:r w:rsidR="008667C1">
        <w:rPr>
          <w:lang w:val="en-US"/>
        </w:rPr>
        <w:t>One</w:t>
      </w:r>
      <w:r w:rsidR="00B43493">
        <w:rPr>
          <w:lang w:val="en-US"/>
        </w:rPr>
        <w:t xml:space="preserve"> </w:t>
      </w:r>
      <w:r w:rsidR="008667C1">
        <w:rPr>
          <w:lang w:val="en-US"/>
        </w:rPr>
        <w:t>event</w:t>
      </w:r>
      <w:r w:rsidR="00B43493">
        <w:rPr>
          <w:lang w:val="en-US"/>
        </w:rPr>
        <w:t xml:space="preserve"> </w:t>
      </w:r>
      <w:r w:rsidR="008667C1">
        <w:rPr>
          <w:lang w:val="en-US"/>
        </w:rPr>
        <w:t xml:space="preserve">Balance Metrix Pty Ltd supported is </w:t>
      </w:r>
      <w:r w:rsidR="00B43493">
        <w:rPr>
          <w:lang w:val="en-US"/>
        </w:rPr>
        <w:t xml:space="preserve">pictured below </w:t>
      </w:r>
      <w:r w:rsidR="008667C1">
        <w:rPr>
          <w:lang w:val="en-US"/>
        </w:rPr>
        <w:t>– W</w:t>
      </w:r>
      <w:r w:rsidR="00B43493">
        <w:rPr>
          <w:lang w:val="en-US"/>
        </w:rPr>
        <w:t>orld Clinical Exercise Physiology Day at Dee Why Beach</w:t>
      </w:r>
      <w:r w:rsidR="008667C1">
        <w:rPr>
          <w:lang w:val="en-US"/>
        </w:rPr>
        <w:t xml:space="preserve"> – where we joined ten accredited exercise physiologists to </w:t>
      </w:r>
      <w:r w:rsidR="00432C97">
        <w:rPr>
          <w:lang w:val="en-US"/>
        </w:rPr>
        <w:t xml:space="preserve">promote the benefits of exercise therapy. It was an opportunity for us to showcase three of the main advantages of Balance Mat technology over other balance assessment </w:t>
      </w:r>
      <w:r w:rsidR="00432C97">
        <w:rPr>
          <w:lang w:val="en-US"/>
        </w:rPr>
        <w:lastRenderedPageBreak/>
        <w:t>tools – its user-friendliness, portability and ability to operate via a fully charged laptop without the need to plug it into an electricity source. This really</w:t>
      </w:r>
      <w:r w:rsidR="00B43493">
        <w:rPr>
          <w:lang w:val="en-US"/>
        </w:rPr>
        <w:t xml:space="preserve"> demonstrat</w:t>
      </w:r>
      <w:r w:rsidR="00432C97">
        <w:rPr>
          <w:lang w:val="en-US"/>
        </w:rPr>
        <w:t>ed</w:t>
      </w:r>
      <w:r w:rsidR="00B43493">
        <w:rPr>
          <w:lang w:val="en-US"/>
        </w:rPr>
        <w:t xml:space="preserve"> how versatile the Balance Mat is as a marketing tool. We’ve also had it operating in shopping centres, doctors’ surgeries</w:t>
      </w:r>
      <w:r w:rsidR="008A1E7E">
        <w:rPr>
          <w:lang w:val="en-US"/>
        </w:rPr>
        <w:t xml:space="preserve">, retirement villages and residential aged care homes. In the photograph </w:t>
      </w:r>
      <w:r w:rsidR="00B43493">
        <w:rPr>
          <w:lang w:val="en-US"/>
        </w:rPr>
        <w:t xml:space="preserve">Balance Mat Pty Ltd staffer Abishek Sthrestha is testing a woman’s </w:t>
      </w:r>
      <w:r w:rsidR="0098044A">
        <w:rPr>
          <w:noProof/>
          <w:lang w:val="en-US"/>
        </w:rPr>
        <w:drawing>
          <wp:anchor distT="0" distB="180340" distL="114300" distR="180340" simplePos="0" relativeHeight="251669504" behindDoc="1" locked="0" layoutInCell="1" allowOverlap="1" wp14:anchorId="43668A44" wp14:editId="4FD33AB4">
            <wp:simplePos x="0" y="0"/>
            <wp:positionH relativeFrom="column">
              <wp:posOffset>-720090</wp:posOffset>
            </wp:positionH>
            <wp:positionV relativeFrom="paragraph">
              <wp:posOffset>1048385</wp:posOffset>
            </wp:positionV>
            <wp:extent cx="3084830" cy="3492500"/>
            <wp:effectExtent l="0" t="0" r="1270" b="0"/>
            <wp:wrapSquare wrapText="bothSides"/>
            <wp:docPr id="732161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64997" name="Picture 438664997"/>
                    <pic:cNvPicPr/>
                  </pic:nvPicPr>
                  <pic:blipFill rotWithShape="1">
                    <a:blip r:embed="rId10">
                      <a:extLst>
                        <a:ext uri="{28A0092B-C50C-407E-A947-70E740481C1C}">
                          <a14:useLocalDpi xmlns:a14="http://schemas.microsoft.com/office/drawing/2010/main" val="0"/>
                        </a:ext>
                      </a:extLst>
                    </a:blip>
                    <a:srcRect l="5463" r="6235"/>
                    <a:stretch>
                      <a:fillRect/>
                    </a:stretch>
                  </pic:blipFill>
                  <pic:spPr bwMode="auto">
                    <a:xfrm>
                      <a:off x="0" y="0"/>
                      <a:ext cx="3084830" cy="3492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3493">
        <w:rPr>
          <w:lang w:val="en-US"/>
        </w:rPr>
        <w:t xml:space="preserve">balance in the tandem stance while Dr Sophie Scamps MP looks </w:t>
      </w:r>
      <w:r w:rsidR="00432C97">
        <w:rPr>
          <w:lang w:val="en-US"/>
        </w:rPr>
        <w:t>at the graph and score on the screen</w:t>
      </w:r>
      <w:r>
        <w:rPr>
          <w:lang w:val="en-US"/>
        </w:rPr>
        <w:t xml:space="preserve">. </w:t>
      </w:r>
    </w:p>
    <w:p w14:paraId="08F62E4D" w14:textId="77777777" w:rsidR="00BC7321" w:rsidRDefault="00BC7321" w:rsidP="00DA4A58">
      <w:pPr>
        <w:rPr>
          <w:lang w:val="en-US"/>
        </w:rPr>
      </w:pPr>
      <w:r>
        <w:rPr>
          <w:lang w:val="en-US"/>
        </w:rPr>
        <w:t xml:space="preserve">One of our partners – </w:t>
      </w:r>
      <w:r w:rsidRPr="0024279E">
        <w:rPr>
          <w:b/>
          <w:bCs/>
          <w:lang w:val="en-US"/>
        </w:rPr>
        <w:t>Council on the Ageing ACT (COTA ACT)</w:t>
      </w:r>
      <w:r>
        <w:rPr>
          <w:lang w:val="en-US"/>
        </w:rPr>
        <w:t xml:space="preserve"> – is currently charging prospective Strength for Life 50+ exercise class clients $40 as part of their initial balance and falls risk safety assessment. Another one of our partners – </w:t>
      </w:r>
      <w:r w:rsidRPr="0024279E">
        <w:rPr>
          <w:b/>
          <w:bCs/>
          <w:lang w:val="en-US"/>
        </w:rPr>
        <w:t>Highland Physios</w:t>
      </w:r>
      <w:r>
        <w:rPr>
          <w:lang w:val="en-US"/>
        </w:rPr>
        <w:t xml:space="preserve"> in Goulburn – is providing free Balance Mat tests for exercise class pre- and post-screening. One client – </w:t>
      </w:r>
      <w:r w:rsidRPr="0024279E">
        <w:rPr>
          <w:b/>
          <w:bCs/>
          <w:lang w:val="en-US"/>
        </w:rPr>
        <w:t>Hastings Physio &amp; Health</w:t>
      </w:r>
      <w:r>
        <w:rPr>
          <w:lang w:val="en-US"/>
        </w:rPr>
        <w:t xml:space="preserve"> at Port Macquarie – is routinely using </w:t>
      </w:r>
      <w:r w:rsidR="000D3EBB">
        <w:rPr>
          <w:lang w:val="en-US"/>
        </w:rPr>
        <w:t>free</w:t>
      </w:r>
      <w:r>
        <w:rPr>
          <w:lang w:val="en-US"/>
        </w:rPr>
        <w:t xml:space="preserve"> Balance Mat </w:t>
      </w:r>
      <w:r w:rsidR="000D3EBB">
        <w:rPr>
          <w:lang w:val="en-US"/>
        </w:rPr>
        <w:t xml:space="preserve">tests in </w:t>
      </w:r>
      <w:r>
        <w:rPr>
          <w:lang w:val="en-US"/>
        </w:rPr>
        <w:t xml:space="preserve">one-on-one </w:t>
      </w:r>
      <w:r w:rsidR="000D3EBB">
        <w:rPr>
          <w:lang w:val="en-US"/>
        </w:rPr>
        <w:t xml:space="preserve">exercise physiology appointments </w:t>
      </w:r>
      <w:r>
        <w:rPr>
          <w:lang w:val="en-US"/>
        </w:rPr>
        <w:t xml:space="preserve">and </w:t>
      </w:r>
      <w:r w:rsidR="000D3EBB">
        <w:rPr>
          <w:lang w:val="en-US"/>
        </w:rPr>
        <w:t xml:space="preserve">a </w:t>
      </w:r>
      <w:r>
        <w:rPr>
          <w:lang w:val="en-US"/>
        </w:rPr>
        <w:t>group balance</w:t>
      </w:r>
      <w:r w:rsidR="000D3EBB">
        <w:rPr>
          <w:lang w:val="en-US"/>
        </w:rPr>
        <w:t xml:space="preserve"> class</w:t>
      </w:r>
      <w:r>
        <w:rPr>
          <w:lang w:val="en-US"/>
        </w:rPr>
        <w:t>.</w:t>
      </w:r>
      <w:r w:rsidR="000D3EBB">
        <w:rPr>
          <w:lang w:val="en-US"/>
        </w:rPr>
        <w:t xml:space="preserve"> You get the picture? You can charge or not charge for postural sway testing</w:t>
      </w:r>
      <w:r w:rsidR="00432C97">
        <w:rPr>
          <w:lang w:val="en-US"/>
        </w:rPr>
        <w:t xml:space="preserve"> as part of your professional balance assessments</w:t>
      </w:r>
      <w:r w:rsidR="000D3EBB">
        <w:rPr>
          <w:lang w:val="en-US"/>
        </w:rPr>
        <w:t>, but whichever way you go, you can certainly build a lucrative and professionally beneficial program around it.</w:t>
      </w:r>
    </w:p>
    <w:p w14:paraId="675AFCBD" w14:textId="77777777" w:rsidR="0005164C" w:rsidRDefault="0005164C" w:rsidP="00B43493">
      <w:pPr>
        <w:pStyle w:val="Heading1"/>
        <w:spacing w:before="0"/>
        <w:rPr>
          <w:lang w:val="en-US"/>
        </w:rPr>
      </w:pPr>
      <w:r w:rsidRPr="0050763F">
        <w:rPr>
          <w:lang w:val="en-US"/>
        </w:rPr>
        <w:t>A Staged Implementation Plan</w:t>
      </w:r>
      <w:r w:rsidR="007070E6">
        <w:rPr>
          <w:lang w:val="en-US"/>
        </w:rPr>
        <w:t xml:space="preserve"> </w:t>
      </w:r>
      <w:r w:rsidR="0076637A">
        <w:rPr>
          <w:lang w:val="en-US"/>
        </w:rPr>
        <w:t>For You</w:t>
      </w:r>
    </w:p>
    <w:p w14:paraId="289EC46A" w14:textId="77777777" w:rsidR="007070E6" w:rsidRPr="007070E6" w:rsidRDefault="007070E6" w:rsidP="007070E6">
      <w:pPr>
        <w:rPr>
          <w:lang w:val="en-US"/>
        </w:rPr>
      </w:pPr>
      <w:r>
        <w:rPr>
          <w:lang w:val="en-US"/>
        </w:rPr>
        <w:t xml:space="preserve">Over several years we have found that the best use of the Balance Mat technology is as part of a </w:t>
      </w:r>
      <w:r w:rsidRPr="007070E6">
        <w:rPr>
          <w:b/>
          <w:bCs/>
          <w:lang w:val="en-US"/>
        </w:rPr>
        <w:t xml:space="preserve">cohesive </w:t>
      </w:r>
      <w:r w:rsidR="0098044A">
        <w:rPr>
          <w:b/>
          <w:bCs/>
          <w:lang w:val="en-US"/>
        </w:rPr>
        <w:t xml:space="preserve">balance &amp; </w:t>
      </w:r>
      <w:r w:rsidRPr="007070E6">
        <w:rPr>
          <w:b/>
          <w:bCs/>
          <w:lang w:val="en-US"/>
        </w:rPr>
        <w:t>falls prevention strategy for older people</w:t>
      </w:r>
      <w:r>
        <w:rPr>
          <w:lang w:val="en-US"/>
        </w:rPr>
        <w:t>. If you have a clinic, you could base a campaign there. If you’re mobile, you could carry a Balance Mat with you wherever you go. We have mapped out a potential staged implementation plan for you below.</w:t>
      </w:r>
    </w:p>
    <w:p w14:paraId="6DE1E39B" w14:textId="77777777" w:rsidR="0005164C" w:rsidRPr="0050763F" w:rsidRDefault="0005164C" w:rsidP="0076637A">
      <w:pPr>
        <w:spacing w:before="120" w:after="60"/>
        <w:rPr>
          <w:color w:val="2F5496"/>
          <w:sz w:val="28"/>
          <w:szCs w:val="28"/>
          <w:lang w:val="en-US"/>
        </w:rPr>
      </w:pPr>
      <w:r w:rsidRPr="0050763F">
        <w:rPr>
          <w:color w:val="2F5496"/>
          <w:sz w:val="28"/>
          <w:szCs w:val="28"/>
          <w:lang w:val="en-US"/>
        </w:rPr>
        <w:t xml:space="preserve">Step 1: </w:t>
      </w:r>
      <w:r w:rsidR="007B4386" w:rsidRPr="0050763F">
        <w:rPr>
          <w:color w:val="2F5496"/>
          <w:sz w:val="28"/>
          <w:szCs w:val="28"/>
          <w:lang w:val="en-US"/>
        </w:rPr>
        <w:t xml:space="preserve">Run </w:t>
      </w:r>
      <w:r w:rsidRPr="0050763F">
        <w:rPr>
          <w:color w:val="2F5496"/>
          <w:sz w:val="28"/>
          <w:szCs w:val="28"/>
          <w:lang w:val="en-US"/>
        </w:rPr>
        <w:t xml:space="preserve">A Dedicated Balance </w:t>
      </w:r>
      <w:r w:rsidR="007B4386" w:rsidRPr="0050763F">
        <w:rPr>
          <w:color w:val="2F5496"/>
          <w:sz w:val="28"/>
          <w:szCs w:val="28"/>
          <w:lang w:val="en-US"/>
        </w:rPr>
        <w:t>&amp;</w:t>
      </w:r>
      <w:r w:rsidRPr="0050763F">
        <w:rPr>
          <w:color w:val="2F5496"/>
          <w:sz w:val="28"/>
          <w:szCs w:val="28"/>
          <w:lang w:val="en-US"/>
        </w:rPr>
        <w:t xml:space="preserve"> Falls Prevention Campaign</w:t>
      </w:r>
    </w:p>
    <w:p w14:paraId="0DE5ADFE" w14:textId="77777777" w:rsidR="0076637A" w:rsidRDefault="0076637A" w:rsidP="00DA4A58">
      <w:pPr>
        <w:rPr>
          <w:lang w:val="en-US"/>
        </w:rPr>
      </w:pPr>
      <w:r>
        <w:rPr>
          <w:noProof/>
          <w:lang w:val="en-US"/>
        </w:rPr>
        <w:drawing>
          <wp:anchor distT="0" distB="0" distL="114300" distR="114300" simplePos="0" relativeHeight="251670528" behindDoc="1" locked="0" layoutInCell="1" allowOverlap="1" wp14:anchorId="38B105BF" wp14:editId="7A3635FE">
            <wp:simplePos x="0" y="0"/>
            <wp:positionH relativeFrom="column">
              <wp:posOffset>3445635</wp:posOffset>
            </wp:positionH>
            <wp:positionV relativeFrom="paragraph">
              <wp:posOffset>592455</wp:posOffset>
            </wp:positionV>
            <wp:extent cx="3394800" cy="3394800"/>
            <wp:effectExtent l="0" t="0" r="0" b="0"/>
            <wp:wrapTight wrapText="bothSides">
              <wp:wrapPolygon edited="0">
                <wp:start x="0" y="21600"/>
                <wp:lineTo x="21455" y="21600"/>
                <wp:lineTo x="21455" y="145"/>
                <wp:lineTo x="0" y="145"/>
                <wp:lineTo x="0" y="21600"/>
              </wp:wrapPolygon>
            </wp:wrapTight>
            <wp:docPr id="1836099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9148" name="Picture 183609914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394800" cy="3394800"/>
                    </a:xfrm>
                    <a:prstGeom prst="rect">
                      <a:avLst/>
                    </a:prstGeom>
                  </pic:spPr>
                </pic:pic>
              </a:graphicData>
            </a:graphic>
          </wp:anchor>
        </w:drawing>
      </w:r>
      <w:r w:rsidR="004A3346" w:rsidRPr="0005164C">
        <w:rPr>
          <w:b/>
          <w:bCs/>
          <w:lang w:val="en-US"/>
        </w:rPr>
        <w:t>Start</w:t>
      </w:r>
      <w:r w:rsidR="004A3346">
        <w:rPr>
          <w:lang w:val="en-US"/>
        </w:rPr>
        <w:t xml:space="preserve"> with one</w:t>
      </w:r>
      <w:r w:rsidR="0005164C">
        <w:rPr>
          <w:lang w:val="en-US"/>
        </w:rPr>
        <w:t xml:space="preserve"> Balance Mat</w:t>
      </w:r>
      <w:r w:rsidR="004A3346">
        <w:rPr>
          <w:lang w:val="en-US"/>
        </w:rPr>
        <w:t xml:space="preserve"> </w:t>
      </w:r>
      <w:r w:rsidR="0005164C">
        <w:rPr>
          <w:lang w:val="en-US"/>
        </w:rPr>
        <w:t xml:space="preserve">at one clinic </w:t>
      </w:r>
      <w:r w:rsidR="004A3346">
        <w:rPr>
          <w:lang w:val="en-US"/>
        </w:rPr>
        <w:t xml:space="preserve">and </w:t>
      </w:r>
      <w:r w:rsidR="00BC7321">
        <w:rPr>
          <w:lang w:val="en-US"/>
        </w:rPr>
        <w:t xml:space="preserve">commit to a dedicated </w:t>
      </w:r>
      <w:r w:rsidR="0005164C">
        <w:rPr>
          <w:lang w:val="en-US"/>
        </w:rPr>
        <w:t xml:space="preserve">local </w:t>
      </w:r>
      <w:r w:rsidR="00BC7321">
        <w:rPr>
          <w:lang w:val="en-US"/>
        </w:rPr>
        <w:t xml:space="preserve">balance </w:t>
      </w:r>
      <w:r w:rsidR="0005164C">
        <w:rPr>
          <w:lang w:val="en-US"/>
        </w:rPr>
        <w:t>–</w:t>
      </w:r>
      <w:r w:rsidR="00BC7321">
        <w:rPr>
          <w:lang w:val="en-US"/>
        </w:rPr>
        <w:t xml:space="preserve"> falls</w:t>
      </w:r>
      <w:r w:rsidR="0005164C">
        <w:rPr>
          <w:lang w:val="en-US"/>
        </w:rPr>
        <w:t xml:space="preserve"> </w:t>
      </w:r>
      <w:r w:rsidR="00BC7321">
        <w:rPr>
          <w:lang w:val="en-US"/>
        </w:rPr>
        <w:t>prevention marketing campaig</w:t>
      </w:r>
      <w:r>
        <w:rPr>
          <w:lang w:val="en-US"/>
        </w:rPr>
        <w:t>n</w:t>
      </w:r>
      <w:r w:rsidR="0005164C">
        <w:rPr>
          <w:lang w:val="en-US"/>
        </w:rPr>
        <w:t xml:space="preserve">. </w:t>
      </w:r>
      <w:r>
        <w:rPr>
          <w:lang w:val="en-US"/>
        </w:rPr>
        <w:t xml:space="preserve">Ask some of your clients for their permission to use them as models to help promote your business, like this Garden Village Port Macquarie aged care resident </w:t>
      </w:r>
      <w:r w:rsidR="00E00973">
        <w:rPr>
          <w:lang w:val="en-US"/>
        </w:rPr>
        <w:t>below</w:t>
      </w:r>
      <w:r>
        <w:rPr>
          <w:lang w:val="en-US"/>
        </w:rPr>
        <w:t xml:space="preserve">. Bill Tyrrell, aged 93, has given Balance Metrix permission to use his image and Balance Mat </w:t>
      </w:r>
      <w:r w:rsidR="00E00973">
        <w:rPr>
          <w:lang w:val="en-US"/>
        </w:rPr>
        <w:t xml:space="preserve">test </w:t>
      </w:r>
      <w:r>
        <w:rPr>
          <w:lang w:val="en-US"/>
        </w:rPr>
        <w:t xml:space="preserve">results in our promotional material, saying, “Put me everywhere!” </w:t>
      </w:r>
      <w:hyperlink r:id="rId12" w:history="1">
        <w:r w:rsidRPr="00E00973">
          <w:rPr>
            <w:rStyle w:val="Hyperlink"/>
            <w:lang w:val="en-US"/>
          </w:rPr>
          <w:t>To learn more</w:t>
        </w:r>
      </w:hyperlink>
      <w:r>
        <w:rPr>
          <w:lang w:val="en-US"/>
        </w:rPr>
        <w:t xml:space="preserve"> you can </w:t>
      </w:r>
      <w:r w:rsidR="00E00973">
        <w:rPr>
          <w:lang w:val="en-US"/>
        </w:rPr>
        <w:t>see</w:t>
      </w:r>
      <w:r>
        <w:rPr>
          <w:lang w:val="en-US"/>
        </w:rPr>
        <w:t xml:space="preserve"> Bill’s Balance Mat results</w:t>
      </w:r>
      <w:r w:rsidR="00E00973">
        <w:rPr>
          <w:lang w:val="en-US"/>
        </w:rPr>
        <w:t xml:space="preserve"> on the Partners page of the Balance Metrix website</w:t>
      </w:r>
      <w:r>
        <w:rPr>
          <w:lang w:val="en-US"/>
        </w:rPr>
        <w:t>.</w:t>
      </w:r>
      <w:r w:rsidR="00E00973">
        <w:rPr>
          <w:lang w:val="en-US"/>
        </w:rPr>
        <w:t xml:space="preserve"> </w:t>
      </w:r>
    </w:p>
    <w:p w14:paraId="3F50A657" w14:textId="77777777" w:rsidR="0098044A" w:rsidRDefault="0098044A" w:rsidP="00DA4A58">
      <w:pPr>
        <w:rPr>
          <w:lang w:val="en-US"/>
        </w:rPr>
      </w:pPr>
      <w:r>
        <w:rPr>
          <w:lang w:val="en-US"/>
        </w:rPr>
        <w:t xml:space="preserve">If you’re already running exercise classes you could introduce Balance Mat testing into the normal routine – perhaps charging participants as an “optional extra” or including it free in one-on-one appointments. Bear in mind that each test on the Balance Mat only takes 20 seconds to conduct. There are five stances for you to pick and choose. For falls we recommend doing at least the normal and semi tandem tests. Most people test as having higher postural sway in semi tandem than in the normal stance but for people with peripheral neuropathy caused by Diabetes type 2 the opposite is the case (meaning they have higher sway in the normal stance). Depending on the person’s balance stability you could try tandem stance too. </w:t>
      </w:r>
      <w:r>
        <w:rPr>
          <w:lang w:val="en-US"/>
        </w:rPr>
        <w:lastRenderedPageBreak/>
        <w:t xml:space="preserve">And for people with left leg – right leg asymmetry due to ankle, leg or hip injury, the left foot and right foot stances will give you and the client clarity on what you need to work on. </w:t>
      </w:r>
    </w:p>
    <w:p w14:paraId="140A32DF" w14:textId="77777777" w:rsidR="00FA5DCD" w:rsidRDefault="00C67741" w:rsidP="00DA4A58">
      <w:pPr>
        <w:rPr>
          <w:lang w:val="en-US"/>
        </w:rPr>
      </w:pPr>
      <w:r>
        <w:rPr>
          <w:lang w:val="en-US"/>
        </w:rPr>
        <w:t>Once you have your</w:t>
      </w:r>
      <w:r w:rsidR="0076637A">
        <w:rPr>
          <w:lang w:val="en-US"/>
        </w:rPr>
        <w:t xml:space="preserve"> </w:t>
      </w:r>
      <w:r w:rsidR="0005164C">
        <w:rPr>
          <w:lang w:val="en-US"/>
        </w:rPr>
        <w:t xml:space="preserve">photo / video content </w:t>
      </w:r>
      <w:r w:rsidR="00FA5DCD">
        <w:rPr>
          <w:lang w:val="en-US"/>
        </w:rPr>
        <w:t>then you can use our customisable information to create your own marketing campaign to sell your services in the areas of</w:t>
      </w:r>
      <w:r w:rsidR="0005164C">
        <w:rPr>
          <w:lang w:val="en-US"/>
        </w:rPr>
        <w:t xml:space="preserve"> balance assessment, falls risk mitigation</w:t>
      </w:r>
      <w:r w:rsidR="00FA5DCD">
        <w:rPr>
          <w:lang w:val="en-US"/>
        </w:rPr>
        <w:t>, physiotherapy</w:t>
      </w:r>
      <w:r w:rsidR="0005164C">
        <w:rPr>
          <w:lang w:val="en-US"/>
        </w:rPr>
        <w:t xml:space="preserve"> and exercise therapy</w:t>
      </w:r>
      <w:r w:rsidR="00FA5DCD">
        <w:rPr>
          <w:lang w:val="en-US"/>
        </w:rPr>
        <w:t xml:space="preserve">. We would share your content on our website, email newsletter and social media accounts like we do for other Balance Mat users and Balance Metrix allied health partners in our Better Balance Initiative. </w:t>
      </w:r>
    </w:p>
    <w:p w14:paraId="664E51A0" w14:textId="77777777" w:rsidR="0005164C" w:rsidRDefault="00B95E1C" w:rsidP="00DA4A58">
      <w:pPr>
        <w:rPr>
          <w:lang w:val="en-US"/>
        </w:rPr>
      </w:pPr>
      <w:r>
        <w:rPr>
          <w:lang w:val="en-US"/>
        </w:rPr>
        <w:t xml:space="preserve">In addition, our Assistant Manager Raelee Pietrzak has started interviewing our partners for </w:t>
      </w:r>
      <w:r w:rsidR="005B6A12">
        <w:rPr>
          <w:lang w:val="en-US"/>
        </w:rPr>
        <w:t xml:space="preserve">short-form reels to be posted on social media. </w:t>
      </w:r>
      <w:r w:rsidR="00FA5DCD">
        <w:rPr>
          <w:lang w:val="en-US"/>
        </w:rPr>
        <w:t>We would be happy to</w:t>
      </w:r>
      <w:r w:rsidR="005B6A12">
        <w:rPr>
          <w:lang w:val="en-US"/>
        </w:rPr>
        <w:t xml:space="preserve"> feature </w:t>
      </w:r>
      <w:r w:rsidR="00FA5DCD">
        <w:rPr>
          <w:lang w:val="en-US"/>
        </w:rPr>
        <w:t>you at</w:t>
      </w:r>
      <w:r w:rsidR="005B6A12">
        <w:rPr>
          <w:lang w:val="en-US"/>
        </w:rPr>
        <w:t xml:space="preserve"> no extra cost.</w:t>
      </w:r>
    </w:p>
    <w:p w14:paraId="659E654D" w14:textId="77777777" w:rsidR="0005164C" w:rsidRPr="0076637A" w:rsidRDefault="0005164C" w:rsidP="0076637A">
      <w:pPr>
        <w:spacing w:before="120" w:after="60"/>
        <w:rPr>
          <w:color w:val="2F5496"/>
          <w:sz w:val="28"/>
          <w:szCs w:val="28"/>
          <w:lang w:val="en-US"/>
        </w:rPr>
      </w:pPr>
      <w:r w:rsidRPr="0050763F">
        <w:rPr>
          <w:color w:val="2F5496"/>
          <w:sz w:val="28"/>
          <w:szCs w:val="28"/>
          <w:lang w:val="en-US"/>
        </w:rPr>
        <w:t>Step 2: Have Laptop, Will Travel!</w:t>
      </w:r>
    </w:p>
    <w:p w14:paraId="08A136AF" w14:textId="77777777" w:rsidR="008A1E7E" w:rsidRDefault="007B4386">
      <w:pPr>
        <w:rPr>
          <w:b/>
          <w:bCs/>
          <w:color w:val="1F4E79" w:themeColor="accent5" w:themeShade="80"/>
          <w:lang w:val="en-US"/>
        </w:rPr>
      </w:pPr>
      <w:r>
        <w:rPr>
          <w:lang w:val="en-US"/>
        </w:rPr>
        <w:t xml:space="preserve">Progressively </w:t>
      </w:r>
      <w:r w:rsidR="008A1E7E">
        <w:rPr>
          <w:lang w:val="en-US"/>
        </w:rPr>
        <w:t xml:space="preserve">add </w:t>
      </w:r>
      <w:r>
        <w:rPr>
          <w:lang w:val="en-US"/>
        </w:rPr>
        <w:t xml:space="preserve">the Balance Mat to all your team members’ </w:t>
      </w:r>
      <w:r w:rsidRPr="00FA5DCD">
        <w:rPr>
          <w:b/>
          <w:bCs/>
          <w:lang w:val="en-US"/>
        </w:rPr>
        <w:t>portable tool kits</w:t>
      </w:r>
      <w:r>
        <w:rPr>
          <w:lang w:val="en-US"/>
        </w:rPr>
        <w:t>. By doing so you will be making an investment in your people’s ability to stay abreast of the latest, most versatile, most portable, quickest balance testing method ever invented!</w:t>
      </w:r>
    </w:p>
    <w:p w14:paraId="2BBB86C8" w14:textId="77777777" w:rsidR="0005164C" w:rsidRPr="0076637A" w:rsidRDefault="0005164C" w:rsidP="0076637A">
      <w:pPr>
        <w:spacing w:before="120" w:after="60"/>
        <w:rPr>
          <w:color w:val="2F5496"/>
          <w:sz w:val="28"/>
          <w:szCs w:val="28"/>
          <w:lang w:val="en-US"/>
        </w:rPr>
      </w:pPr>
      <w:r w:rsidRPr="0050763F">
        <w:rPr>
          <w:color w:val="2F5496"/>
          <w:sz w:val="28"/>
          <w:szCs w:val="28"/>
          <w:lang w:val="en-US"/>
        </w:rPr>
        <w:t xml:space="preserve">Step 3: </w:t>
      </w:r>
      <w:r w:rsidR="008A1E7E" w:rsidRPr="0050763F">
        <w:rPr>
          <w:color w:val="2F5496"/>
          <w:sz w:val="28"/>
          <w:szCs w:val="28"/>
          <w:lang w:val="en-US"/>
        </w:rPr>
        <w:t>Cement</w:t>
      </w:r>
      <w:r w:rsidR="007B4386" w:rsidRPr="0050763F">
        <w:rPr>
          <w:color w:val="2F5496"/>
          <w:sz w:val="28"/>
          <w:szCs w:val="28"/>
          <w:lang w:val="en-US"/>
        </w:rPr>
        <w:t xml:space="preserve"> Your</w:t>
      </w:r>
      <w:r w:rsidR="00FA5DCD">
        <w:rPr>
          <w:color w:val="2F5496"/>
          <w:sz w:val="28"/>
          <w:szCs w:val="28"/>
          <w:lang w:val="en-US"/>
        </w:rPr>
        <w:t xml:space="preserve"> Brand’s</w:t>
      </w:r>
      <w:r w:rsidR="007B4386" w:rsidRPr="0050763F">
        <w:rPr>
          <w:color w:val="2F5496"/>
          <w:sz w:val="28"/>
          <w:szCs w:val="28"/>
          <w:lang w:val="en-US"/>
        </w:rPr>
        <w:t xml:space="preserve"> Reputation as the Balance Experts</w:t>
      </w:r>
      <w:r w:rsidR="00FA5DCD">
        <w:rPr>
          <w:color w:val="2F5496"/>
          <w:sz w:val="28"/>
          <w:szCs w:val="28"/>
          <w:lang w:val="en-US"/>
        </w:rPr>
        <w:t xml:space="preserve"> in Your Area</w:t>
      </w:r>
    </w:p>
    <w:p w14:paraId="542E6AC4" w14:textId="77777777" w:rsidR="00FA5DCD" w:rsidRDefault="00A350D7" w:rsidP="007B4386">
      <w:pPr>
        <w:rPr>
          <w:lang w:val="en-US"/>
        </w:rPr>
      </w:pPr>
      <w:r>
        <w:rPr>
          <w:noProof/>
          <w:lang w:val="en-US"/>
        </w:rPr>
        <w:drawing>
          <wp:anchor distT="180340" distB="180340" distL="180340" distR="114300" simplePos="0" relativeHeight="251666432" behindDoc="0" locked="0" layoutInCell="1" allowOverlap="1" wp14:anchorId="0CC247AA" wp14:editId="5D421E70">
            <wp:simplePos x="0" y="0"/>
            <wp:positionH relativeFrom="column">
              <wp:posOffset>1576426</wp:posOffset>
            </wp:positionH>
            <wp:positionV relativeFrom="paragraph">
              <wp:posOffset>712575</wp:posOffset>
            </wp:positionV>
            <wp:extent cx="5264150" cy="3145790"/>
            <wp:effectExtent l="0" t="0" r="0" b="0"/>
            <wp:wrapSquare wrapText="bothSides"/>
            <wp:docPr id="502121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21431" name="Picture 502121431"/>
                    <pic:cNvPicPr/>
                  </pic:nvPicPr>
                  <pic:blipFill rotWithShape="1">
                    <a:blip r:embed="rId13" cstate="print">
                      <a:extLst>
                        <a:ext uri="{28A0092B-C50C-407E-A947-70E740481C1C}">
                          <a14:useLocalDpi xmlns:a14="http://schemas.microsoft.com/office/drawing/2010/main" val="0"/>
                        </a:ext>
                      </a:extLst>
                    </a:blip>
                    <a:srcRect l="5611" t="14856" r="2475"/>
                    <a:stretch>
                      <a:fillRect/>
                    </a:stretch>
                  </pic:blipFill>
                  <pic:spPr bwMode="auto">
                    <a:xfrm>
                      <a:off x="0" y="0"/>
                      <a:ext cx="5264150" cy="3145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4386">
        <w:rPr>
          <w:lang w:val="en-US"/>
        </w:rPr>
        <w:t xml:space="preserve">Work with local doctors to create balance-related cross-referral pathways. </w:t>
      </w:r>
      <w:r w:rsidR="00FA5DCD">
        <w:rPr>
          <w:lang w:val="en-US"/>
        </w:rPr>
        <w:t>Distribute the marketing collateral you’ve made in Step 1 while you’re doing this. Give free demonstrations with five patients to show the doctors how the Balance Mat tests work and what the results mean (basically, people fall into low, medium or high postural sway categories and there are different protocols for each case).</w:t>
      </w:r>
    </w:p>
    <w:p w14:paraId="13C2BF51" w14:textId="77777777" w:rsidR="00FA5DCD" w:rsidRDefault="007B4386" w:rsidP="007B4386">
      <w:pPr>
        <w:rPr>
          <w:lang w:val="en-US"/>
        </w:rPr>
      </w:pPr>
      <w:r>
        <w:rPr>
          <w:lang w:val="en-US"/>
        </w:rPr>
        <w:t xml:space="preserve">Add a </w:t>
      </w:r>
      <w:r w:rsidR="00FA5DCD">
        <w:rPr>
          <w:lang w:val="en-US"/>
        </w:rPr>
        <w:t>dedicated</w:t>
      </w:r>
      <w:r>
        <w:rPr>
          <w:lang w:val="en-US"/>
        </w:rPr>
        <w:t xml:space="preserve"> Balance </w:t>
      </w:r>
      <w:r w:rsidR="00FA5DCD">
        <w:rPr>
          <w:lang w:val="en-US"/>
        </w:rPr>
        <w:t>&amp; Falls Prevention page</w:t>
      </w:r>
      <w:r>
        <w:rPr>
          <w:lang w:val="en-US"/>
        </w:rPr>
        <w:t xml:space="preserve"> </w:t>
      </w:r>
      <w:r w:rsidR="00FA5DCD">
        <w:rPr>
          <w:lang w:val="en-US"/>
        </w:rPr>
        <w:t>and booking form on</w:t>
      </w:r>
      <w:r>
        <w:rPr>
          <w:lang w:val="en-US"/>
        </w:rPr>
        <w:t xml:space="preserve"> your website and use </w:t>
      </w:r>
      <w:r w:rsidR="00FA5DCD">
        <w:rPr>
          <w:lang w:val="en-US"/>
        </w:rPr>
        <w:t xml:space="preserve">a </w:t>
      </w:r>
      <w:r>
        <w:rPr>
          <w:lang w:val="en-US"/>
        </w:rPr>
        <w:t>social media</w:t>
      </w:r>
      <w:r w:rsidR="00FA5DCD">
        <w:rPr>
          <w:lang w:val="en-US"/>
        </w:rPr>
        <w:t xml:space="preserve"> campaign</w:t>
      </w:r>
      <w:r>
        <w:rPr>
          <w:lang w:val="en-US"/>
        </w:rPr>
        <w:t xml:space="preserve"> to </w:t>
      </w:r>
      <w:r w:rsidR="00FA5DCD">
        <w:rPr>
          <w:lang w:val="en-US"/>
        </w:rPr>
        <w:t>drive</w:t>
      </w:r>
      <w:r>
        <w:rPr>
          <w:lang w:val="en-US"/>
        </w:rPr>
        <w:t xml:space="preserve"> prospective new clients</w:t>
      </w:r>
      <w:r w:rsidR="00FA5DCD">
        <w:rPr>
          <w:lang w:val="en-US"/>
        </w:rPr>
        <w:t xml:space="preserve"> there. Also tell the existing clients on your mailing list about this extra special new balance assessment capability you now possess</w:t>
      </w:r>
      <w:r>
        <w:rPr>
          <w:lang w:val="en-US"/>
        </w:rPr>
        <w:t xml:space="preserve">. </w:t>
      </w:r>
    </w:p>
    <w:p w14:paraId="31323F4C" w14:textId="77777777" w:rsidR="00FA5DCD" w:rsidRDefault="00FA5DCD" w:rsidP="007B4386">
      <w:pPr>
        <w:rPr>
          <w:lang w:val="en-US"/>
        </w:rPr>
      </w:pPr>
      <w:r>
        <w:rPr>
          <w:lang w:val="en-US"/>
        </w:rPr>
        <w:t>Showcase the Balance Mat technology at local and national ageing related events.</w:t>
      </w:r>
      <w:r w:rsidR="00A350D7">
        <w:rPr>
          <w:lang w:val="en-US"/>
        </w:rPr>
        <w:t xml:space="preserve"> </w:t>
      </w:r>
      <w:r w:rsidR="007B4386">
        <w:rPr>
          <w:lang w:val="en-US"/>
        </w:rPr>
        <w:t>Give conference papers on your results. Advertise your balance expertise and results in relevant publications like Australian Ageing Agenda</w:t>
      </w:r>
      <w:r w:rsidR="008A1E7E">
        <w:rPr>
          <w:lang w:val="en-US"/>
        </w:rPr>
        <w:t xml:space="preserve"> or local newspapers, magazines and newsletters</w:t>
      </w:r>
      <w:r w:rsidR="007B4386">
        <w:rPr>
          <w:lang w:val="en-US"/>
        </w:rPr>
        <w:t xml:space="preserve">. Use your results to apply for local, state or federal government grants in partnership with Balance Metrix Pty Ltd. </w:t>
      </w:r>
    </w:p>
    <w:p w14:paraId="6FB31B47" w14:textId="77777777" w:rsidR="00F21072" w:rsidRDefault="00F21072" w:rsidP="007B4386">
      <w:pPr>
        <w:rPr>
          <w:lang w:val="en-US"/>
        </w:rPr>
      </w:pPr>
      <w:r>
        <w:rPr>
          <w:lang w:val="en-US"/>
        </w:rPr>
        <w:t>Augment your brand by advertising your expertise and results</w:t>
      </w:r>
      <w:r w:rsidR="007B4386">
        <w:rPr>
          <w:lang w:val="en-US"/>
        </w:rPr>
        <w:t xml:space="preserve"> in the Australian Physiotherapy Association</w:t>
      </w:r>
      <w:r>
        <w:rPr>
          <w:lang w:val="en-US"/>
        </w:rPr>
        <w:t xml:space="preserve"> (APA)</w:t>
      </w:r>
      <w:r w:rsidR="007B4386">
        <w:rPr>
          <w:lang w:val="en-US"/>
        </w:rPr>
        <w:t xml:space="preserve"> and </w:t>
      </w:r>
      <w:r w:rsidRPr="00F21072">
        <w:rPr>
          <w:lang w:val="en-US"/>
        </w:rPr>
        <w:t xml:space="preserve">Exercise &amp; Sports Science Australia (ESSA) </w:t>
      </w:r>
      <w:r>
        <w:rPr>
          <w:lang w:val="en-US"/>
        </w:rPr>
        <w:t>literature</w:t>
      </w:r>
      <w:r w:rsidR="007B4386">
        <w:rPr>
          <w:lang w:val="en-US"/>
        </w:rPr>
        <w:t>. Participate in a model project in a residential aged care facility</w:t>
      </w:r>
      <w:r>
        <w:rPr>
          <w:lang w:val="en-US"/>
        </w:rPr>
        <w:t xml:space="preserve"> or community </w:t>
      </w:r>
      <w:r w:rsidR="00B95E1C">
        <w:rPr>
          <w:lang w:val="en-US"/>
        </w:rPr>
        <w:t>centre</w:t>
      </w:r>
      <w:r w:rsidR="007B4386">
        <w:rPr>
          <w:lang w:val="en-US"/>
        </w:rPr>
        <w:t xml:space="preserve"> as </w:t>
      </w:r>
      <w:r>
        <w:rPr>
          <w:lang w:val="en-US"/>
        </w:rPr>
        <w:t>a partner in</w:t>
      </w:r>
      <w:r w:rsidR="007B4386">
        <w:rPr>
          <w:lang w:val="en-US"/>
        </w:rPr>
        <w:t xml:space="preserve"> our Better Balance Initiative (BBI). </w:t>
      </w:r>
      <w:r w:rsidR="00B95E1C">
        <w:rPr>
          <w:lang w:val="en-US"/>
        </w:rPr>
        <w:t xml:space="preserve">This Initiative seeks to help older people improve their balance ability and reduce their falls risk no matter where they live, as </w:t>
      </w:r>
      <w:r w:rsidR="00B95E1C">
        <w:rPr>
          <w:lang w:val="en-US"/>
        </w:rPr>
        <w:lastRenderedPageBreak/>
        <w:t>the happy folk pictured above at a Port Macquarie residential aged care home delighted in showing Balance Mat inventor Ian Bergman (pictured</w:t>
      </w:r>
      <w:r w:rsidR="00A350D7">
        <w:rPr>
          <w:lang w:val="en-US"/>
        </w:rPr>
        <w:t xml:space="preserve"> at left</w:t>
      </w:r>
      <w:r w:rsidR="00B95E1C">
        <w:rPr>
          <w:lang w:val="en-US"/>
        </w:rPr>
        <w:t>) after he tested their balance. You could c</w:t>
      </w:r>
      <w:r w:rsidR="007B4386">
        <w:rPr>
          <w:lang w:val="en-US"/>
        </w:rPr>
        <w:t xml:space="preserve">onsider </w:t>
      </w:r>
      <w:r>
        <w:rPr>
          <w:lang w:val="en-US"/>
        </w:rPr>
        <w:t>sponsor</w:t>
      </w:r>
      <w:r w:rsidR="008A1E7E">
        <w:rPr>
          <w:lang w:val="en-US"/>
        </w:rPr>
        <w:t xml:space="preserve">ing </w:t>
      </w:r>
      <w:r>
        <w:rPr>
          <w:lang w:val="en-US"/>
        </w:rPr>
        <w:t>the BBI.</w:t>
      </w:r>
      <w:r w:rsidR="0024279E">
        <w:rPr>
          <w:lang w:val="en-US"/>
        </w:rPr>
        <w:t xml:space="preserve"> These are just some of the actions you could take as part of a small- or large-scale, staged implementation plan</w:t>
      </w:r>
      <w:r w:rsidR="00B95E1C">
        <w:rPr>
          <w:lang w:val="en-US"/>
        </w:rPr>
        <w:t xml:space="preserve"> if you decide to go ahead</w:t>
      </w:r>
      <w:r w:rsidR="0024279E">
        <w:rPr>
          <w:lang w:val="en-US"/>
        </w:rPr>
        <w:t>.</w:t>
      </w:r>
    </w:p>
    <w:p w14:paraId="452A565F" w14:textId="77777777" w:rsidR="00EF48F8" w:rsidRDefault="00EF48F8" w:rsidP="00EF48F8">
      <w:pPr>
        <w:pStyle w:val="Heading1"/>
        <w:spacing w:before="0"/>
        <w:rPr>
          <w:lang w:val="en-US"/>
        </w:rPr>
      </w:pPr>
      <w:r>
        <w:rPr>
          <w:lang w:val="en-US"/>
        </w:rPr>
        <w:t>Your Investment</w:t>
      </w:r>
    </w:p>
    <w:p w14:paraId="044063CA" w14:textId="77777777" w:rsidR="00EF48F8" w:rsidRPr="00EF48F8" w:rsidRDefault="00EF48F8" w:rsidP="00EF48F8">
      <w:pPr>
        <w:rPr>
          <w:lang w:val="en-US"/>
        </w:rPr>
      </w:pPr>
      <w:r w:rsidRPr="00EF48F8">
        <w:rPr>
          <w:lang w:val="en-US"/>
        </w:rPr>
        <w:t>You’ll be surprised at how little a Multimetric Balance Mat investment is, especially when you consider the big benefits you will potentially receive in terms of:</w:t>
      </w:r>
    </w:p>
    <w:p w14:paraId="3540F7BA" w14:textId="77777777" w:rsidR="00EF48F8" w:rsidRPr="00EF48F8" w:rsidRDefault="00EF48F8" w:rsidP="00EF48F8">
      <w:pPr>
        <w:pStyle w:val="ListParagraph"/>
        <w:numPr>
          <w:ilvl w:val="0"/>
          <w:numId w:val="3"/>
        </w:numPr>
        <w:rPr>
          <w:lang w:val="en-US"/>
        </w:rPr>
      </w:pPr>
      <w:r w:rsidRPr="00EF48F8">
        <w:rPr>
          <w:lang w:val="en-US"/>
        </w:rPr>
        <w:t>Reputation building</w:t>
      </w:r>
    </w:p>
    <w:p w14:paraId="186C6F04" w14:textId="77777777" w:rsidR="00EF48F8" w:rsidRPr="00EF48F8" w:rsidRDefault="00EF48F8" w:rsidP="00EF48F8">
      <w:pPr>
        <w:pStyle w:val="ListParagraph"/>
        <w:numPr>
          <w:ilvl w:val="0"/>
          <w:numId w:val="3"/>
        </w:numPr>
        <w:rPr>
          <w:lang w:val="en-US"/>
        </w:rPr>
      </w:pPr>
      <w:r w:rsidRPr="00EF48F8">
        <w:rPr>
          <w:lang w:val="en-US"/>
        </w:rPr>
        <w:t>Skills development</w:t>
      </w:r>
    </w:p>
    <w:p w14:paraId="12EBBB22" w14:textId="77777777" w:rsidR="00EF48F8" w:rsidRDefault="00EF48F8" w:rsidP="00EF48F8">
      <w:pPr>
        <w:pStyle w:val="ListParagraph"/>
        <w:numPr>
          <w:ilvl w:val="0"/>
          <w:numId w:val="3"/>
        </w:numPr>
        <w:rPr>
          <w:lang w:val="en-US"/>
        </w:rPr>
      </w:pPr>
      <w:r w:rsidRPr="00EF48F8">
        <w:rPr>
          <w:lang w:val="en-US"/>
        </w:rPr>
        <w:t>Revenue generation.</w:t>
      </w:r>
    </w:p>
    <w:p w14:paraId="7876B02F" w14:textId="77777777" w:rsidR="00EF48F8" w:rsidRPr="00EF48F8" w:rsidRDefault="00EF48F8" w:rsidP="00EF48F8">
      <w:pPr>
        <w:rPr>
          <w:lang w:val="en-US"/>
        </w:rPr>
      </w:pPr>
      <w:r w:rsidRPr="00EF48F8">
        <w:rPr>
          <w:lang w:val="en-US"/>
        </w:rPr>
        <w:t xml:space="preserve">You can get started from only </w:t>
      </w:r>
      <w:r w:rsidRPr="00EF48F8">
        <w:rPr>
          <w:b/>
          <w:bCs/>
          <w:lang w:val="en-US"/>
        </w:rPr>
        <w:t>$198</w:t>
      </w:r>
      <w:r w:rsidRPr="00EF48F8">
        <w:rPr>
          <w:lang w:val="en-US"/>
        </w:rPr>
        <w:t xml:space="preserve"> incl. GST, with a free trial during the first month, dropping to </w:t>
      </w:r>
      <w:r w:rsidRPr="00EF48F8">
        <w:rPr>
          <w:b/>
          <w:bCs/>
          <w:lang w:val="en-US"/>
        </w:rPr>
        <w:t>$51.15</w:t>
      </w:r>
      <w:r w:rsidRPr="00EF48F8">
        <w:rPr>
          <w:lang w:val="en-US"/>
        </w:rPr>
        <w:t xml:space="preserve"> incl. GST per month ongoing, with </w:t>
      </w:r>
      <w:r w:rsidRPr="00EF48F8">
        <w:rPr>
          <w:b/>
          <w:bCs/>
          <w:lang w:val="en-US"/>
        </w:rPr>
        <w:t>no lock-in contract</w:t>
      </w:r>
      <w:r w:rsidRPr="00EF48F8">
        <w:rPr>
          <w:lang w:val="en-US"/>
        </w:rPr>
        <w:t xml:space="preserve"> and </w:t>
      </w:r>
      <w:r w:rsidRPr="00EF48F8">
        <w:rPr>
          <w:b/>
          <w:bCs/>
          <w:lang w:val="en-US"/>
        </w:rPr>
        <w:t>free delivery</w:t>
      </w:r>
      <w:r w:rsidRPr="00EF48F8">
        <w:rPr>
          <w:lang w:val="en-US"/>
        </w:rPr>
        <w:t>.</w:t>
      </w:r>
    </w:p>
    <w:p w14:paraId="7C51FB0C" w14:textId="77777777" w:rsidR="00F21072" w:rsidRDefault="00F21072" w:rsidP="00B95E1C">
      <w:pPr>
        <w:pStyle w:val="Heading1"/>
        <w:spacing w:before="0"/>
        <w:rPr>
          <w:lang w:val="en-US"/>
        </w:rPr>
      </w:pPr>
      <w:r>
        <w:rPr>
          <w:lang w:val="en-US"/>
        </w:rPr>
        <w:t>Be Part of the “Quiet Revolution”</w:t>
      </w:r>
    </w:p>
    <w:p w14:paraId="701904DA" w14:textId="77777777" w:rsidR="007B4386" w:rsidRDefault="00E6610E" w:rsidP="007B4386">
      <w:pPr>
        <w:rPr>
          <w:lang w:val="en-US"/>
        </w:rPr>
      </w:pPr>
      <w:r>
        <w:rPr>
          <w:lang w:val="en-US"/>
        </w:rPr>
        <w:t>Health</w:t>
      </w:r>
      <w:r w:rsidR="000A1F4D">
        <w:rPr>
          <w:lang w:val="en-US"/>
        </w:rPr>
        <w:t>y</w:t>
      </w:r>
      <w:r>
        <w:rPr>
          <w:lang w:val="en-US"/>
        </w:rPr>
        <w:t xml:space="preserve"> ageing leader </w:t>
      </w:r>
      <w:r w:rsidR="00F21072">
        <w:rPr>
          <w:lang w:val="en-US"/>
        </w:rPr>
        <w:t>Dr Tim Henwood</w:t>
      </w:r>
      <w:r w:rsidR="00EF48F8">
        <w:rPr>
          <w:lang w:val="en-US"/>
        </w:rPr>
        <w:t xml:space="preserve">, principal </w:t>
      </w:r>
      <w:r>
        <w:rPr>
          <w:lang w:val="en-US"/>
        </w:rPr>
        <w:t>consultant at</w:t>
      </w:r>
      <w:r w:rsidR="00EF48F8">
        <w:rPr>
          <w:lang w:val="en-US"/>
        </w:rPr>
        <w:t xml:space="preserve"> AgeF</w:t>
      </w:r>
      <w:r>
        <w:rPr>
          <w:lang w:val="en-US"/>
        </w:rPr>
        <w:t>IT</w:t>
      </w:r>
      <w:r w:rsidR="00EF48F8">
        <w:rPr>
          <w:lang w:val="en-US"/>
        </w:rPr>
        <w:t xml:space="preserve"> Solutions</w:t>
      </w:r>
      <w:r>
        <w:rPr>
          <w:lang w:val="en-US"/>
        </w:rPr>
        <w:t>,</w:t>
      </w:r>
      <w:r w:rsidR="00EF48F8">
        <w:rPr>
          <w:lang w:val="en-US"/>
        </w:rPr>
        <w:t xml:space="preserve"> </w:t>
      </w:r>
      <w:r w:rsidR="00F21072">
        <w:rPr>
          <w:lang w:val="en-US"/>
        </w:rPr>
        <w:t>has described the positive ageing and #strengthspan movement as a “quiet revolution” that is set to sweep across the</w:t>
      </w:r>
      <w:r w:rsidR="00A350D7">
        <w:rPr>
          <w:lang w:val="en-US"/>
        </w:rPr>
        <w:t xml:space="preserve"> Australian</w:t>
      </w:r>
      <w:r w:rsidR="00F21072">
        <w:rPr>
          <w:lang w:val="en-US"/>
        </w:rPr>
        <w:t xml:space="preserve"> </w:t>
      </w:r>
      <w:r>
        <w:rPr>
          <w:lang w:val="en-US"/>
        </w:rPr>
        <w:t>healthcare</w:t>
      </w:r>
      <w:r w:rsidR="00F21072">
        <w:rPr>
          <w:lang w:val="en-US"/>
        </w:rPr>
        <w:t xml:space="preserve"> landscape. We </w:t>
      </w:r>
      <w:r w:rsidR="00A350D7">
        <w:rPr>
          <w:lang w:val="en-US"/>
        </w:rPr>
        <w:t xml:space="preserve">agree. If you are interested in </w:t>
      </w:r>
      <w:r>
        <w:rPr>
          <w:lang w:val="en-US"/>
        </w:rPr>
        <w:t>helping</w:t>
      </w:r>
      <w:r w:rsidR="00A350D7">
        <w:rPr>
          <w:lang w:val="en-US"/>
        </w:rPr>
        <w:t xml:space="preserve"> th</w:t>
      </w:r>
      <w:r w:rsidR="000A1F4D">
        <w:rPr>
          <w:lang w:val="en-US"/>
        </w:rPr>
        <w:t xml:space="preserve">is </w:t>
      </w:r>
      <w:r w:rsidR="00C25850">
        <w:rPr>
          <w:lang w:val="en-US"/>
        </w:rPr>
        <w:t>timely</w:t>
      </w:r>
      <w:r w:rsidR="00A350D7">
        <w:rPr>
          <w:lang w:val="en-US"/>
        </w:rPr>
        <w:t xml:space="preserve"> revolution </w:t>
      </w:r>
      <w:r>
        <w:rPr>
          <w:lang w:val="en-US"/>
        </w:rPr>
        <w:t xml:space="preserve">become </w:t>
      </w:r>
      <w:r w:rsidR="00A350D7">
        <w:rPr>
          <w:lang w:val="en-US"/>
        </w:rPr>
        <w:t>a little</w:t>
      </w:r>
      <w:r>
        <w:rPr>
          <w:lang w:val="en-US"/>
        </w:rPr>
        <w:t xml:space="preserve"> larger and </w:t>
      </w:r>
      <w:r w:rsidR="00A350D7">
        <w:rPr>
          <w:lang w:val="en-US"/>
        </w:rPr>
        <w:t xml:space="preserve">louder, </w:t>
      </w:r>
      <w:r>
        <w:rPr>
          <w:lang w:val="en-US"/>
        </w:rPr>
        <w:t xml:space="preserve">then </w:t>
      </w:r>
      <w:r w:rsidR="00A350D7">
        <w:rPr>
          <w:lang w:val="en-US"/>
        </w:rPr>
        <w:t xml:space="preserve">we’d love to hear from you. </w:t>
      </w:r>
    </w:p>
    <w:p w14:paraId="0ADC0507" w14:textId="77777777" w:rsidR="00EF48F8" w:rsidRDefault="000A1F4D" w:rsidP="00646370">
      <w:pPr>
        <w:pStyle w:val="Heading1"/>
        <w:keepNext w:val="0"/>
        <w:keepLines w:val="0"/>
        <w:widowControl w:val="0"/>
        <w:rPr>
          <w:color w:val="2F5496"/>
          <w:sz w:val="28"/>
          <w:szCs w:val="28"/>
          <w:lang w:val="en-US"/>
        </w:rPr>
      </w:pPr>
      <w:r w:rsidRPr="00646370">
        <w:rPr>
          <w:noProof/>
          <w:color w:val="2F5496"/>
          <w:sz w:val="28"/>
          <w:szCs w:val="28"/>
          <w:lang w:val="en-US"/>
        </w:rPr>
        <w:drawing>
          <wp:anchor distT="0" distB="0" distL="114300" distR="180340" simplePos="0" relativeHeight="251667456" behindDoc="1" locked="0" layoutInCell="1" allowOverlap="1" wp14:anchorId="0E8B67FD" wp14:editId="1521186C">
            <wp:simplePos x="0" y="0"/>
            <wp:positionH relativeFrom="column">
              <wp:posOffset>43180</wp:posOffset>
            </wp:positionH>
            <wp:positionV relativeFrom="page">
              <wp:posOffset>4893310</wp:posOffset>
            </wp:positionV>
            <wp:extent cx="1044575" cy="1115695"/>
            <wp:effectExtent l="0" t="0" r="3175" b="8255"/>
            <wp:wrapSquare wrapText="bothSides"/>
            <wp:docPr id="1791723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23587" name="Picture 1791723587"/>
                    <pic:cNvPicPr/>
                  </pic:nvPicPr>
                  <pic:blipFill rotWithShape="1">
                    <a:blip r:embed="rId14" cstate="print">
                      <a:extLst>
                        <a:ext uri="{28A0092B-C50C-407E-A947-70E740481C1C}">
                          <a14:useLocalDpi xmlns:a14="http://schemas.microsoft.com/office/drawing/2010/main" val="0"/>
                        </a:ext>
                      </a:extLst>
                    </a:blip>
                    <a:srcRect l="7357" t="10923" r="22066" b="28346"/>
                    <a:stretch>
                      <a:fillRect/>
                    </a:stretch>
                  </pic:blipFill>
                  <pic:spPr bwMode="auto">
                    <a:xfrm>
                      <a:off x="0" y="0"/>
                      <a:ext cx="1044575" cy="1115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610E">
        <w:rPr>
          <w:color w:val="2F5496"/>
          <w:sz w:val="28"/>
          <w:szCs w:val="28"/>
          <w:lang w:val="en-US"/>
        </w:rPr>
        <w:t>C</w:t>
      </w:r>
      <w:r w:rsidR="00EF48F8">
        <w:rPr>
          <w:color w:val="2F5496"/>
          <w:sz w:val="28"/>
          <w:szCs w:val="28"/>
          <w:lang w:val="en-US"/>
        </w:rPr>
        <w:t xml:space="preserve">ontact </w:t>
      </w:r>
      <w:r w:rsidR="00A350D7">
        <w:rPr>
          <w:color w:val="2F5496"/>
          <w:sz w:val="28"/>
          <w:szCs w:val="28"/>
          <w:lang w:val="en-US"/>
        </w:rPr>
        <w:t xml:space="preserve">Balance Metrix Assistant Manager </w:t>
      </w:r>
      <w:r w:rsidR="00B43493" w:rsidRPr="00646370">
        <w:rPr>
          <w:color w:val="2F5496"/>
          <w:sz w:val="28"/>
          <w:szCs w:val="28"/>
          <w:lang w:val="en-US"/>
        </w:rPr>
        <w:t>Raelee Pietrzak</w:t>
      </w:r>
      <w:r w:rsidR="00E6610E">
        <w:rPr>
          <w:color w:val="2F5496"/>
          <w:sz w:val="28"/>
          <w:szCs w:val="28"/>
          <w:lang w:val="en-US"/>
        </w:rPr>
        <w:br/>
      </w:r>
      <w:r w:rsidR="00A350D7">
        <w:rPr>
          <w:color w:val="2F5496"/>
          <w:sz w:val="28"/>
          <w:szCs w:val="28"/>
          <w:lang w:val="en-US"/>
        </w:rPr>
        <w:t xml:space="preserve">to start the purchase or subscription </w:t>
      </w:r>
      <w:r w:rsidR="00E6610E">
        <w:rPr>
          <w:color w:val="2F5496"/>
          <w:sz w:val="28"/>
          <w:szCs w:val="28"/>
          <w:lang w:val="en-US"/>
        </w:rPr>
        <w:br/>
      </w:r>
      <w:r w:rsidR="00A350D7">
        <w:rPr>
          <w:color w:val="2F5496"/>
          <w:sz w:val="28"/>
          <w:szCs w:val="28"/>
          <w:lang w:val="en-US"/>
        </w:rPr>
        <w:t>and on-boarding process</w:t>
      </w:r>
      <w:r w:rsidR="00E6610E">
        <w:rPr>
          <w:color w:val="2F5496"/>
          <w:sz w:val="28"/>
          <w:szCs w:val="28"/>
          <w:lang w:val="en-US"/>
        </w:rPr>
        <w:t xml:space="preserve"> today</w:t>
      </w:r>
      <w:r w:rsidR="00A350D7">
        <w:rPr>
          <w:color w:val="2F5496"/>
          <w:sz w:val="28"/>
          <w:szCs w:val="28"/>
          <w:lang w:val="en-US"/>
        </w:rPr>
        <w:t xml:space="preserve">. </w:t>
      </w:r>
    </w:p>
    <w:p w14:paraId="35B98B53" w14:textId="77777777" w:rsidR="00DF38B6" w:rsidRPr="00646370" w:rsidRDefault="00A350D7" w:rsidP="00646370">
      <w:pPr>
        <w:pStyle w:val="Heading1"/>
        <w:keepNext w:val="0"/>
        <w:keepLines w:val="0"/>
        <w:widowControl w:val="0"/>
        <w:rPr>
          <w:color w:val="2F5496"/>
          <w:sz w:val="28"/>
          <w:szCs w:val="28"/>
          <w:lang w:val="en-US"/>
        </w:rPr>
      </w:pPr>
      <w:r>
        <w:rPr>
          <w:color w:val="2F5496"/>
          <w:sz w:val="28"/>
          <w:szCs w:val="28"/>
          <w:lang w:val="en-US"/>
        </w:rPr>
        <w:t>M</w:t>
      </w:r>
      <w:r w:rsidR="005B6A12" w:rsidRPr="00646370">
        <w:rPr>
          <w:color w:val="2F5496"/>
          <w:sz w:val="28"/>
          <w:szCs w:val="28"/>
          <w:lang w:val="en-US"/>
        </w:rPr>
        <w:t xml:space="preserve">ob. </w:t>
      </w:r>
      <w:r w:rsidR="005B6A12" w:rsidRPr="00E6610E">
        <w:rPr>
          <w:b/>
          <w:bCs/>
          <w:color w:val="2F5496"/>
          <w:sz w:val="28"/>
          <w:szCs w:val="28"/>
          <w:lang w:val="en-US"/>
        </w:rPr>
        <w:t>0436 120 093</w:t>
      </w:r>
      <w:r w:rsidR="005B6A12" w:rsidRPr="00646370">
        <w:rPr>
          <w:color w:val="2F5496"/>
          <w:sz w:val="28"/>
          <w:szCs w:val="28"/>
          <w:lang w:val="en-US"/>
        </w:rPr>
        <w:t xml:space="preserve"> or email</w:t>
      </w:r>
      <w:r w:rsidR="00851BF9">
        <w:rPr>
          <w:color w:val="2F5496"/>
          <w:sz w:val="28"/>
          <w:szCs w:val="28"/>
          <w:lang w:val="en-US"/>
        </w:rPr>
        <w:t xml:space="preserve"> </w:t>
      </w:r>
      <w:r w:rsidR="00646370" w:rsidRPr="00646370">
        <w:rPr>
          <w:color w:val="2F5496"/>
          <w:sz w:val="28"/>
          <w:szCs w:val="28"/>
          <w:lang w:val="en-US"/>
        </w:rPr>
        <w:t>raelee@balancemetrix.com.au</w:t>
      </w:r>
    </w:p>
    <w:sectPr w:rsidR="00DF38B6" w:rsidRPr="00646370" w:rsidSect="008A1E7E">
      <w:footerReference w:type="default" r:id="rId1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FA535" w14:textId="77777777" w:rsidR="00626E11" w:rsidRDefault="00626E11" w:rsidP="00951DE0">
      <w:pPr>
        <w:spacing w:after="0" w:line="240" w:lineRule="auto"/>
      </w:pPr>
      <w:r>
        <w:separator/>
      </w:r>
    </w:p>
  </w:endnote>
  <w:endnote w:type="continuationSeparator" w:id="0">
    <w:p w14:paraId="4359F0A1" w14:textId="77777777" w:rsidR="00626E11" w:rsidRDefault="00626E11" w:rsidP="00951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1BC1" w14:textId="77777777" w:rsidR="00951DE0" w:rsidRDefault="00951DE0">
    <w:pPr>
      <w:pStyle w:val="Footer"/>
    </w:pPr>
    <w:r>
      <w:rPr>
        <w:noProof/>
        <w:lang w:val="en-US"/>
      </w:rPr>
      <mc:AlternateContent>
        <mc:Choice Requires="wps">
          <w:drawing>
            <wp:anchor distT="0" distB="0" distL="114300" distR="114300" simplePos="0" relativeHeight="251659264" behindDoc="0" locked="0" layoutInCell="1" allowOverlap="1" wp14:anchorId="1CB03DCB" wp14:editId="303F5EB4">
              <wp:simplePos x="0" y="0"/>
              <wp:positionH relativeFrom="column">
                <wp:posOffset>-824865</wp:posOffset>
              </wp:positionH>
              <wp:positionV relativeFrom="paragraph">
                <wp:posOffset>69948</wp:posOffset>
              </wp:positionV>
              <wp:extent cx="7666404" cy="351693"/>
              <wp:effectExtent l="0" t="0" r="0" b="0"/>
              <wp:wrapNone/>
              <wp:docPr id="582014432" name="Text Box 5"/>
              <wp:cNvGraphicFramePr/>
              <a:graphic xmlns:a="http://schemas.openxmlformats.org/drawingml/2006/main">
                <a:graphicData uri="http://schemas.microsoft.com/office/word/2010/wordprocessingShape">
                  <wps:wsp>
                    <wps:cNvSpPr txBox="1"/>
                    <wps:spPr>
                      <a:xfrm>
                        <a:off x="0" y="0"/>
                        <a:ext cx="7666404" cy="351693"/>
                      </a:xfrm>
                      <a:prstGeom prst="rect">
                        <a:avLst/>
                      </a:prstGeom>
                      <a:noFill/>
                      <a:ln w="6350">
                        <a:noFill/>
                      </a:ln>
                    </wps:spPr>
                    <wps:txbx>
                      <w:txbxContent>
                        <w:p w14:paraId="0E505E6D" w14:textId="77777777" w:rsidR="00951DE0" w:rsidRPr="00FE6672" w:rsidRDefault="00951DE0" w:rsidP="00951DE0">
                          <w:pPr>
                            <w:jc w:val="center"/>
                            <w:rPr>
                              <w:color w:val="2F5496"/>
                              <w:sz w:val="32"/>
                              <w:szCs w:val="32"/>
                              <w:lang w:val="en-US"/>
                            </w:rPr>
                          </w:pPr>
                          <w:hyperlink r:id="rId1" w:history="1">
                            <w:r w:rsidRPr="00FE6672">
                              <w:rPr>
                                <w:rStyle w:val="Hyperlink"/>
                                <w:sz w:val="32"/>
                                <w:szCs w:val="32"/>
                                <w:lang w:val="en-US"/>
                              </w:rPr>
                              <w:t>balancemetrix.com.au</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B03DCB" id="_x0000_t202" coordsize="21600,21600" o:spt="202" path="m,l,21600r21600,l21600,xe">
              <v:stroke joinstyle="miter"/>
              <v:path gradientshapeok="t" o:connecttype="rect"/>
            </v:shapetype>
            <v:shape id="Text Box 5" o:spid="_x0000_s1027" type="#_x0000_t202" style="position:absolute;margin-left:-64.95pt;margin-top:5.5pt;width:603.65pt;height:2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YqFwIAACwEAAAOAAAAZHJzL2Uyb0RvYy54bWysU8lu2zAQvRfoPxC815I3JREsB24CFwWC&#10;JIBT5ExTpCWA4rAkbcn9+g4peUHaU9ELNcMZzfLe4+K+axQ5COtq0AUdj1JKhOZQ1npX0B9v6y+3&#10;lDjPdMkUaFHQo3D0fvn506I1uZhABaoUlmAR7fLWFLTy3uRJ4nglGuZGYITGoATbMI+u3SWlZS1W&#10;b1QySdMsacGWxgIXzuHtYx+ky1hfSsH9i5ROeKIKirP5eNp4bsOZLBcs31lmqpoPY7B/mKJhtcam&#10;51KPzDOyt/UfpZqaW3Ag/YhDk4CUNRdxB9xmnH7YZlMxI+IuCI4zZ5jc/yvLnw8b82qJ775ChwQG&#10;QFrjcoeXYZ9O2iZ8cVKCcYTweIZNdJ5wvLzJsmyWzijhGJvOx9ndNJRJLn8b6/w3AQ0JRkEt0hLR&#10;Yocn5/vUU0popmFdKxWpUZq0Bc2m8zT+cI5gcaWxx2XWYPlu2w0LbKE84l4Wesqd4esamz8x51+Z&#10;RY5xFdStf8FDKsAmMFiUVGB//e0+5CP0GKWkRc0U1P3cMysoUd81knI3ns2CyKIzm99M0LHXke11&#10;RO+bB0BZjvGFGB7NkO/VyZQWmneU9yp0xRDTHHsX1J/MB98rGZ8HF6tVTEJZGeaf9MbwUDrAGaB9&#10;696ZNQP+Hpl7hpO6WP6Bhj63J2K19yDryFEAuEd1wB0lGVkenk/Q/LUfsy6PfPkbAAD//wMAUEsD&#10;BBQABgAIAAAAIQAA37ua4gAAAAsBAAAPAAAAZHJzL2Rvd25yZXYueG1sTI/BbsIwEETvlfoP1iL1&#10;Bk4iGiCNg1AkVKlqD1AuvW1ik0TY6zQ2kPbra070uJqn2Tf5ejSaXdTgOksC4lkETFFtZUeNgMPn&#10;droE5jySRG1JCfhRDtbF40OOmbRX2qnL3jcslJDLUEDrfZ9x7upWGXQz2ysK2dEOBn04h4bLAa+h&#10;3GieRFHKDXYUPrTYq7JV9Wl/NgLeyu0H7qrELH91+fp+3PTfh69nIZ4m4+YFmFejv8Nw0w/qUASn&#10;yp5JOqYFTONktQpsSOIw6kZEi8UcWCUgTefAi5z/31D8AQAA//8DAFBLAQItABQABgAIAAAAIQC2&#10;gziS/gAAAOEBAAATAAAAAAAAAAAAAAAAAAAAAABbQ29udGVudF9UeXBlc10ueG1sUEsBAi0AFAAG&#10;AAgAAAAhADj9If/WAAAAlAEAAAsAAAAAAAAAAAAAAAAALwEAAF9yZWxzLy5yZWxzUEsBAi0AFAAG&#10;AAgAAAAhAAehdioXAgAALAQAAA4AAAAAAAAAAAAAAAAALgIAAGRycy9lMm9Eb2MueG1sUEsBAi0A&#10;FAAGAAgAAAAhAADfu5riAAAACwEAAA8AAAAAAAAAAAAAAAAAcQQAAGRycy9kb3ducmV2LnhtbFBL&#10;BQYAAAAABAAEAPMAAACABQAAAAA=&#10;" filled="f" stroked="f" strokeweight=".5pt">
              <v:textbox>
                <w:txbxContent>
                  <w:p w14:paraId="0E505E6D" w14:textId="77777777" w:rsidR="00951DE0" w:rsidRPr="00FE6672" w:rsidRDefault="00951DE0" w:rsidP="00951DE0">
                    <w:pPr>
                      <w:jc w:val="center"/>
                      <w:rPr>
                        <w:color w:val="2F5496"/>
                        <w:sz w:val="32"/>
                        <w:szCs w:val="32"/>
                        <w:lang w:val="en-US"/>
                      </w:rPr>
                    </w:pPr>
                    <w:hyperlink r:id="rId2" w:history="1">
                      <w:r w:rsidRPr="00FE6672">
                        <w:rPr>
                          <w:rStyle w:val="Hyperlink"/>
                          <w:sz w:val="32"/>
                          <w:szCs w:val="32"/>
                          <w:lang w:val="en-US"/>
                        </w:rPr>
                        <w:t>balancemetrix.com.au</w:t>
                      </w:r>
                    </w:hyperlink>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FE359" w14:textId="77777777" w:rsidR="00626E11" w:rsidRDefault="00626E11" w:rsidP="00951DE0">
      <w:pPr>
        <w:spacing w:after="0" w:line="240" w:lineRule="auto"/>
      </w:pPr>
      <w:r>
        <w:separator/>
      </w:r>
    </w:p>
  </w:footnote>
  <w:footnote w:type="continuationSeparator" w:id="0">
    <w:p w14:paraId="68B3E82A" w14:textId="77777777" w:rsidR="00626E11" w:rsidRDefault="00626E11" w:rsidP="00951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006A"/>
    <w:multiLevelType w:val="hybridMultilevel"/>
    <w:tmpl w:val="36EC8C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9258BA"/>
    <w:multiLevelType w:val="hybridMultilevel"/>
    <w:tmpl w:val="3A96E1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E6A70F9"/>
    <w:multiLevelType w:val="multilevel"/>
    <w:tmpl w:val="BE3E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5178">
    <w:abstractNumId w:val="2"/>
  </w:num>
  <w:num w:numId="2" w16cid:durableId="552422902">
    <w:abstractNumId w:val="0"/>
  </w:num>
  <w:num w:numId="3" w16cid:durableId="120658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50"/>
    <w:rsid w:val="0005164C"/>
    <w:rsid w:val="0006642F"/>
    <w:rsid w:val="000740AF"/>
    <w:rsid w:val="000A1F4D"/>
    <w:rsid w:val="000B0139"/>
    <w:rsid w:val="000C56C1"/>
    <w:rsid w:val="000D3EBB"/>
    <w:rsid w:val="000D4563"/>
    <w:rsid w:val="000E4F28"/>
    <w:rsid w:val="000F2B1D"/>
    <w:rsid w:val="00172993"/>
    <w:rsid w:val="001A091E"/>
    <w:rsid w:val="001A73DC"/>
    <w:rsid w:val="00233F60"/>
    <w:rsid w:val="0024279E"/>
    <w:rsid w:val="002F7FC5"/>
    <w:rsid w:val="003003E5"/>
    <w:rsid w:val="00313FFB"/>
    <w:rsid w:val="0031589E"/>
    <w:rsid w:val="00354D0B"/>
    <w:rsid w:val="00390450"/>
    <w:rsid w:val="003C1D9E"/>
    <w:rsid w:val="00432C97"/>
    <w:rsid w:val="004A3346"/>
    <w:rsid w:val="004B1EB9"/>
    <w:rsid w:val="004F1E6F"/>
    <w:rsid w:val="004F69E6"/>
    <w:rsid w:val="0050763F"/>
    <w:rsid w:val="005437BE"/>
    <w:rsid w:val="00561637"/>
    <w:rsid w:val="005B6A12"/>
    <w:rsid w:val="0061094A"/>
    <w:rsid w:val="00626E11"/>
    <w:rsid w:val="00635EB6"/>
    <w:rsid w:val="00646370"/>
    <w:rsid w:val="006702ED"/>
    <w:rsid w:val="00685E24"/>
    <w:rsid w:val="00705EF9"/>
    <w:rsid w:val="007070E6"/>
    <w:rsid w:val="0076637A"/>
    <w:rsid w:val="007B4386"/>
    <w:rsid w:val="00851BF9"/>
    <w:rsid w:val="008667C1"/>
    <w:rsid w:val="008A1E7E"/>
    <w:rsid w:val="008C1591"/>
    <w:rsid w:val="00951DE0"/>
    <w:rsid w:val="0098044A"/>
    <w:rsid w:val="009A2604"/>
    <w:rsid w:val="00A350D7"/>
    <w:rsid w:val="00AE0F71"/>
    <w:rsid w:val="00AF4030"/>
    <w:rsid w:val="00B43493"/>
    <w:rsid w:val="00B7286C"/>
    <w:rsid w:val="00B95E1C"/>
    <w:rsid w:val="00BC7321"/>
    <w:rsid w:val="00C009F9"/>
    <w:rsid w:val="00C25850"/>
    <w:rsid w:val="00C67741"/>
    <w:rsid w:val="00D571D7"/>
    <w:rsid w:val="00D65BA8"/>
    <w:rsid w:val="00DA4A58"/>
    <w:rsid w:val="00DF38B6"/>
    <w:rsid w:val="00E00973"/>
    <w:rsid w:val="00E1165E"/>
    <w:rsid w:val="00E6610E"/>
    <w:rsid w:val="00EF48F8"/>
    <w:rsid w:val="00F21072"/>
    <w:rsid w:val="00F30EC0"/>
    <w:rsid w:val="00F8421F"/>
    <w:rsid w:val="00FA5DCD"/>
    <w:rsid w:val="00FA70BC"/>
    <w:rsid w:val="00FE3790"/>
    <w:rsid w:val="00FE66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389B8"/>
  <w15:chartTrackingRefBased/>
  <w15:docId w15:val="{954644BE-847B-4020-82B1-82B3F4499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6C1"/>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390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6C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390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450"/>
    <w:rPr>
      <w:rFonts w:eastAsiaTheme="majorEastAsia" w:cstheme="majorBidi"/>
      <w:color w:val="272727" w:themeColor="text1" w:themeTint="D8"/>
    </w:rPr>
  </w:style>
  <w:style w:type="paragraph" w:styleId="Title">
    <w:name w:val="Title"/>
    <w:basedOn w:val="Normal"/>
    <w:next w:val="Normal"/>
    <w:link w:val="TitleChar"/>
    <w:uiPriority w:val="10"/>
    <w:qFormat/>
    <w:rsid w:val="0039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450"/>
    <w:pPr>
      <w:spacing w:before="160"/>
      <w:jc w:val="center"/>
    </w:pPr>
    <w:rPr>
      <w:i/>
      <w:iCs/>
      <w:color w:val="404040" w:themeColor="text1" w:themeTint="BF"/>
    </w:rPr>
  </w:style>
  <w:style w:type="character" w:customStyle="1" w:styleId="QuoteChar">
    <w:name w:val="Quote Char"/>
    <w:basedOn w:val="DefaultParagraphFont"/>
    <w:link w:val="Quote"/>
    <w:uiPriority w:val="29"/>
    <w:rsid w:val="00390450"/>
    <w:rPr>
      <w:i/>
      <w:iCs/>
      <w:color w:val="404040" w:themeColor="text1" w:themeTint="BF"/>
    </w:rPr>
  </w:style>
  <w:style w:type="paragraph" w:styleId="ListParagraph">
    <w:name w:val="List Paragraph"/>
    <w:basedOn w:val="Normal"/>
    <w:uiPriority w:val="34"/>
    <w:qFormat/>
    <w:rsid w:val="00390450"/>
    <w:pPr>
      <w:ind w:left="720"/>
      <w:contextualSpacing/>
    </w:pPr>
  </w:style>
  <w:style w:type="character" w:styleId="IntenseEmphasis">
    <w:name w:val="Intense Emphasis"/>
    <w:basedOn w:val="DefaultParagraphFont"/>
    <w:uiPriority w:val="21"/>
    <w:qFormat/>
    <w:rsid w:val="00390450"/>
    <w:rPr>
      <w:i/>
      <w:iCs/>
      <w:color w:val="2F5496" w:themeColor="accent1" w:themeShade="BF"/>
    </w:rPr>
  </w:style>
  <w:style w:type="paragraph" w:styleId="IntenseQuote">
    <w:name w:val="Intense Quote"/>
    <w:basedOn w:val="Normal"/>
    <w:next w:val="Normal"/>
    <w:link w:val="IntenseQuoteChar"/>
    <w:uiPriority w:val="30"/>
    <w:qFormat/>
    <w:rsid w:val="00390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450"/>
    <w:rPr>
      <w:i/>
      <w:iCs/>
      <w:color w:val="2F5496" w:themeColor="accent1" w:themeShade="BF"/>
    </w:rPr>
  </w:style>
  <w:style w:type="character" w:styleId="IntenseReference">
    <w:name w:val="Intense Reference"/>
    <w:basedOn w:val="DefaultParagraphFont"/>
    <w:uiPriority w:val="32"/>
    <w:qFormat/>
    <w:rsid w:val="00390450"/>
    <w:rPr>
      <w:b/>
      <w:bCs/>
      <w:smallCaps/>
      <w:color w:val="2F5496" w:themeColor="accent1" w:themeShade="BF"/>
      <w:spacing w:val="5"/>
    </w:rPr>
  </w:style>
  <w:style w:type="character" w:styleId="Hyperlink">
    <w:name w:val="Hyperlink"/>
    <w:basedOn w:val="DefaultParagraphFont"/>
    <w:uiPriority w:val="99"/>
    <w:unhideWhenUsed/>
    <w:rsid w:val="00DF38B6"/>
    <w:rPr>
      <w:color w:val="0563C1" w:themeColor="hyperlink"/>
      <w:u w:val="single"/>
    </w:rPr>
  </w:style>
  <w:style w:type="character" w:styleId="UnresolvedMention">
    <w:name w:val="Unresolved Mention"/>
    <w:basedOn w:val="DefaultParagraphFont"/>
    <w:uiPriority w:val="99"/>
    <w:semiHidden/>
    <w:unhideWhenUsed/>
    <w:rsid w:val="00DF38B6"/>
    <w:rPr>
      <w:color w:val="605E5C"/>
      <w:shd w:val="clear" w:color="auto" w:fill="E1DFDD"/>
    </w:rPr>
  </w:style>
  <w:style w:type="paragraph" w:styleId="Header">
    <w:name w:val="header"/>
    <w:basedOn w:val="Normal"/>
    <w:link w:val="HeaderChar"/>
    <w:uiPriority w:val="99"/>
    <w:unhideWhenUsed/>
    <w:rsid w:val="00951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DE0"/>
  </w:style>
  <w:style w:type="paragraph" w:styleId="Footer">
    <w:name w:val="footer"/>
    <w:basedOn w:val="Normal"/>
    <w:link w:val="FooterChar"/>
    <w:uiPriority w:val="99"/>
    <w:unhideWhenUsed/>
    <w:rsid w:val="00951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alancemetrix.com.au/better-balance-initiative-for-falls-preven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balancemetrix.com.au/" TargetMode="Externa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balancemetrix.com.au/" TargetMode="External"/><Relationship Id="rId1" Type="http://schemas.openxmlformats.org/officeDocument/2006/relationships/hyperlink" Target="https://balancemetrix.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Metz</dc:creator>
  <cp:keywords/>
  <dc:description/>
  <cp:lastModifiedBy>Ian Bergman</cp:lastModifiedBy>
  <cp:revision>2</cp:revision>
  <cp:lastPrinted>2026-04-14T01:23:00Z</cp:lastPrinted>
  <dcterms:created xsi:type="dcterms:W3CDTF">2026-04-14T01:23:00Z</dcterms:created>
  <dcterms:modified xsi:type="dcterms:W3CDTF">2026-04-14T01:23:00Z</dcterms:modified>
</cp:coreProperties>
</file>