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F1" w:rsidRDefault="00B543F1" w:rsidP="00B543F1">
      <w:pPr>
        <w:spacing w:line="276" w:lineRule="auto"/>
        <w:jc w:val="center"/>
        <w:rPr>
          <w:rFonts w:ascii="Times New Roman" w:hAnsi="Times New Roman" w:cs="Times New Roman"/>
          <w:noProof/>
          <w:sz w:val="24"/>
          <w:szCs w:val="24"/>
        </w:rPr>
      </w:pPr>
    </w:p>
    <w:p w:rsidR="005C221B" w:rsidRPr="005C221B" w:rsidRDefault="005C221B" w:rsidP="00B543F1">
      <w:pPr>
        <w:spacing w:line="276" w:lineRule="auto"/>
        <w:jc w:val="center"/>
        <w:rPr>
          <w:rFonts w:ascii="Times New Roman" w:hAnsi="Times New Roman" w:cs="Times New Roman"/>
          <w:sz w:val="24"/>
          <w:szCs w:val="24"/>
        </w:rPr>
      </w:pPr>
      <w:r w:rsidRPr="005C221B">
        <w:rPr>
          <w:rFonts w:ascii="Times New Roman" w:hAnsi="Times New Roman" w:cs="Times New Roman"/>
          <w:noProof/>
          <w:sz w:val="24"/>
          <w:szCs w:val="24"/>
          <w:lang w:bidi="ne-NP"/>
        </w:rPr>
        <w:drawing>
          <wp:inline distT="0" distB="0" distL="0" distR="0">
            <wp:extent cx="1428750" cy="1428750"/>
            <wp:effectExtent l="0" t="0" r="0" b="0"/>
            <wp:docPr id="14" name="Picture 14" descr="Block 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N 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0" cy="1428750"/>
                    </a:xfrm>
                    <a:prstGeom prst="rect">
                      <a:avLst/>
                    </a:prstGeom>
                    <a:noFill/>
                    <a:ln>
                      <a:noFill/>
                    </a:ln>
                  </pic:spPr>
                </pic:pic>
              </a:graphicData>
            </a:graphic>
          </wp:inline>
        </w:drawing>
      </w:r>
    </w:p>
    <w:p w:rsidR="00B543F1" w:rsidRDefault="00B543F1" w:rsidP="00B543F1">
      <w:pPr>
        <w:spacing w:after="0" w:line="240" w:lineRule="auto"/>
        <w:jc w:val="center"/>
        <w:rPr>
          <w:rFonts w:ascii="Times New Roman" w:hAnsi="Times New Roman" w:cs="Times New Roman"/>
          <w:b/>
          <w:sz w:val="24"/>
          <w:szCs w:val="24"/>
        </w:rPr>
      </w:pPr>
    </w:p>
    <w:p w:rsidR="00B543F1" w:rsidRPr="003702DE" w:rsidRDefault="005C221B" w:rsidP="00B543F1">
      <w:pPr>
        <w:spacing w:after="0" w:line="276" w:lineRule="auto"/>
        <w:jc w:val="center"/>
        <w:rPr>
          <w:rFonts w:ascii="Times New Roman" w:hAnsi="Times New Roman" w:cs="Times New Roman"/>
          <w:sz w:val="32"/>
          <w:szCs w:val="24"/>
        </w:rPr>
      </w:pPr>
      <w:r w:rsidRPr="003702DE">
        <w:rPr>
          <w:rFonts w:ascii="Times New Roman" w:hAnsi="Times New Roman" w:cs="Times New Roman"/>
          <w:sz w:val="32"/>
          <w:szCs w:val="24"/>
        </w:rPr>
        <w:t xml:space="preserve">An assignment on </w:t>
      </w:r>
    </w:p>
    <w:p w:rsidR="005C221B" w:rsidRPr="003702DE" w:rsidRDefault="005C221B" w:rsidP="00B543F1">
      <w:pPr>
        <w:spacing w:after="0" w:line="276" w:lineRule="auto"/>
        <w:jc w:val="center"/>
        <w:rPr>
          <w:rFonts w:ascii="Times New Roman" w:hAnsi="Times New Roman" w:cs="Times New Roman"/>
          <w:sz w:val="32"/>
          <w:szCs w:val="24"/>
        </w:rPr>
      </w:pPr>
      <w:r w:rsidRPr="003702DE">
        <w:rPr>
          <w:rFonts w:ascii="Times New Roman" w:hAnsi="Times New Roman" w:cs="Times New Roman"/>
          <w:sz w:val="32"/>
          <w:szCs w:val="24"/>
        </w:rPr>
        <w:t>final project on</w:t>
      </w:r>
    </w:p>
    <w:p w:rsidR="005C221B" w:rsidRPr="003702DE" w:rsidRDefault="005C221B" w:rsidP="00B543F1">
      <w:pPr>
        <w:spacing w:after="0" w:line="276" w:lineRule="auto"/>
        <w:jc w:val="center"/>
        <w:rPr>
          <w:rFonts w:ascii="Times New Roman" w:hAnsi="Times New Roman" w:cs="Times New Roman"/>
          <w:b/>
          <w:color w:val="000000" w:themeColor="text1"/>
          <w:sz w:val="28"/>
          <w:szCs w:val="24"/>
        </w:rPr>
      </w:pPr>
      <w:r w:rsidRPr="003702DE">
        <w:rPr>
          <w:rFonts w:ascii="Times New Roman" w:hAnsi="Times New Roman" w:cs="Times New Roman"/>
          <w:b/>
          <w:color w:val="000000" w:themeColor="text1"/>
          <w:sz w:val="28"/>
          <w:szCs w:val="24"/>
        </w:rPr>
        <w:t>Prediction of Camelina Seed Yield Using Statistical Regression Analysis Techniques</w:t>
      </w:r>
    </w:p>
    <w:p w:rsidR="005C221B" w:rsidRPr="003702DE" w:rsidRDefault="005C221B" w:rsidP="00B543F1">
      <w:pPr>
        <w:spacing w:after="0" w:line="276" w:lineRule="auto"/>
        <w:jc w:val="center"/>
        <w:rPr>
          <w:rFonts w:ascii="Times New Roman" w:hAnsi="Times New Roman" w:cs="Times New Roman"/>
          <w:sz w:val="28"/>
          <w:szCs w:val="24"/>
        </w:rPr>
      </w:pPr>
      <w:r w:rsidRPr="003702DE">
        <w:rPr>
          <w:rFonts w:ascii="Times New Roman" w:hAnsi="Times New Roman" w:cs="Times New Roman"/>
          <w:sz w:val="28"/>
          <w:szCs w:val="24"/>
        </w:rPr>
        <w:t>(Applied Regression Analysis)</w:t>
      </w:r>
    </w:p>
    <w:p w:rsidR="005C221B" w:rsidRPr="003702DE" w:rsidRDefault="005C221B" w:rsidP="00B543F1">
      <w:pPr>
        <w:spacing w:after="0" w:line="276" w:lineRule="auto"/>
        <w:jc w:val="center"/>
        <w:rPr>
          <w:rFonts w:ascii="Times New Roman" w:hAnsi="Times New Roman" w:cs="Times New Roman"/>
          <w:sz w:val="28"/>
          <w:szCs w:val="24"/>
        </w:rPr>
      </w:pPr>
      <w:r w:rsidRPr="003702DE">
        <w:rPr>
          <w:rFonts w:ascii="Times New Roman" w:hAnsi="Times New Roman" w:cs="Times New Roman"/>
          <w:sz w:val="28"/>
          <w:szCs w:val="24"/>
        </w:rPr>
        <w:t>STAT 757, Spring 2018</w:t>
      </w:r>
    </w:p>
    <w:p w:rsidR="005C221B" w:rsidRPr="005C221B" w:rsidRDefault="005C221B" w:rsidP="00B543F1">
      <w:pPr>
        <w:spacing w:after="0" w:line="276" w:lineRule="auto"/>
        <w:jc w:val="center"/>
        <w:rPr>
          <w:rFonts w:ascii="Times New Roman" w:hAnsi="Times New Roman" w:cs="Times New Roman"/>
          <w:b/>
          <w:sz w:val="24"/>
          <w:szCs w:val="24"/>
        </w:rPr>
      </w:pPr>
    </w:p>
    <w:p w:rsidR="005C221B" w:rsidRDefault="005C221B" w:rsidP="00B543F1">
      <w:pPr>
        <w:spacing w:after="0" w:line="276" w:lineRule="auto"/>
        <w:jc w:val="center"/>
        <w:rPr>
          <w:rFonts w:ascii="Times New Roman" w:hAnsi="Times New Roman" w:cs="Times New Roman"/>
          <w:b/>
          <w:sz w:val="24"/>
          <w:szCs w:val="24"/>
        </w:rPr>
      </w:pPr>
    </w:p>
    <w:p w:rsidR="00B543F1" w:rsidRPr="005C221B" w:rsidRDefault="00B543F1" w:rsidP="00B543F1">
      <w:pPr>
        <w:spacing w:after="0" w:line="276" w:lineRule="auto"/>
        <w:jc w:val="center"/>
        <w:rPr>
          <w:rFonts w:ascii="Times New Roman" w:hAnsi="Times New Roman" w:cs="Times New Roman"/>
          <w:b/>
          <w:sz w:val="24"/>
          <w:szCs w:val="24"/>
        </w:rPr>
      </w:pPr>
    </w:p>
    <w:p w:rsidR="005C221B" w:rsidRPr="005C221B" w:rsidRDefault="005C221B" w:rsidP="00B543F1">
      <w:pPr>
        <w:spacing w:after="0" w:line="276" w:lineRule="auto"/>
        <w:jc w:val="center"/>
        <w:rPr>
          <w:rFonts w:ascii="Times New Roman" w:hAnsi="Times New Roman" w:cs="Times New Roman"/>
          <w:b/>
          <w:sz w:val="24"/>
          <w:szCs w:val="24"/>
        </w:rPr>
      </w:pPr>
    </w:p>
    <w:p w:rsidR="005C221B" w:rsidRPr="005C221B" w:rsidRDefault="005C221B" w:rsidP="00B543F1">
      <w:pPr>
        <w:spacing w:after="0" w:line="276" w:lineRule="auto"/>
        <w:jc w:val="center"/>
        <w:rPr>
          <w:rFonts w:ascii="Times New Roman" w:hAnsi="Times New Roman" w:cs="Times New Roman"/>
          <w:b/>
          <w:sz w:val="24"/>
          <w:szCs w:val="24"/>
        </w:rPr>
      </w:pPr>
      <w:r w:rsidRPr="005C221B">
        <w:rPr>
          <w:rFonts w:ascii="Times New Roman" w:hAnsi="Times New Roman" w:cs="Times New Roman"/>
          <w:b/>
          <w:sz w:val="24"/>
          <w:szCs w:val="24"/>
        </w:rPr>
        <w:t>Submitted to:</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Grant Schissler, PhD</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Assistant Professor,</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Department of Mathematics and Statistics</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University of Nevada, Reno</w:t>
      </w:r>
    </w:p>
    <w:p w:rsidR="005C221B" w:rsidRPr="005C221B" w:rsidRDefault="005C221B" w:rsidP="00B543F1">
      <w:pPr>
        <w:spacing w:after="0" w:line="276" w:lineRule="auto"/>
        <w:jc w:val="center"/>
        <w:rPr>
          <w:rFonts w:ascii="Times New Roman" w:hAnsi="Times New Roman" w:cs="Times New Roman"/>
          <w:sz w:val="24"/>
          <w:szCs w:val="24"/>
        </w:rPr>
      </w:pPr>
    </w:p>
    <w:p w:rsidR="005C221B" w:rsidRPr="005C221B" w:rsidRDefault="005C221B" w:rsidP="00B543F1">
      <w:pPr>
        <w:spacing w:after="0" w:line="276" w:lineRule="auto"/>
        <w:jc w:val="center"/>
        <w:rPr>
          <w:rFonts w:ascii="Times New Roman" w:hAnsi="Times New Roman" w:cs="Times New Roman"/>
          <w:sz w:val="24"/>
          <w:szCs w:val="24"/>
        </w:rPr>
      </w:pPr>
    </w:p>
    <w:p w:rsidR="005C221B" w:rsidRPr="005C221B" w:rsidRDefault="005C221B" w:rsidP="00B543F1">
      <w:pPr>
        <w:spacing w:after="0" w:line="276" w:lineRule="auto"/>
        <w:jc w:val="center"/>
        <w:rPr>
          <w:rFonts w:ascii="Times New Roman" w:hAnsi="Times New Roman" w:cs="Times New Roman"/>
          <w:sz w:val="24"/>
          <w:szCs w:val="24"/>
        </w:rPr>
      </w:pPr>
    </w:p>
    <w:p w:rsidR="005C221B" w:rsidRPr="00B543F1" w:rsidRDefault="005C221B" w:rsidP="00B543F1">
      <w:pPr>
        <w:spacing w:after="0" w:line="276" w:lineRule="auto"/>
        <w:jc w:val="center"/>
        <w:rPr>
          <w:rFonts w:ascii="Times New Roman" w:hAnsi="Times New Roman" w:cs="Times New Roman"/>
          <w:b/>
          <w:sz w:val="24"/>
          <w:szCs w:val="24"/>
        </w:rPr>
      </w:pPr>
      <w:r w:rsidRPr="00B543F1">
        <w:rPr>
          <w:rFonts w:ascii="Times New Roman" w:hAnsi="Times New Roman" w:cs="Times New Roman"/>
          <w:b/>
          <w:sz w:val="24"/>
          <w:szCs w:val="24"/>
        </w:rPr>
        <w:t>Submitted by:</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DhurbaNeupane</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BiplavTimalsina</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Graduate Student,</w:t>
      </w:r>
    </w:p>
    <w:p w:rsidR="005C221B" w:rsidRPr="005C221B" w:rsidRDefault="005C221B" w:rsidP="00B543F1">
      <w:pPr>
        <w:spacing w:after="0" w:line="276" w:lineRule="auto"/>
        <w:jc w:val="center"/>
        <w:rPr>
          <w:rFonts w:ascii="Times New Roman" w:hAnsi="Times New Roman" w:cs="Times New Roman"/>
          <w:sz w:val="24"/>
          <w:szCs w:val="24"/>
        </w:rPr>
      </w:pPr>
      <w:r w:rsidRPr="005C221B">
        <w:rPr>
          <w:rFonts w:ascii="Times New Roman" w:hAnsi="Times New Roman" w:cs="Times New Roman"/>
          <w:sz w:val="24"/>
          <w:szCs w:val="24"/>
        </w:rPr>
        <w:t>University of Nevada, Reno</w:t>
      </w:r>
    </w:p>
    <w:p w:rsidR="005C221B" w:rsidRPr="005C221B" w:rsidRDefault="005C221B" w:rsidP="00B543F1">
      <w:pPr>
        <w:spacing w:after="0" w:line="276" w:lineRule="auto"/>
        <w:jc w:val="center"/>
        <w:rPr>
          <w:rFonts w:ascii="Times New Roman" w:hAnsi="Times New Roman" w:cs="Times New Roman"/>
          <w:b/>
          <w:sz w:val="24"/>
          <w:szCs w:val="24"/>
        </w:rPr>
      </w:pPr>
    </w:p>
    <w:p w:rsidR="005C221B" w:rsidRPr="005C221B" w:rsidRDefault="005C221B" w:rsidP="00B543F1">
      <w:pPr>
        <w:spacing w:after="0" w:line="276" w:lineRule="auto"/>
        <w:jc w:val="center"/>
        <w:rPr>
          <w:rFonts w:ascii="Times New Roman" w:hAnsi="Times New Roman" w:cs="Times New Roman"/>
          <w:b/>
          <w:sz w:val="24"/>
          <w:szCs w:val="24"/>
        </w:rPr>
      </w:pPr>
    </w:p>
    <w:p w:rsidR="005C221B" w:rsidRPr="005C221B" w:rsidRDefault="005C221B" w:rsidP="00B543F1">
      <w:pPr>
        <w:spacing w:after="0" w:line="276" w:lineRule="auto"/>
        <w:jc w:val="center"/>
        <w:rPr>
          <w:rFonts w:ascii="Times New Roman" w:hAnsi="Times New Roman" w:cs="Times New Roman"/>
          <w:b/>
          <w:sz w:val="24"/>
          <w:szCs w:val="24"/>
        </w:rPr>
      </w:pPr>
    </w:p>
    <w:p w:rsidR="005C221B" w:rsidRPr="005C221B" w:rsidRDefault="005C221B" w:rsidP="00B543F1">
      <w:pPr>
        <w:spacing w:after="0" w:line="276" w:lineRule="auto"/>
        <w:jc w:val="center"/>
        <w:rPr>
          <w:rFonts w:ascii="Times New Roman" w:hAnsi="Times New Roman" w:cs="Times New Roman"/>
          <w:b/>
          <w:sz w:val="24"/>
          <w:szCs w:val="24"/>
        </w:rPr>
      </w:pPr>
      <w:r w:rsidRPr="005C221B">
        <w:rPr>
          <w:rFonts w:ascii="Times New Roman" w:hAnsi="Times New Roman" w:cs="Times New Roman"/>
          <w:b/>
          <w:sz w:val="24"/>
          <w:szCs w:val="24"/>
        </w:rPr>
        <w:t>May 15, 2018</w:t>
      </w:r>
    </w:p>
    <w:p w:rsidR="005C221B" w:rsidRPr="005C221B" w:rsidRDefault="005C221B">
      <w:pPr>
        <w:rPr>
          <w:rFonts w:ascii="Times New Roman" w:hAnsi="Times New Roman" w:cs="Times New Roman"/>
          <w:b/>
          <w:color w:val="000000" w:themeColor="text1"/>
          <w:sz w:val="24"/>
          <w:szCs w:val="24"/>
        </w:rPr>
      </w:pPr>
    </w:p>
    <w:p w:rsidR="003702DE" w:rsidRDefault="003702DE" w:rsidP="00D4413F">
      <w:pPr>
        <w:spacing w:after="0" w:line="360" w:lineRule="auto"/>
        <w:rPr>
          <w:rFonts w:ascii="Times New Roman" w:hAnsi="Times New Roman" w:cs="Times New Roman"/>
          <w:b/>
          <w:color w:val="000000" w:themeColor="text1"/>
          <w:sz w:val="24"/>
          <w:szCs w:val="24"/>
        </w:rPr>
      </w:pPr>
    </w:p>
    <w:p w:rsidR="00732A26" w:rsidRPr="005C221B" w:rsidRDefault="00584995" w:rsidP="00D4413F">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lastRenderedPageBreak/>
        <w:t>P</w:t>
      </w:r>
      <w:r w:rsidR="00732A26" w:rsidRPr="005C221B">
        <w:rPr>
          <w:rFonts w:ascii="Times New Roman" w:hAnsi="Times New Roman" w:cs="Times New Roman"/>
          <w:b/>
          <w:color w:val="000000" w:themeColor="text1"/>
          <w:sz w:val="24"/>
          <w:szCs w:val="24"/>
        </w:rPr>
        <w:t xml:space="preserve">rediction </w:t>
      </w:r>
      <w:r w:rsidRPr="005C221B">
        <w:rPr>
          <w:rFonts w:ascii="Times New Roman" w:hAnsi="Times New Roman" w:cs="Times New Roman"/>
          <w:b/>
          <w:color w:val="000000" w:themeColor="text1"/>
          <w:sz w:val="24"/>
          <w:szCs w:val="24"/>
        </w:rPr>
        <w:t xml:space="preserve">of Camelina Seed Yield </w:t>
      </w:r>
      <w:r w:rsidR="00170330" w:rsidRPr="005C221B">
        <w:rPr>
          <w:rFonts w:ascii="Times New Roman" w:hAnsi="Times New Roman" w:cs="Times New Roman"/>
          <w:b/>
          <w:color w:val="000000" w:themeColor="text1"/>
          <w:sz w:val="24"/>
          <w:szCs w:val="24"/>
        </w:rPr>
        <w:t>Using Statistical</w:t>
      </w:r>
      <w:r w:rsidRPr="005C221B">
        <w:rPr>
          <w:rFonts w:ascii="Times New Roman" w:hAnsi="Times New Roman" w:cs="Times New Roman"/>
          <w:b/>
          <w:color w:val="000000" w:themeColor="text1"/>
          <w:sz w:val="24"/>
          <w:szCs w:val="24"/>
        </w:rPr>
        <w:t xml:space="preserve"> Regression Analysis </w:t>
      </w:r>
      <w:r w:rsidR="00170330" w:rsidRPr="005C221B">
        <w:rPr>
          <w:rFonts w:ascii="Times New Roman" w:hAnsi="Times New Roman" w:cs="Times New Roman"/>
          <w:b/>
          <w:color w:val="000000" w:themeColor="text1"/>
          <w:sz w:val="24"/>
          <w:szCs w:val="24"/>
        </w:rPr>
        <w:t>Techniques</w:t>
      </w:r>
    </w:p>
    <w:p w:rsidR="002948C4" w:rsidRPr="005C221B" w:rsidRDefault="00530DAF" w:rsidP="00D4413F">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 xml:space="preserve">1. </w:t>
      </w:r>
      <w:r w:rsidR="002948C4" w:rsidRPr="005C221B">
        <w:rPr>
          <w:rFonts w:ascii="Times New Roman" w:hAnsi="Times New Roman" w:cs="Times New Roman"/>
          <w:b/>
          <w:color w:val="000000" w:themeColor="text1"/>
          <w:sz w:val="24"/>
          <w:szCs w:val="24"/>
        </w:rPr>
        <w:t>Introduction</w:t>
      </w:r>
    </w:p>
    <w:p w:rsidR="00C024E0" w:rsidRPr="005C221B" w:rsidRDefault="00C024E0" w:rsidP="00D4413F">
      <w:pPr>
        <w:spacing w:line="360" w:lineRule="auto"/>
        <w:ind w:firstLine="720"/>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In water-deficit environments like the US state of Nevada, identifying and selection of crop types suitable for such environments can be </w:t>
      </w:r>
      <w:r w:rsidR="00017209" w:rsidRPr="005C221B">
        <w:rPr>
          <w:rFonts w:ascii="Times New Roman" w:hAnsi="Times New Roman" w:cs="Times New Roman"/>
          <w:color w:val="000000" w:themeColor="text1"/>
          <w:sz w:val="24"/>
          <w:szCs w:val="24"/>
        </w:rPr>
        <w:t>very challenging</w:t>
      </w:r>
      <w:r w:rsidRPr="005C221B">
        <w:rPr>
          <w:rFonts w:ascii="Times New Roman" w:hAnsi="Times New Roman" w:cs="Times New Roman"/>
          <w:color w:val="000000" w:themeColor="text1"/>
          <w:sz w:val="24"/>
          <w:szCs w:val="24"/>
        </w:rPr>
        <w:t>. Alfalfa (</w:t>
      </w:r>
      <w:r w:rsidRPr="005C221B">
        <w:rPr>
          <w:rFonts w:ascii="Times New Roman" w:hAnsi="Times New Roman" w:cs="Times New Roman"/>
          <w:i/>
          <w:color w:val="000000" w:themeColor="text1"/>
          <w:sz w:val="24"/>
          <w:szCs w:val="24"/>
        </w:rPr>
        <w:t>Medicago sativa</w:t>
      </w:r>
      <w:r w:rsidRPr="005C221B">
        <w:rPr>
          <w:rFonts w:ascii="Times New Roman" w:hAnsi="Times New Roman" w:cs="Times New Roman"/>
          <w:color w:val="000000" w:themeColor="text1"/>
          <w:sz w:val="24"/>
          <w:szCs w:val="24"/>
        </w:rPr>
        <w:t xml:space="preserve"> L.) is the number one crop grown in Nevada both in land area cultivated (101,171 hectares) and value in dollars from tonnage produced (an estimated two hundred million dollars) on an annual basis [1].  However, alfalfa is a </w:t>
      </w:r>
      <w:r w:rsidRPr="005C221B">
        <w:rPr>
          <w:rFonts w:ascii="Times New Roman" w:hAnsi="Times New Roman" w:cs="Times New Roman"/>
          <w:noProof/>
          <w:color w:val="000000" w:themeColor="text1"/>
          <w:sz w:val="24"/>
          <w:szCs w:val="24"/>
        </w:rPr>
        <w:t>high-water use</w:t>
      </w:r>
      <w:r w:rsidRPr="005C221B">
        <w:rPr>
          <w:rFonts w:ascii="Times New Roman" w:hAnsi="Times New Roman" w:cs="Times New Roman"/>
          <w:color w:val="000000" w:themeColor="text1"/>
          <w:sz w:val="24"/>
          <w:szCs w:val="24"/>
        </w:rPr>
        <w:t xml:space="preserve"> crop and hydrological instability is a common and direct hindrance to continued production of alfalfa and thus Nevada’s agricultural production and sustainability.  </w:t>
      </w:r>
      <w:r w:rsidRPr="005C221B">
        <w:rPr>
          <w:rFonts w:ascii="Times New Roman" w:hAnsi="Times New Roman" w:cs="Times New Roman"/>
          <w:noProof/>
          <w:color w:val="000000" w:themeColor="text1"/>
          <w:sz w:val="24"/>
          <w:szCs w:val="24"/>
        </w:rPr>
        <w:t>Therefore</w:t>
      </w:r>
      <w:r w:rsidRPr="005C221B">
        <w:rPr>
          <w:rFonts w:ascii="Times New Roman" w:hAnsi="Times New Roman" w:cs="Times New Roman"/>
          <w:color w:val="000000" w:themeColor="text1"/>
          <w:sz w:val="24"/>
          <w:szCs w:val="24"/>
        </w:rPr>
        <w:t xml:space="preserve">, </w:t>
      </w:r>
      <w:r w:rsidR="009F69BF" w:rsidRPr="005C221B">
        <w:rPr>
          <w:rFonts w:ascii="Times New Roman" w:hAnsi="Times New Roman" w:cs="Times New Roman"/>
          <w:color w:val="000000" w:themeColor="text1"/>
          <w:sz w:val="24"/>
          <w:szCs w:val="24"/>
        </w:rPr>
        <w:t>implementing</w:t>
      </w:r>
      <w:r w:rsidRPr="005C221B">
        <w:rPr>
          <w:rFonts w:ascii="Times New Roman" w:hAnsi="Times New Roman" w:cs="Times New Roman"/>
          <w:color w:val="000000" w:themeColor="text1"/>
          <w:sz w:val="24"/>
          <w:szCs w:val="24"/>
        </w:rPr>
        <w:t xml:space="preserve"> a strategy of crop diversification [2] can reduce producer’s vulnerability and accelerates agricultural productivity in water-limited agroecosystems like Nevada.</w:t>
      </w:r>
    </w:p>
    <w:p w:rsidR="00C024E0" w:rsidRPr="005C221B" w:rsidRDefault="00C024E0" w:rsidP="00DB0B7E">
      <w:pPr>
        <w:spacing w:line="360" w:lineRule="auto"/>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Camelina (</w:t>
      </w:r>
      <w:r w:rsidRPr="005C221B">
        <w:rPr>
          <w:rFonts w:ascii="Times New Roman" w:hAnsi="Times New Roman" w:cs="Times New Roman"/>
          <w:i/>
          <w:color w:val="000000" w:themeColor="text1"/>
          <w:sz w:val="24"/>
          <w:szCs w:val="24"/>
        </w:rPr>
        <w:t>Camelina sativa</w:t>
      </w:r>
      <w:r w:rsidRPr="005C221B">
        <w:rPr>
          <w:rFonts w:ascii="Times New Roman" w:hAnsi="Times New Roman" w:cs="Times New Roman"/>
          <w:color w:val="000000" w:themeColor="text1"/>
          <w:sz w:val="24"/>
          <w:szCs w:val="24"/>
        </w:rPr>
        <w:t xml:space="preserve"> [L.] Crantz) is </w:t>
      </w:r>
      <w:r w:rsidR="00784EBE" w:rsidRPr="005C221B">
        <w:rPr>
          <w:rFonts w:ascii="Times New Roman" w:hAnsi="Times New Roman" w:cs="Times New Roman"/>
          <w:color w:val="000000" w:themeColor="text1"/>
          <w:sz w:val="24"/>
          <w:szCs w:val="24"/>
        </w:rPr>
        <w:t>an</w:t>
      </w:r>
      <w:r w:rsidRPr="005C221B">
        <w:rPr>
          <w:rFonts w:ascii="Times New Roman" w:hAnsi="Times New Roman" w:cs="Times New Roman"/>
          <w:color w:val="000000" w:themeColor="text1"/>
          <w:sz w:val="24"/>
          <w:szCs w:val="24"/>
        </w:rPr>
        <w:t xml:space="preserve"> emerging oilseed crop of the </w:t>
      </w:r>
      <w:r w:rsidRPr="005C221B">
        <w:rPr>
          <w:rFonts w:ascii="Times New Roman" w:hAnsi="Times New Roman" w:cs="Times New Roman"/>
          <w:i/>
          <w:color w:val="000000" w:themeColor="text1"/>
          <w:sz w:val="24"/>
          <w:szCs w:val="24"/>
        </w:rPr>
        <w:t xml:space="preserve">Brassicaceae </w:t>
      </w:r>
      <w:r w:rsidRPr="005C221B">
        <w:rPr>
          <w:rFonts w:ascii="Times New Roman" w:hAnsi="Times New Roman" w:cs="Times New Roman"/>
          <w:color w:val="000000" w:themeColor="text1"/>
          <w:sz w:val="24"/>
          <w:szCs w:val="24"/>
        </w:rPr>
        <w:t xml:space="preserve">family and </w:t>
      </w:r>
      <w:r w:rsidR="00441A81" w:rsidRPr="005C221B">
        <w:rPr>
          <w:rFonts w:ascii="Times New Roman" w:hAnsi="Times New Roman" w:cs="Times New Roman"/>
          <w:color w:val="000000" w:themeColor="text1"/>
          <w:sz w:val="24"/>
          <w:szCs w:val="24"/>
        </w:rPr>
        <w:t>which has</w:t>
      </w:r>
      <w:r w:rsidRPr="005C221B">
        <w:rPr>
          <w:rFonts w:ascii="Times New Roman" w:hAnsi="Times New Roman" w:cs="Times New Roman"/>
          <w:color w:val="000000" w:themeColor="text1"/>
          <w:sz w:val="24"/>
          <w:szCs w:val="24"/>
        </w:rPr>
        <w:t xml:space="preserve"> the unique attribute of multiple uses.  Among the many uses of camelina, the most frequent focus is on its value as a high potential biofuel feedstock mainly biodiesel and jet fuel [3</w:t>
      </w:r>
      <w:r w:rsidR="009E37A5" w:rsidRPr="005C221B">
        <w:rPr>
          <w:rFonts w:ascii="Times New Roman" w:hAnsi="Times New Roman" w:cs="Times New Roman"/>
          <w:color w:val="000000" w:themeColor="text1"/>
          <w:sz w:val="24"/>
          <w:szCs w:val="24"/>
        </w:rPr>
        <w:t>-6</w:t>
      </w:r>
      <w:r w:rsidR="00441A81" w:rsidRPr="005C221B">
        <w:rPr>
          <w:rFonts w:ascii="Times New Roman" w:hAnsi="Times New Roman" w:cs="Times New Roman"/>
          <w:color w:val="000000" w:themeColor="text1"/>
          <w:sz w:val="24"/>
          <w:szCs w:val="24"/>
        </w:rPr>
        <w:t>], a</w:t>
      </w:r>
      <w:r w:rsidRPr="005C221B">
        <w:rPr>
          <w:rFonts w:ascii="Times New Roman" w:hAnsi="Times New Roman" w:cs="Times New Roman"/>
          <w:color w:val="000000" w:themeColor="text1"/>
          <w:sz w:val="24"/>
          <w:szCs w:val="24"/>
        </w:rPr>
        <w:t xml:space="preserve"> high protein animal feed for different classes of livestock [</w:t>
      </w:r>
      <w:r w:rsidR="00A7324B" w:rsidRPr="005C221B">
        <w:rPr>
          <w:rFonts w:ascii="Times New Roman" w:hAnsi="Times New Roman" w:cs="Times New Roman"/>
          <w:color w:val="000000" w:themeColor="text1"/>
          <w:sz w:val="24"/>
          <w:szCs w:val="24"/>
        </w:rPr>
        <w:t>7</w:t>
      </w:r>
      <w:r w:rsidR="009E37A5" w:rsidRPr="005C221B">
        <w:rPr>
          <w:rFonts w:ascii="Times New Roman" w:hAnsi="Times New Roman" w:cs="Times New Roman"/>
          <w:color w:val="000000" w:themeColor="text1"/>
          <w:sz w:val="24"/>
          <w:szCs w:val="24"/>
        </w:rPr>
        <w:t>-1</w:t>
      </w:r>
      <w:r w:rsidR="00A7324B" w:rsidRPr="005C221B">
        <w:rPr>
          <w:rFonts w:ascii="Times New Roman" w:hAnsi="Times New Roman" w:cs="Times New Roman"/>
          <w:color w:val="000000" w:themeColor="text1"/>
          <w:sz w:val="24"/>
          <w:szCs w:val="24"/>
        </w:rPr>
        <w:t>0</w:t>
      </w:r>
      <w:r w:rsidR="007B28F9" w:rsidRPr="005C221B">
        <w:rPr>
          <w:rFonts w:ascii="Times New Roman" w:hAnsi="Times New Roman" w:cs="Times New Roman"/>
          <w:color w:val="000000" w:themeColor="text1"/>
          <w:sz w:val="24"/>
          <w:szCs w:val="24"/>
        </w:rPr>
        <w:t>]</w:t>
      </w:r>
      <w:r w:rsidRPr="005C221B">
        <w:rPr>
          <w:rFonts w:ascii="Times New Roman" w:hAnsi="Times New Roman" w:cs="Times New Roman"/>
          <w:color w:val="000000" w:themeColor="text1"/>
          <w:sz w:val="24"/>
          <w:szCs w:val="24"/>
        </w:rPr>
        <w:t xml:space="preserve"> are among the major focus of its cultivation globally.   Camelina positive net energy balance and overall net lower emissions of greenhouse gasses [</w:t>
      </w:r>
      <w:r w:rsidR="007B28F9" w:rsidRPr="005C221B">
        <w:rPr>
          <w:rFonts w:ascii="Times New Roman" w:hAnsi="Times New Roman" w:cs="Times New Roman"/>
          <w:color w:val="000000" w:themeColor="text1"/>
          <w:sz w:val="24"/>
          <w:szCs w:val="24"/>
        </w:rPr>
        <w:t>11-13</w:t>
      </w:r>
      <w:r w:rsidRPr="005C221B">
        <w:rPr>
          <w:rFonts w:ascii="Times New Roman" w:hAnsi="Times New Roman" w:cs="Times New Roman"/>
          <w:color w:val="000000" w:themeColor="text1"/>
          <w:sz w:val="24"/>
          <w:szCs w:val="24"/>
        </w:rPr>
        <w:t>], its low water demand [</w:t>
      </w:r>
      <w:r w:rsidR="00A7324B" w:rsidRPr="005C221B">
        <w:rPr>
          <w:rFonts w:ascii="Times New Roman" w:hAnsi="Times New Roman" w:cs="Times New Roman"/>
          <w:color w:val="000000" w:themeColor="text1"/>
          <w:sz w:val="24"/>
          <w:szCs w:val="24"/>
        </w:rPr>
        <w:t>1</w:t>
      </w:r>
      <w:r w:rsidR="007B28F9" w:rsidRPr="005C221B">
        <w:rPr>
          <w:rFonts w:ascii="Times New Roman" w:hAnsi="Times New Roman" w:cs="Times New Roman"/>
          <w:color w:val="000000" w:themeColor="text1"/>
          <w:sz w:val="24"/>
          <w:szCs w:val="24"/>
        </w:rPr>
        <w:t>4-16</w:t>
      </w:r>
      <w:r w:rsidRPr="005C221B">
        <w:rPr>
          <w:rFonts w:ascii="Times New Roman" w:hAnsi="Times New Roman" w:cs="Times New Roman"/>
          <w:color w:val="000000" w:themeColor="text1"/>
          <w:sz w:val="24"/>
          <w:szCs w:val="24"/>
        </w:rPr>
        <w:t>], low fertilizer requirements [</w:t>
      </w:r>
      <w:r w:rsidR="00A7324B" w:rsidRPr="005C221B">
        <w:rPr>
          <w:rFonts w:ascii="Times New Roman" w:hAnsi="Times New Roman" w:cs="Times New Roman"/>
          <w:color w:val="000000" w:themeColor="text1"/>
          <w:sz w:val="24"/>
          <w:szCs w:val="24"/>
        </w:rPr>
        <w:t>1</w:t>
      </w:r>
      <w:r w:rsidR="007B28F9" w:rsidRPr="005C221B">
        <w:rPr>
          <w:rFonts w:ascii="Times New Roman" w:hAnsi="Times New Roman" w:cs="Times New Roman"/>
          <w:color w:val="000000" w:themeColor="text1"/>
          <w:sz w:val="24"/>
          <w:szCs w:val="24"/>
        </w:rPr>
        <w:t>7</w:t>
      </w:r>
      <w:r w:rsidRPr="005C221B">
        <w:rPr>
          <w:rFonts w:ascii="Times New Roman" w:hAnsi="Times New Roman" w:cs="Times New Roman"/>
          <w:color w:val="000000" w:themeColor="text1"/>
          <w:sz w:val="24"/>
          <w:szCs w:val="24"/>
        </w:rPr>
        <w:t>], and resistance to many agricultural insect pests and diseases [</w:t>
      </w:r>
      <w:r w:rsidR="007B28F9" w:rsidRPr="005C221B">
        <w:rPr>
          <w:rFonts w:ascii="Times New Roman" w:hAnsi="Times New Roman" w:cs="Times New Roman"/>
          <w:color w:val="000000" w:themeColor="text1"/>
          <w:sz w:val="24"/>
          <w:szCs w:val="24"/>
        </w:rPr>
        <w:t>14]</w:t>
      </w:r>
      <w:r w:rsidRPr="005C221B">
        <w:rPr>
          <w:rFonts w:ascii="Times New Roman" w:hAnsi="Times New Roman" w:cs="Times New Roman"/>
          <w:color w:val="000000" w:themeColor="text1"/>
          <w:sz w:val="24"/>
          <w:szCs w:val="24"/>
        </w:rPr>
        <w:t xml:space="preserve"> makes camelina an ideal alternative candidate crop for diversification and the potential for a permanent niche in the crop production cycle of </w:t>
      </w:r>
      <w:r w:rsidRPr="005C221B">
        <w:rPr>
          <w:rFonts w:ascii="Times New Roman" w:hAnsi="Times New Roman" w:cs="Times New Roman"/>
          <w:noProof/>
          <w:color w:val="000000" w:themeColor="text1"/>
          <w:sz w:val="24"/>
          <w:szCs w:val="24"/>
        </w:rPr>
        <w:t>water-scarce</w:t>
      </w:r>
      <w:r w:rsidRPr="005C221B">
        <w:rPr>
          <w:rFonts w:ascii="Times New Roman" w:hAnsi="Times New Roman" w:cs="Times New Roman"/>
          <w:color w:val="000000" w:themeColor="text1"/>
          <w:sz w:val="24"/>
          <w:szCs w:val="24"/>
        </w:rPr>
        <w:t xml:space="preserve"> environments like Nevada.</w:t>
      </w:r>
    </w:p>
    <w:p w:rsidR="00C024E0" w:rsidRPr="005C221B" w:rsidRDefault="00C024E0" w:rsidP="00DB0B7E">
      <w:pPr>
        <w:spacing w:line="360" w:lineRule="auto"/>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From an agronomic management perspective, grain </w:t>
      </w:r>
      <w:r w:rsidRPr="005C221B">
        <w:rPr>
          <w:rFonts w:ascii="Times New Roman" w:hAnsi="Times New Roman" w:cs="Times New Roman"/>
          <w:noProof/>
          <w:color w:val="000000" w:themeColor="text1"/>
          <w:sz w:val="24"/>
          <w:szCs w:val="24"/>
        </w:rPr>
        <w:t>yield</w:t>
      </w:r>
      <w:r w:rsidRPr="005C221B">
        <w:rPr>
          <w:rFonts w:ascii="Times New Roman" w:hAnsi="Times New Roman" w:cs="Times New Roman"/>
          <w:color w:val="000000" w:themeColor="text1"/>
          <w:sz w:val="24"/>
          <w:szCs w:val="24"/>
        </w:rPr>
        <w:t xml:space="preserve"> of non-leguminous crops is limited </w:t>
      </w:r>
      <w:r w:rsidR="00FD42EB" w:rsidRPr="005C221B">
        <w:rPr>
          <w:rFonts w:ascii="Times New Roman" w:hAnsi="Times New Roman" w:cs="Times New Roman"/>
          <w:color w:val="000000" w:themeColor="text1"/>
          <w:sz w:val="24"/>
          <w:szCs w:val="24"/>
        </w:rPr>
        <w:t>by</w:t>
      </w:r>
      <w:r w:rsidRPr="005C221B">
        <w:rPr>
          <w:rFonts w:ascii="Times New Roman" w:hAnsi="Times New Roman" w:cs="Times New Roman"/>
          <w:color w:val="000000" w:themeColor="text1"/>
          <w:sz w:val="24"/>
          <w:szCs w:val="24"/>
        </w:rPr>
        <w:t xml:space="preserve"> soil nitrogen (N) </w:t>
      </w:r>
      <w:r w:rsidR="00441A81" w:rsidRPr="005C221B">
        <w:rPr>
          <w:rFonts w:ascii="Times New Roman" w:hAnsi="Times New Roman" w:cs="Times New Roman"/>
          <w:color w:val="000000" w:themeColor="text1"/>
          <w:sz w:val="24"/>
          <w:szCs w:val="24"/>
        </w:rPr>
        <w:t xml:space="preserve">availability, and </w:t>
      </w:r>
      <w:r w:rsidRPr="005C221B">
        <w:rPr>
          <w:rFonts w:ascii="Times New Roman" w:hAnsi="Times New Roman" w:cs="Times New Roman"/>
          <w:color w:val="000000" w:themeColor="text1"/>
          <w:sz w:val="24"/>
          <w:szCs w:val="24"/>
        </w:rPr>
        <w:t xml:space="preserve">crop </w:t>
      </w:r>
      <w:r w:rsidR="00441A81" w:rsidRPr="005C221B">
        <w:rPr>
          <w:rFonts w:ascii="Times New Roman" w:hAnsi="Times New Roman" w:cs="Times New Roman"/>
          <w:color w:val="000000" w:themeColor="text1"/>
          <w:sz w:val="24"/>
          <w:szCs w:val="24"/>
        </w:rPr>
        <w:t>genotype Soils</w:t>
      </w:r>
      <w:r w:rsidRPr="005C221B">
        <w:rPr>
          <w:rFonts w:ascii="Times New Roman" w:hAnsi="Times New Roman" w:cs="Times New Roman"/>
          <w:color w:val="000000" w:themeColor="text1"/>
          <w:sz w:val="24"/>
          <w:szCs w:val="24"/>
        </w:rPr>
        <w:t xml:space="preserve"> in Nevada are typically low in organic matter and therefore, low total soil N concentration is a widespread occurrence.  </w:t>
      </w:r>
      <w:r w:rsidR="00441A81" w:rsidRPr="005C221B">
        <w:rPr>
          <w:rFonts w:ascii="Times New Roman" w:hAnsi="Times New Roman" w:cs="Times New Roman"/>
          <w:color w:val="000000" w:themeColor="text1"/>
          <w:sz w:val="24"/>
          <w:szCs w:val="24"/>
        </w:rPr>
        <w:t>Though</w:t>
      </w:r>
      <w:r w:rsidRPr="005C221B">
        <w:rPr>
          <w:rFonts w:ascii="Times New Roman" w:hAnsi="Times New Roman" w:cs="Times New Roman"/>
          <w:color w:val="000000" w:themeColor="text1"/>
          <w:sz w:val="24"/>
          <w:szCs w:val="24"/>
        </w:rPr>
        <w:t xml:space="preserve"> camelina has been </w:t>
      </w:r>
      <w:r w:rsidR="00441A81" w:rsidRPr="005C221B">
        <w:rPr>
          <w:rFonts w:ascii="Times New Roman" w:hAnsi="Times New Roman" w:cs="Times New Roman"/>
          <w:color w:val="000000" w:themeColor="text1"/>
          <w:sz w:val="24"/>
          <w:szCs w:val="24"/>
        </w:rPr>
        <w:t xml:space="preserve">considered </w:t>
      </w:r>
      <w:r w:rsidRPr="005C221B">
        <w:rPr>
          <w:rFonts w:ascii="Times New Roman" w:hAnsi="Times New Roman" w:cs="Times New Roman"/>
          <w:color w:val="000000" w:themeColor="text1"/>
          <w:sz w:val="24"/>
          <w:szCs w:val="24"/>
        </w:rPr>
        <w:t xml:space="preserve">as a low fertilizer input crop, </w:t>
      </w:r>
      <w:r w:rsidR="00441A81" w:rsidRPr="005C221B">
        <w:rPr>
          <w:rFonts w:ascii="Times New Roman" w:hAnsi="Times New Roman" w:cs="Times New Roman"/>
          <w:color w:val="000000" w:themeColor="text1"/>
          <w:sz w:val="24"/>
          <w:szCs w:val="24"/>
        </w:rPr>
        <w:t>for obtaining optimum</w:t>
      </w:r>
      <w:r w:rsidRPr="005C221B">
        <w:rPr>
          <w:rFonts w:ascii="Times New Roman" w:hAnsi="Times New Roman" w:cs="Times New Roman"/>
          <w:color w:val="000000" w:themeColor="text1"/>
          <w:sz w:val="24"/>
          <w:szCs w:val="24"/>
        </w:rPr>
        <w:t xml:space="preserve"> yields, N fertilizer must be applied in accordance with the yield potential of camelina, water use, source, availability, and climatic conditions of the area cultivated.  Further, inorganic N fertilizer is a major variable input cost in crop production agriculture and overuse of N will substantially increase the overall production cost and hence reduce the cost-competitiveness of camelina as a biofuel crop.  </w:t>
      </w:r>
    </w:p>
    <w:p w:rsidR="00CB48A5" w:rsidRPr="005C221B" w:rsidRDefault="00C024E0" w:rsidP="00DB0B7E">
      <w:pPr>
        <w:spacing w:line="360" w:lineRule="auto"/>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lastRenderedPageBreak/>
        <w:t>Further, the influence of controlled-release N fertilizer on camelina grain production in Nevada’s semiarid climate is not known.  The quantity and source of N fertilizer applied are often times</w:t>
      </w:r>
      <w:r w:rsidRPr="005C221B">
        <w:rPr>
          <w:rFonts w:ascii="Times New Roman" w:hAnsi="Times New Roman" w:cs="Times New Roman"/>
          <w:noProof/>
          <w:color w:val="000000" w:themeColor="text1"/>
          <w:sz w:val="24"/>
          <w:szCs w:val="24"/>
        </w:rPr>
        <w:t xml:space="preserve">dictated </w:t>
      </w:r>
      <w:r w:rsidRPr="005C221B">
        <w:rPr>
          <w:rFonts w:ascii="Times New Roman" w:hAnsi="Times New Roman" w:cs="Times New Roman"/>
          <w:color w:val="000000" w:themeColor="text1"/>
          <w:sz w:val="24"/>
          <w:szCs w:val="24"/>
        </w:rPr>
        <w:t xml:space="preserve">by genotype of the crop, existing soil nutrient supply capabilities, water supply, type of water used, and the intended use of the crop.  </w:t>
      </w:r>
      <w:r w:rsidR="00CB48A5" w:rsidRPr="005C221B">
        <w:rPr>
          <w:rFonts w:ascii="Times New Roman" w:hAnsi="Times New Roman" w:cs="Times New Roman"/>
          <w:color w:val="000000" w:themeColor="text1"/>
          <w:sz w:val="24"/>
          <w:szCs w:val="24"/>
        </w:rPr>
        <w:t>Different statistical techniques have been applied for predicting yield including multiple linear regression and correlation matrix.</w:t>
      </w:r>
    </w:p>
    <w:p w:rsidR="00C024E0" w:rsidRPr="005C221B" w:rsidRDefault="00CB48A5" w:rsidP="00DB0B7E">
      <w:pPr>
        <w:spacing w:line="360" w:lineRule="auto"/>
        <w:jc w:val="both"/>
        <w:rPr>
          <w:rFonts w:ascii="Times New Roman" w:hAnsi="Times New Roman" w:cs="Times New Roman"/>
          <w:sz w:val="24"/>
          <w:szCs w:val="24"/>
        </w:rPr>
      </w:pPr>
      <w:r w:rsidRPr="005C221B">
        <w:rPr>
          <w:rFonts w:ascii="Times New Roman" w:hAnsi="Times New Roman" w:cs="Times New Roman"/>
          <w:sz w:val="24"/>
          <w:szCs w:val="24"/>
        </w:rPr>
        <w:t>The objective of our study was to evaluate the effects of nitrogen application rate, nitrogen source, and genotypes on grain yield of camelina and, to estimate stepwise regression analysis for seed yield to develop suitable model.</w:t>
      </w:r>
    </w:p>
    <w:p w:rsidR="008B39C6" w:rsidRPr="005C221B" w:rsidRDefault="00235FFF" w:rsidP="00D4413F">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Materials and methods</w:t>
      </w:r>
    </w:p>
    <w:p w:rsidR="00197F17" w:rsidRPr="005C221B" w:rsidRDefault="00784EBE" w:rsidP="00D4413F">
      <w:pPr>
        <w:spacing w:after="0" w:line="360" w:lineRule="auto"/>
        <w:ind w:firstLine="720"/>
        <w:rPr>
          <w:rFonts w:ascii="Times New Roman" w:hAnsi="Times New Roman" w:cs="Times New Roman"/>
          <w:b/>
          <w:color w:val="000000" w:themeColor="text1"/>
          <w:sz w:val="24"/>
          <w:szCs w:val="24"/>
        </w:rPr>
      </w:pPr>
      <w:r w:rsidRPr="005C221B">
        <w:rPr>
          <w:rFonts w:ascii="Times New Roman" w:hAnsi="Times New Roman" w:cs="Times New Roman"/>
          <w:color w:val="000000" w:themeColor="text1"/>
          <w:sz w:val="24"/>
          <w:szCs w:val="24"/>
        </w:rPr>
        <w:t>To</w:t>
      </w:r>
      <w:r w:rsidR="0056551C" w:rsidRPr="005C221B">
        <w:rPr>
          <w:rFonts w:ascii="Times New Roman" w:hAnsi="Times New Roman" w:cs="Times New Roman"/>
          <w:color w:val="000000" w:themeColor="text1"/>
          <w:sz w:val="24"/>
          <w:szCs w:val="24"/>
        </w:rPr>
        <w:t xml:space="preserve"> evaluate the nitrogen rates, sources and camelina genotype effects on seed yield </w:t>
      </w:r>
      <w:r w:rsidRPr="005C221B">
        <w:rPr>
          <w:rFonts w:ascii="Times New Roman" w:hAnsi="Times New Roman" w:cs="Times New Roman"/>
          <w:color w:val="000000" w:themeColor="text1"/>
          <w:sz w:val="24"/>
          <w:szCs w:val="24"/>
        </w:rPr>
        <w:t>and to</w:t>
      </w:r>
      <w:r w:rsidR="0056551C" w:rsidRPr="005C221B">
        <w:rPr>
          <w:rFonts w:ascii="Times New Roman" w:hAnsi="Times New Roman" w:cs="Times New Roman"/>
          <w:color w:val="000000" w:themeColor="text1"/>
          <w:sz w:val="24"/>
          <w:szCs w:val="24"/>
        </w:rPr>
        <w:t xml:space="preserve"> perform stepwise regression analysis, a randomized complete block design(RCBD) experiment with four </w:t>
      </w:r>
      <w:r w:rsidRPr="005C221B">
        <w:rPr>
          <w:rFonts w:ascii="Times New Roman" w:hAnsi="Times New Roman" w:cs="Times New Roman"/>
          <w:color w:val="000000" w:themeColor="text1"/>
          <w:sz w:val="24"/>
          <w:szCs w:val="24"/>
        </w:rPr>
        <w:t>replications,</w:t>
      </w:r>
      <w:r w:rsidR="0056551C" w:rsidRPr="005C221B">
        <w:rPr>
          <w:rFonts w:ascii="Times New Roman" w:hAnsi="Times New Roman" w:cs="Times New Roman"/>
          <w:color w:val="000000" w:themeColor="text1"/>
          <w:sz w:val="24"/>
          <w:szCs w:val="24"/>
        </w:rPr>
        <w:t xml:space="preserve"> a two</w:t>
      </w:r>
      <w:r w:rsidR="00E95878" w:rsidRPr="005C221B">
        <w:rPr>
          <w:rFonts w:ascii="Times New Roman" w:hAnsi="Times New Roman" w:cs="Times New Roman"/>
          <w:color w:val="000000" w:themeColor="text1"/>
          <w:sz w:val="24"/>
          <w:szCs w:val="24"/>
        </w:rPr>
        <w:t>-year</w:t>
      </w:r>
      <w:r w:rsidR="00345B32" w:rsidRPr="005C221B">
        <w:rPr>
          <w:rFonts w:ascii="Times New Roman" w:hAnsi="Times New Roman" w:cs="Times New Roman"/>
          <w:color w:val="000000" w:themeColor="text1"/>
          <w:sz w:val="24"/>
          <w:szCs w:val="24"/>
        </w:rPr>
        <w:t xml:space="preserve"> field experiment was</w:t>
      </w:r>
      <w:r w:rsidR="00A6332E" w:rsidRPr="005C221B">
        <w:rPr>
          <w:rFonts w:ascii="Times New Roman" w:hAnsi="Times New Roman" w:cs="Times New Roman"/>
          <w:color w:val="000000" w:themeColor="text1"/>
          <w:sz w:val="24"/>
          <w:szCs w:val="24"/>
        </w:rPr>
        <w:t xml:space="preserve">carried out </w:t>
      </w:r>
      <w:r w:rsidR="007E427D" w:rsidRPr="005C221B">
        <w:rPr>
          <w:rFonts w:ascii="Times New Roman" w:hAnsi="Times New Roman" w:cs="Times New Roman"/>
          <w:color w:val="000000" w:themeColor="text1"/>
          <w:sz w:val="24"/>
          <w:szCs w:val="24"/>
        </w:rPr>
        <w:t xml:space="preserve">at the </w:t>
      </w:r>
      <w:r w:rsidR="00A6332E" w:rsidRPr="005C221B">
        <w:rPr>
          <w:rFonts w:ascii="Times New Roman" w:hAnsi="Times New Roman" w:cs="Times New Roman"/>
          <w:color w:val="000000" w:themeColor="text1"/>
          <w:sz w:val="24"/>
          <w:szCs w:val="24"/>
        </w:rPr>
        <w:t>University of Nevada, Reno Main Station Field Laboratory</w:t>
      </w:r>
      <w:r w:rsidR="007E427D" w:rsidRPr="005C221B">
        <w:rPr>
          <w:rFonts w:ascii="Times New Roman" w:hAnsi="Times New Roman" w:cs="Times New Roman"/>
          <w:color w:val="000000" w:themeColor="text1"/>
          <w:sz w:val="24"/>
          <w:szCs w:val="24"/>
        </w:rPr>
        <w:t xml:space="preserve">, Reno </w:t>
      </w:r>
      <w:r w:rsidR="00A6332E" w:rsidRPr="005C221B">
        <w:rPr>
          <w:rFonts w:ascii="Times New Roman" w:hAnsi="Times New Roman" w:cs="Times New Roman"/>
          <w:color w:val="000000" w:themeColor="text1"/>
          <w:sz w:val="24"/>
          <w:szCs w:val="24"/>
        </w:rPr>
        <w:t>NV</w:t>
      </w:r>
      <w:r w:rsidR="003555FF" w:rsidRPr="005C221B">
        <w:rPr>
          <w:rFonts w:ascii="Times New Roman" w:hAnsi="Times New Roman" w:cs="Times New Roman"/>
          <w:color w:val="000000" w:themeColor="text1"/>
          <w:sz w:val="24"/>
          <w:szCs w:val="24"/>
        </w:rPr>
        <w:t xml:space="preserve"> (39º30’ N, 119º44’ W, and altitude of 1339 m)</w:t>
      </w:r>
      <w:r w:rsidR="007E427D" w:rsidRPr="005C221B">
        <w:rPr>
          <w:rFonts w:ascii="Times New Roman" w:hAnsi="Times New Roman" w:cs="Times New Roman"/>
          <w:color w:val="000000" w:themeColor="text1"/>
          <w:sz w:val="24"/>
          <w:szCs w:val="24"/>
        </w:rPr>
        <w:t xml:space="preserve">during the </w:t>
      </w:r>
      <w:r w:rsidR="000B40EF" w:rsidRPr="005C221B">
        <w:rPr>
          <w:rFonts w:ascii="Times New Roman" w:hAnsi="Times New Roman" w:cs="Times New Roman"/>
          <w:color w:val="000000" w:themeColor="text1"/>
          <w:sz w:val="24"/>
          <w:szCs w:val="24"/>
        </w:rPr>
        <w:t xml:space="preserve">spring to </w:t>
      </w:r>
      <w:r w:rsidR="00A6332E" w:rsidRPr="005C221B">
        <w:rPr>
          <w:rFonts w:ascii="Times New Roman" w:hAnsi="Times New Roman" w:cs="Times New Roman"/>
          <w:color w:val="000000" w:themeColor="text1"/>
          <w:sz w:val="24"/>
          <w:szCs w:val="24"/>
        </w:rPr>
        <w:t>early</w:t>
      </w:r>
      <w:r w:rsidR="000B40EF" w:rsidRPr="005C221B">
        <w:rPr>
          <w:rFonts w:ascii="Times New Roman" w:hAnsi="Times New Roman" w:cs="Times New Roman"/>
          <w:color w:val="000000" w:themeColor="text1"/>
          <w:sz w:val="24"/>
          <w:szCs w:val="24"/>
        </w:rPr>
        <w:t>-</w:t>
      </w:r>
      <w:r w:rsidR="00A6332E" w:rsidRPr="005C221B">
        <w:rPr>
          <w:rFonts w:ascii="Times New Roman" w:hAnsi="Times New Roman" w:cs="Times New Roman"/>
          <w:color w:val="000000" w:themeColor="text1"/>
          <w:sz w:val="24"/>
          <w:szCs w:val="24"/>
        </w:rPr>
        <w:t xml:space="preserve">summer </w:t>
      </w:r>
      <w:r w:rsidR="007C0307" w:rsidRPr="005C221B">
        <w:rPr>
          <w:rFonts w:ascii="Times New Roman" w:hAnsi="Times New Roman" w:cs="Times New Roman"/>
          <w:color w:val="000000" w:themeColor="text1"/>
          <w:sz w:val="24"/>
          <w:szCs w:val="24"/>
        </w:rPr>
        <w:t xml:space="preserve">(March-July) </w:t>
      </w:r>
      <w:r w:rsidR="00A6332E" w:rsidRPr="005C221B">
        <w:rPr>
          <w:rFonts w:ascii="Times New Roman" w:hAnsi="Times New Roman" w:cs="Times New Roman"/>
          <w:color w:val="000000" w:themeColor="text1"/>
          <w:sz w:val="24"/>
          <w:szCs w:val="24"/>
        </w:rPr>
        <w:t xml:space="preserve">growing seasons of </w:t>
      </w:r>
      <w:r w:rsidR="007E427D" w:rsidRPr="005C221B">
        <w:rPr>
          <w:rFonts w:ascii="Times New Roman" w:hAnsi="Times New Roman" w:cs="Times New Roman"/>
          <w:color w:val="000000" w:themeColor="text1"/>
          <w:sz w:val="24"/>
          <w:szCs w:val="24"/>
        </w:rPr>
        <w:t>2016</w:t>
      </w:r>
      <w:r w:rsidR="00732A26" w:rsidRPr="005C221B">
        <w:rPr>
          <w:rFonts w:ascii="Times New Roman" w:hAnsi="Times New Roman" w:cs="Times New Roman"/>
          <w:color w:val="000000" w:themeColor="text1"/>
          <w:sz w:val="24"/>
          <w:szCs w:val="24"/>
        </w:rPr>
        <w:t>and 2017.</w:t>
      </w:r>
      <w:r w:rsidR="00406852" w:rsidRPr="005C221B">
        <w:rPr>
          <w:rFonts w:ascii="Times New Roman" w:hAnsi="Times New Roman" w:cs="Times New Roman"/>
          <w:color w:val="000000" w:themeColor="text1"/>
          <w:sz w:val="24"/>
          <w:szCs w:val="24"/>
        </w:rPr>
        <w:t>The predominant soil at the experimental</w:t>
      </w:r>
      <w:r w:rsidR="007244D5" w:rsidRPr="005C221B">
        <w:rPr>
          <w:rFonts w:ascii="Times New Roman" w:hAnsi="Times New Roman" w:cs="Times New Roman"/>
          <w:color w:val="000000" w:themeColor="text1"/>
          <w:sz w:val="24"/>
          <w:szCs w:val="24"/>
        </w:rPr>
        <w:t xml:space="preserve"> site</w:t>
      </w:r>
      <w:r w:rsidR="001819D9" w:rsidRPr="005C221B">
        <w:rPr>
          <w:rFonts w:ascii="Times New Roman" w:hAnsi="Times New Roman" w:cs="Times New Roman"/>
          <w:color w:val="000000" w:themeColor="text1"/>
          <w:sz w:val="24"/>
          <w:szCs w:val="24"/>
        </w:rPr>
        <w:t xml:space="preserve">is classified as </w:t>
      </w:r>
      <w:r w:rsidR="00340859" w:rsidRPr="005C221B">
        <w:rPr>
          <w:rFonts w:ascii="Times New Roman" w:hAnsi="Times New Roman" w:cs="Times New Roman"/>
          <w:color w:val="000000" w:themeColor="text1"/>
          <w:sz w:val="24"/>
          <w:szCs w:val="24"/>
        </w:rPr>
        <w:t xml:space="preserve">a Truckee </w:t>
      </w:r>
      <w:r w:rsidR="001819D9" w:rsidRPr="005C221B">
        <w:rPr>
          <w:rFonts w:ascii="Times New Roman" w:hAnsi="Times New Roman" w:cs="Times New Roman"/>
          <w:color w:val="000000" w:themeColor="text1"/>
          <w:sz w:val="24"/>
          <w:szCs w:val="24"/>
        </w:rPr>
        <w:t>silt loam</w:t>
      </w:r>
      <w:r w:rsidR="0019250F" w:rsidRPr="005C221B">
        <w:rPr>
          <w:rFonts w:ascii="Times New Roman" w:hAnsi="Times New Roman" w:cs="Times New Roman"/>
          <w:color w:val="000000" w:themeColor="text1"/>
          <w:sz w:val="24"/>
          <w:szCs w:val="24"/>
        </w:rPr>
        <w:t xml:space="preserve"> (a fine</w:t>
      </w:r>
      <w:r w:rsidR="00F436F1" w:rsidRPr="005C221B">
        <w:rPr>
          <w:rFonts w:ascii="Times New Roman" w:hAnsi="Times New Roman" w:cs="Times New Roman"/>
          <w:color w:val="000000" w:themeColor="text1"/>
          <w:sz w:val="24"/>
          <w:szCs w:val="24"/>
          <w:shd w:val="clear" w:color="auto" w:fill="FFFFFF"/>
        </w:rPr>
        <w:t>-loamy, mixed, superactive, mesic Fluvaquentic Haploxerolls</w:t>
      </w:r>
      <w:r w:rsidR="00EE23BF" w:rsidRPr="005C221B">
        <w:rPr>
          <w:rFonts w:ascii="Times New Roman" w:hAnsi="Times New Roman" w:cs="Times New Roman"/>
          <w:color w:val="000000" w:themeColor="text1"/>
          <w:sz w:val="24"/>
          <w:szCs w:val="24"/>
          <w:shd w:val="clear" w:color="auto" w:fill="FFFFFF"/>
        </w:rPr>
        <w:t>)</w:t>
      </w:r>
      <w:r w:rsidR="00786E33" w:rsidRPr="005C221B">
        <w:rPr>
          <w:rFonts w:ascii="Times New Roman" w:hAnsi="Times New Roman" w:cs="Times New Roman"/>
          <w:color w:val="000000" w:themeColor="text1"/>
          <w:sz w:val="24"/>
          <w:szCs w:val="24"/>
          <w:shd w:val="clear" w:color="auto" w:fill="FFFFFF"/>
        </w:rPr>
        <w:t>.</w:t>
      </w:r>
      <w:r w:rsidR="00F436F1" w:rsidRPr="005C221B">
        <w:rPr>
          <w:rFonts w:ascii="Times New Roman" w:hAnsi="Times New Roman" w:cs="Times New Roman"/>
          <w:color w:val="000000" w:themeColor="text1"/>
          <w:sz w:val="24"/>
          <w:szCs w:val="24"/>
          <w:shd w:val="clear" w:color="auto" w:fill="FFFFFF"/>
        </w:rPr>
        <w:t> </w:t>
      </w:r>
      <w:r w:rsidR="0056551C" w:rsidRPr="005C221B">
        <w:rPr>
          <w:rFonts w:ascii="Times New Roman" w:hAnsi="Times New Roman" w:cs="Times New Roman"/>
          <w:color w:val="000000" w:themeColor="text1"/>
          <w:sz w:val="24"/>
          <w:szCs w:val="24"/>
          <w:shd w:val="clear" w:color="auto" w:fill="FFFFFF"/>
        </w:rPr>
        <w:t>Soil chemical characteristics was analyzed at</w:t>
      </w:r>
      <w:r w:rsidR="00060464" w:rsidRPr="005C221B">
        <w:rPr>
          <w:rFonts w:ascii="Times New Roman" w:hAnsi="Times New Roman" w:cs="Times New Roman"/>
          <w:color w:val="000000" w:themeColor="text1"/>
          <w:sz w:val="24"/>
          <w:szCs w:val="24"/>
          <w:shd w:val="clear" w:color="auto" w:fill="FFFFFF"/>
        </w:rPr>
        <w:t xml:space="preserve"> a commercial laboratory</w:t>
      </w:r>
      <w:r w:rsidR="00732A26" w:rsidRPr="005C221B">
        <w:rPr>
          <w:rFonts w:ascii="Times New Roman" w:hAnsi="Times New Roman" w:cs="Times New Roman"/>
          <w:color w:val="000000" w:themeColor="text1"/>
          <w:sz w:val="24"/>
          <w:szCs w:val="24"/>
          <w:shd w:val="clear" w:color="auto" w:fill="FFFFFF"/>
        </w:rPr>
        <w:t>.</w:t>
      </w:r>
      <w:r w:rsidR="00890EAD" w:rsidRPr="005C221B">
        <w:rPr>
          <w:rFonts w:ascii="Times New Roman" w:hAnsi="Times New Roman" w:cs="Times New Roman"/>
          <w:color w:val="000000" w:themeColor="text1"/>
          <w:sz w:val="24"/>
          <w:szCs w:val="24"/>
          <w:shd w:val="clear" w:color="auto" w:fill="FFFFFF"/>
        </w:rPr>
        <w:t xml:space="preserve">  T</w:t>
      </w:r>
      <w:r w:rsidR="007C0307" w:rsidRPr="005C221B">
        <w:rPr>
          <w:rFonts w:ascii="Times New Roman" w:hAnsi="Times New Roman" w:cs="Times New Roman"/>
          <w:color w:val="000000" w:themeColor="text1"/>
          <w:sz w:val="24"/>
          <w:szCs w:val="24"/>
          <w:shd w:val="clear" w:color="auto" w:fill="FFFFFF"/>
        </w:rPr>
        <w:t xml:space="preserve">here were some variations in soil chemical characteristics between the two site-year (Table 1).  </w:t>
      </w:r>
      <w:r w:rsidR="00890EAD" w:rsidRPr="005C221B">
        <w:rPr>
          <w:rFonts w:ascii="Times New Roman" w:hAnsi="Times New Roman" w:cs="Times New Roman"/>
          <w:color w:val="000000" w:themeColor="text1"/>
          <w:sz w:val="24"/>
          <w:szCs w:val="24"/>
          <w:shd w:val="clear" w:color="auto" w:fill="FFFFFF"/>
        </w:rPr>
        <w:t>W</w:t>
      </w:r>
      <w:r w:rsidR="001819D9" w:rsidRPr="005C221B">
        <w:rPr>
          <w:rFonts w:ascii="Times New Roman" w:hAnsi="Times New Roman" w:cs="Times New Roman"/>
          <w:color w:val="000000" w:themeColor="text1"/>
          <w:sz w:val="24"/>
          <w:szCs w:val="24"/>
          <w:shd w:val="clear" w:color="auto" w:fill="FFFFFF"/>
        </w:rPr>
        <w:t xml:space="preserve">eather data were collected from the </w:t>
      </w:r>
      <w:r w:rsidR="00B70AAF" w:rsidRPr="005C221B">
        <w:rPr>
          <w:rFonts w:ascii="Times New Roman" w:hAnsi="Times New Roman" w:cs="Times New Roman"/>
          <w:color w:val="000000" w:themeColor="text1"/>
          <w:sz w:val="24"/>
          <w:szCs w:val="24"/>
          <w:shd w:val="clear" w:color="auto" w:fill="FFFFFF"/>
        </w:rPr>
        <w:t xml:space="preserve">Western Regional Climate Center, </w:t>
      </w:r>
      <w:r w:rsidR="00060464" w:rsidRPr="005C221B">
        <w:rPr>
          <w:rFonts w:ascii="Times New Roman" w:hAnsi="Times New Roman" w:cs="Times New Roman"/>
          <w:color w:val="000000" w:themeColor="text1"/>
          <w:sz w:val="24"/>
          <w:szCs w:val="24"/>
          <w:shd w:val="clear" w:color="auto" w:fill="FFFFFF"/>
        </w:rPr>
        <w:t xml:space="preserve">Desert Research Institute </w:t>
      </w:r>
      <w:r w:rsidR="00B70AAF" w:rsidRPr="005C221B">
        <w:rPr>
          <w:rFonts w:ascii="Times New Roman" w:hAnsi="Times New Roman" w:cs="Times New Roman"/>
          <w:color w:val="000000" w:themeColor="text1"/>
          <w:sz w:val="24"/>
          <w:szCs w:val="24"/>
          <w:shd w:val="clear" w:color="auto" w:fill="FFFFFF"/>
        </w:rPr>
        <w:t>W</w:t>
      </w:r>
      <w:r w:rsidR="00E74AB4" w:rsidRPr="005C221B">
        <w:rPr>
          <w:rFonts w:ascii="Times New Roman" w:hAnsi="Times New Roman" w:cs="Times New Roman"/>
          <w:color w:val="000000" w:themeColor="text1"/>
          <w:sz w:val="24"/>
          <w:szCs w:val="24"/>
          <w:shd w:val="clear" w:color="auto" w:fill="FFFFFF"/>
        </w:rPr>
        <w:t xml:space="preserve">eather </w:t>
      </w:r>
      <w:r w:rsidR="00B70AAF" w:rsidRPr="005C221B">
        <w:rPr>
          <w:rFonts w:ascii="Times New Roman" w:hAnsi="Times New Roman" w:cs="Times New Roman"/>
          <w:color w:val="000000" w:themeColor="text1"/>
          <w:sz w:val="24"/>
          <w:szCs w:val="24"/>
          <w:shd w:val="clear" w:color="auto" w:fill="FFFFFF"/>
        </w:rPr>
        <w:t>S</w:t>
      </w:r>
      <w:r w:rsidR="001819D9" w:rsidRPr="005C221B">
        <w:rPr>
          <w:rFonts w:ascii="Times New Roman" w:hAnsi="Times New Roman" w:cs="Times New Roman"/>
          <w:color w:val="000000" w:themeColor="text1"/>
          <w:sz w:val="24"/>
          <w:szCs w:val="24"/>
          <w:shd w:val="clear" w:color="auto" w:fill="FFFFFF"/>
        </w:rPr>
        <w:t xml:space="preserve">tation </w:t>
      </w:r>
      <w:r w:rsidR="00E74AB4" w:rsidRPr="005C221B">
        <w:rPr>
          <w:rFonts w:ascii="Times New Roman" w:hAnsi="Times New Roman" w:cs="Times New Roman"/>
          <w:color w:val="000000" w:themeColor="text1"/>
          <w:sz w:val="24"/>
          <w:szCs w:val="24"/>
          <w:shd w:val="clear" w:color="auto" w:fill="FFFFFF"/>
        </w:rPr>
        <w:t xml:space="preserve">located </w:t>
      </w:r>
      <w:r w:rsidR="000966AD" w:rsidRPr="005C221B">
        <w:rPr>
          <w:rFonts w:ascii="Times New Roman" w:hAnsi="Times New Roman" w:cs="Times New Roman"/>
          <w:color w:val="000000" w:themeColor="text1"/>
          <w:sz w:val="24"/>
          <w:szCs w:val="24"/>
          <w:shd w:val="clear" w:color="auto" w:fill="FFFFFF"/>
        </w:rPr>
        <w:t xml:space="preserve">at </w:t>
      </w:r>
      <w:r w:rsidR="00E74AB4" w:rsidRPr="005C221B">
        <w:rPr>
          <w:rFonts w:ascii="Times New Roman" w:hAnsi="Times New Roman" w:cs="Times New Roman"/>
          <w:color w:val="000000" w:themeColor="text1"/>
          <w:sz w:val="24"/>
          <w:szCs w:val="24"/>
          <w:shd w:val="clear" w:color="auto" w:fill="FFFFFF"/>
        </w:rPr>
        <w:t xml:space="preserve">the </w:t>
      </w:r>
      <w:r w:rsidR="00890EAD" w:rsidRPr="005C221B">
        <w:rPr>
          <w:rFonts w:ascii="Times New Roman" w:hAnsi="Times New Roman" w:cs="Times New Roman"/>
          <w:color w:val="000000" w:themeColor="text1"/>
          <w:sz w:val="24"/>
          <w:szCs w:val="24"/>
          <w:shd w:val="clear" w:color="auto" w:fill="FFFFFF"/>
        </w:rPr>
        <w:t>e</w:t>
      </w:r>
      <w:r w:rsidR="00E74AB4" w:rsidRPr="005C221B">
        <w:rPr>
          <w:rFonts w:ascii="Times New Roman" w:hAnsi="Times New Roman" w:cs="Times New Roman"/>
          <w:color w:val="000000" w:themeColor="text1"/>
          <w:sz w:val="24"/>
          <w:szCs w:val="24"/>
          <w:shd w:val="clear" w:color="auto" w:fill="FFFFFF"/>
        </w:rPr>
        <w:t>xperiment</w:t>
      </w:r>
      <w:r w:rsidR="00890EAD" w:rsidRPr="005C221B">
        <w:rPr>
          <w:rFonts w:ascii="Times New Roman" w:hAnsi="Times New Roman" w:cs="Times New Roman"/>
          <w:color w:val="000000" w:themeColor="text1"/>
          <w:sz w:val="24"/>
          <w:szCs w:val="24"/>
          <w:shd w:val="clear" w:color="auto" w:fill="FFFFFF"/>
        </w:rPr>
        <w:t>alsite</w:t>
      </w:r>
      <w:r w:rsidR="00060464" w:rsidRPr="005C221B">
        <w:rPr>
          <w:rFonts w:ascii="Times New Roman" w:hAnsi="Times New Roman" w:cs="Times New Roman"/>
          <w:color w:val="000000" w:themeColor="text1"/>
          <w:sz w:val="24"/>
          <w:szCs w:val="24"/>
          <w:shd w:val="clear" w:color="auto" w:fill="FFFFFF"/>
        </w:rPr>
        <w:t xml:space="preserve"> approximately 1000 m away from research plots</w:t>
      </w:r>
      <w:r w:rsidR="00060464" w:rsidRPr="005C221B">
        <w:rPr>
          <w:rFonts w:ascii="Times New Roman" w:hAnsi="Times New Roman" w:cs="Times New Roman"/>
          <w:color w:val="000000" w:themeColor="text1"/>
          <w:sz w:val="24"/>
          <w:szCs w:val="24"/>
        </w:rPr>
        <w:t xml:space="preserve">(Table 2). Monthly evapotranspiration (ET) </w:t>
      </w:r>
      <w:r w:rsidR="001744C8" w:rsidRPr="005C221B">
        <w:rPr>
          <w:rFonts w:ascii="Times New Roman" w:hAnsi="Times New Roman" w:cs="Times New Roman"/>
          <w:color w:val="000000" w:themeColor="text1"/>
          <w:sz w:val="24"/>
          <w:szCs w:val="24"/>
        </w:rPr>
        <w:t>did not deviate widely over the two years of the study and total supplemental</w:t>
      </w:r>
      <w:r w:rsidR="00E74AB4" w:rsidRPr="005C221B">
        <w:rPr>
          <w:rFonts w:ascii="Times New Roman" w:hAnsi="Times New Roman" w:cs="Times New Roman"/>
          <w:color w:val="000000" w:themeColor="text1"/>
          <w:sz w:val="24"/>
          <w:szCs w:val="24"/>
        </w:rPr>
        <w:t xml:space="preserve"> irrigation of 470.1 and 481.3 mm was provided during the 2016 and 2017 growing seasons respectively</w:t>
      </w:r>
      <w:r w:rsidR="001D4C96" w:rsidRPr="005C221B">
        <w:rPr>
          <w:rFonts w:ascii="Times New Roman" w:hAnsi="Times New Roman" w:cs="Times New Roman"/>
          <w:color w:val="000000" w:themeColor="text1"/>
          <w:sz w:val="24"/>
          <w:szCs w:val="24"/>
        </w:rPr>
        <w:t xml:space="preserve"> (</w:t>
      </w:r>
      <w:r w:rsidR="001744C8" w:rsidRPr="005C221B">
        <w:rPr>
          <w:rFonts w:ascii="Times New Roman" w:hAnsi="Times New Roman" w:cs="Times New Roman"/>
          <w:color w:val="000000" w:themeColor="text1"/>
          <w:sz w:val="24"/>
          <w:szCs w:val="24"/>
        </w:rPr>
        <w:t>Fig. 1</w:t>
      </w:r>
      <w:r w:rsidR="001D4C96"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 xml:space="preserve">.  Treatments were four N </w:t>
      </w:r>
      <w:r w:rsidR="00121C37" w:rsidRPr="005C221B">
        <w:rPr>
          <w:rFonts w:ascii="Times New Roman" w:hAnsi="Times New Roman" w:cs="Times New Roman"/>
          <w:color w:val="000000" w:themeColor="text1"/>
          <w:sz w:val="24"/>
          <w:szCs w:val="24"/>
        </w:rPr>
        <w:t xml:space="preserve">application </w:t>
      </w:r>
      <w:r w:rsidR="00E74AB4" w:rsidRPr="005C221B">
        <w:rPr>
          <w:rFonts w:ascii="Times New Roman" w:hAnsi="Times New Roman" w:cs="Times New Roman"/>
          <w:color w:val="000000" w:themeColor="text1"/>
          <w:sz w:val="24"/>
          <w:szCs w:val="24"/>
        </w:rPr>
        <w:t>rates (0, 40, 80 and 120 kg N ha</w:t>
      </w:r>
      <w:r w:rsidR="00E74AB4" w:rsidRPr="005C221B">
        <w:rPr>
          <w:rFonts w:ascii="Times New Roman" w:hAnsi="Times New Roman" w:cs="Times New Roman"/>
          <w:color w:val="000000" w:themeColor="text1"/>
          <w:sz w:val="24"/>
          <w:szCs w:val="24"/>
          <w:vertAlign w:val="superscript"/>
        </w:rPr>
        <w:t>-1</w:t>
      </w:r>
      <w:r w:rsidR="00E74AB4" w:rsidRPr="005C221B">
        <w:rPr>
          <w:rFonts w:ascii="Times New Roman" w:hAnsi="Times New Roman" w:cs="Times New Roman"/>
          <w:color w:val="000000" w:themeColor="text1"/>
          <w:sz w:val="24"/>
          <w:szCs w:val="24"/>
        </w:rPr>
        <w:t xml:space="preserve">), two N sources </w:t>
      </w:r>
      <w:r w:rsidR="001744C8"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 xml:space="preserve">conventional urea </w:t>
      </w:r>
      <w:r w:rsidR="001744C8" w:rsidRPr="005C221B">
        <w:rPr>
          <w:rFonts w:ascii="Times New Roman" w:hAnsi="Times New Roman" w:cs="Times New Roman"/>
          <w:color w:val="000000" w:themeColor="text1"/>
          <w:sz w:val="24"/>
          <w:szCs w:val="24"/>
        </w:rPr>
        <w:t>(</w:t>
      </w:r>
      <w:r w:rsidR="001D4C96" w:rsidRPr="005C221B">
        <w:rPr>
          <w:rFonts w:ascii="Times New Roman" w:hAnsi="Times New Roman" w:cs="Times New Roman"/>
          <w:color w:val="000000" w:themeColor="text1"/>
          <w:sz w:val="24"/>
          <w:szCs w:val="24"/>
        </w:rPr>
        <w:t>CU</w:t>
      </w:r>
      <w:r w:rsidR="001744C8" w:rsidRPr="005C221B">
        <w:rPr>
          <w:rFonts w:ascii="Times New Roman" w:hAnsi="Times New Roman" w:cs="Times New Roman"/>
          <w:color w:val="000000" w:themeColor="text1"/>
          <w:sz w:val="24"/>
          <w:szCs w:val="24"/>
        </w:rPr>
        <w:t xml:space="preserve">) </w:t>
      </w:r>
      <w:r w:rsidR="00E74AB4" w:rsidRPr="005C221B">
        <w:rPr>
          <w:rFonts w:ascii="Times New Roman" w:hAnsi="Times New Roman" w:cs="Times New Roman"/>
          <w:color w:val="000000" w:themeColor="text1"/>
          <w:sz w:val="24"/>
          <w:szCs w:val="24"/>
        </w:rPr>
        <w:t>and polymer</w:t>
      </w:r>
      <w:r w:rsidR="00121C37"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coated urea</w:t>
      </w:r>
      <w:r w:rsidR="001744C8" w:rsidRPr="005C221B">
        <w:rPr>
          <w:rFonts w:ascii="Times New Roman" w:hAnsi="Times New Roman" w:cs="Times New Roman"/>
          <w:color w:val="000000" w:themeColor="text1"/>
          <w:sz w:val="24"/>
          <w:szCs w:val="24"/>
        </w:rPr>
        <w:t>(</w:t>
      </w:r>
      <w:r w:rsidR="001D4C96" w:rsidRPr="005C221B">
        <w:rPr>
          <w:rFonts w:ascii="Times New Roman" w:hAnsi="Times New Roman" w:cs="Times New Roman"/>
          <w:color w:val="000000" w:themeColor="text1"/>
          <w:sz w:val="24"/>
          <w:szCs w:val="24"/>
        </w:rPr>
        <w:t>PCU</w:t>
      </w:r>
      <w:r w:rsidR="001744C8" w:rsidRPr="005C221B">
        <w:rPr>
          <w:rFonts w:ascii="Times New Roman" w:hAnsi="Times New Roman" w:cs="Times New Roman"/>
          <w:color w:val="000000" w:themeColor="text1"/>
          <w:sz w:val="24"/>
          <w:szCs w:val="24"/>
        </w:rPr>
        <w:t xml:space="preserve">)], </w:t>
      </w:r>
      <w:r w:rsidR="00E74AB4" w:rsidRPr="005C221B">
        <w:rPr>
          <w:rFonts w:ascii="Times New Roman" w:hAnsi="Times New Roman" w:cs="Times New Roman"/>
          <w:color w:val="000000" w:themeColor="text1"/>
          <w:sz w:val="24"/>
          <w:szCs w:val="24"/>
        </w:rPr>
        <w:t>and two camelina genotypes (</w:t>
      </w:r>
      <w:r w:rsidR="00AD027F"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 xml:space="preserve">Blaine </w:t>
      </w:r>
      <w:r w:rsidR="00AD027F" w:rsidRPr="005C221B">
        <w:rPr>
          <w:rFonts w:ascii="Times New Roman" w:hAnsi="Times New Roman" w:cs="Times New Roman"/>
          <w:color w:val="000000" w:themeColor="text1"/>
          <w:sz w:val="24"/>
          <w:szCs w:val="24"/>
        </w:rPr>
        <w:t>C</w:t>
      </w:r>
      <w:r w:rsidR="00E74AB4" w:rsidRPr="005C221B">
        <w:rPr>
          <w:rFonts w:ascii="Times New Roman" w:hAnsi="Times New Roman" w:cs="Times New Roman"/>
          <w:color w:val="000000" w:themeColor="text1"/>
          <w:sz w:val="24"/>
          <w:szCs w:val="24"/>
        </w:rPr>
        <w:t>reek</w:t>
      </w:r>
      <w:r w:rsidR="00AD027F"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 xml:space="preserve"> and </w:t>
      </w:r>
      <w:r w:rsidR="00AD027F"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Pronghorn</w:t>
      </w:r>
      <w:r w:rsidR="00AD027F" w:rsidRPr="005C221B">
        <w:rPr>
          <w:rFonts w:ascii="Times New Roman" w:hAnsi="Times New Roman" w:cs="Times New Roman"/>
          <w:color w:val="000000" w:themeColor="text1"/>
          <w:sz w:val="24"/>
          <w:szCs w:val="24"/>
        </w:rPr>
        <w:t>’</w:t>
      </w:r>
      <w:r w:rsidR="00E74AB4" w:rsidRPr="005C221B">
        <w:rPr>
          <w:rFonts w:ascii="Times New Roman" w:hAnsi="Times New Roman" w:cs="Times New Roman"/>
          <w:color w:val="000000" w:themeColor="text1"/>
          <w:sz w:val="24"/>
          <w:szCs w:val="24"/>
        </w:rPr>
        <w:t xml:space="preserve">). </w:t>
      </w:r>
      <w:r w:rsidRPr="005C221B">
        <w:rPr>
          <w:rFonts w:ascii="Times New Roman" w:hAnsi="Times New Roman" w:cs="Times New Roman"/>
          <w:color w:val="000000" w:themeColor="text1"/>
          <w:sz w:val="24"/>
          <w:szCs w:val="24"/>
        </w:rPr>
        <w:t xml:space="preserve">Crop management factors including land preparation, other fertilizer application including phosphorus and potash, and weeds controlled was performed based on the recommendation.  </w:t>
      </w:r>
    </w:p>
    <w:p w:rsidR="00732667" w:rsidRPr="005C221B" w:rsidRDefault="003C417A" w:rsidP="00DB0B7E">
      <w:pPr>
        <w:spacing w:line="360" w:lineRule="auto"/>
        <w:rPr>
          <w:rFonts w:ascii="Times New Roman" w:hAnsi="Times New Roman" w:cs="Times New Roman"/>
          <w:b/>
          <w:color w:val="000000" w:themeColor="text1"/>
          <w:sz w:val="24"/>
          <w:szCs w:val="24"/>
        </w:rPr>
      </w:pPr>
      <w:r w:rsidRPr="005C221B">
        <w:rPr>
          <w:rFonts w:ascii="Times New Roman" w:hAnsi="Times New Roman" w:cs="Times New Roman"/>
          <w:color w:val="000000" w:themeColor="text1"/>
          <w:sz w:val="24"/>
          <w:szCs w:val="24"/>
        </w:rPr>
        <w:t>Grain</w:t>
      </w:r>
      <w:r w:rsidR="00955363" w:rsidRPr="005C221B">
        <w:rPr>
          <w:rFonts w:ascii="Times New Roman" w:hAnsi="Times New Roman" w:cs="Times New Roman"/>
          <w:color w:val="000000" w:themeColor="text1"/>
          <w:sz w:val="24"/>
          <w:szCs w:val="24"/>
        </w:rPr>
        <w:t xml:space="preserve"> yield was quantified at physiological maturity (when &gt;90% of the pods had changed color to brown) by harvesting an area of 5.6 m</w:t>
      </w:r>
      <w:r w:rsidR="00955363" w:rsidRPr="005C221B">
        <w:rPr>
          <w:rFonts w:ascii="Times New Roman" w:hAnsi="Times New Roman" w:cs="Times New Roman"/>
          <w:color w:val="000000" w:themeColor="text1"/>
          <w:sz w:val="24"/>
          <w:szCs w:val="24"/>
          <w:vertAlign w:val="superscript"/>
        </w:rPr>
        <w:t xml:space="preserve">2 </w:t>
      </w:r>
      <w:r w:rsidR="00955363" w:rsidRPr="005C221B">
        <w:rPr>
          <w:rFonts w:ascii="Times New Roman" w:hAnsi="Times New Roman" w:cs="Times New Roman"/>
          <w:color w:val="000000" w:themeColor="text1"/>
          <w:sz w:val="24"/>
          <w:szCs w:val="24"/>
        </w:rPr>
        <w:t>in each experimental unit after border rows were removed using a Kincaid plot combine (Kincaid Equipment Manufacturing, Haven, KS, USA). Thereafter, the harvested seed</w:t>
      </w:r>
      <w:r w:rsidR="003C6771" w:rsidRPr="005C221B">
        <w:rPr>
          <w:rFonts w:ascii="Times New Roman" w:hAnsi="Times New Roman" w:cs="Times New Roman"/>
          <w:color w:val="000000" w:themeColor="text1"/>
          <w:sz w:val="24"/>
          <w:szCs w:val="24"/>
        </w:rPr>
        <w:t>s</w:t>
      </w:r>
      <w:r w:rsidR="00955363" w:rsidRPr="005C221B">
        <w:rPr>
          <w:rFonts w:ascii="Times New Roman" w:hAnsi="Times New Roman" w:cs="Times New Roman"/>
          <w:color w:val="000000" w:themeColor="text1"/>
          <w:sz w:val="24"/>
          <w:szCs w:val="24"/>
        </w:rPr>
        <w:t xml:space="preserve"> from each plot was cleaned separately using a Clipper Office </w:t>
      </w:r>
      <w:r w:rsidR="00955363" w:rsidRPr="005C221B">
        <w:rPr>
          <w:rFonts w:ascii="Times New Roman" w:hAnsi="Times New Roman" w:cs="Times New Roman"/>
          <w:color w:val="000000" w:themeColor="text1"/>
          <w:sz w:val="24"/>
          <w:szCs w:val="24"/>
        </w:rPr>
        <w:lastRenderedPageBreak/>
        <w:t xml:space="preserve">Tester Cleaner (Clipper, Bluffton, IN, USA) and weighed to compute </w:t>
      </w:r>
      <w:r w:rsidR="00D00C42" w:rsidRPr="005C221B">
        <w:rPr>
          <w:rFonts w:ascii="Times New Roman" w:hAnsi="Times New Roman" w:cs="Times New Roman"/>
          <w:color w:val="000000" w:themeColor="text1"/>
          <w:sz w:val="24"/>
          <w:szCs w:val="24"/>
        </w:rPr>
        <w:t>grain</w:t>
      </w:r>
      <w:r w:rsidR="00955363" w:rsidRPr="005C221B">
        <w:rPr>
          <w:rFonts w:ascii="Times New Roman" w:hAnsi="Times New Roman" w:cs="Times New Roman"/>
          <w:color w:val="000000" w:themeColor="text1"/>
          <w:sz w:val="24"/>
          <w:szCs w:val="24"/>
        </w:rPr>
        <w:t xml:space="preserve"> yield.</w:t>
      </w:r>
      <w:r w:rsidR="003C6771" w:rsidRPr="005C221B">
        <w:rPr>
          <w:rFonts w:ascii="Times New Roman" w:hAnsi="Times New Roman" w:cs="Times New Roman"/>
          <w:color w:val="000000" w:themeColor="text1"/>
          <w:sz w:val="24"/>
          <w:szCs w:val="24"/>
        </w:rPr>
        <w:t xml:space="preserve">  Seed samples of 5 g from each plot was then oven dried at 60ºC using an Isotemp forced-air oven (Fisher Scientific, Hampton, NH, USA) to determine seed dry matter.  </w:t>
      </w:r>
      <w:r w:rsidR="002561E4" w:rsidRPr="005C221B">
        <w:rPr>
          <w:rFonts w:ascii="Times New Roman" w:hAnsi="Times New Roman" w:cs="Times New Roman"/>
          <w:color w:val="000000" w:themeColor="text1"/>
          <w:sz w:val="24"/>
          <w:szCs w:val="24"/>
        </w:rPr>
        <w:t>Grain</w:t>
      </w:r>
      <w:r w:rsidR="003C6771" w:rsidRPr="005C221B">
        <w:rPr>
          <w:rFonts w:ascii="Times New Roman" w:hAnsi="Times New Roman" w:cs="Times New Roman"/>
          <w:color w:val="000000" w:themeColor="text1"/>
          <w:sz w:val="24"/>
          <w:szCs w:val="24"/>
        </w:rPr>
        <w:t xml:space="preserve"> yield was adjusted to 92% dry matter.  </w:t>
      </w:r>
    </w:p>
    <w:p w:rsidR="006976F5" w:rsidRPr="005C221B" w:rsidRDefault="00197F17" w:rsidP="00D4413F">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Statistical analysis</w:t>
      </w:r>
    </w:p>
    <w:p w:rsidR="00D14493" w:rsidRPr="005C221B" w:rsidRDefault="00D14493"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Data were analyzed using R programing. </w:t>
      </w:r>
      <w:r w:rsidR="00170330" w:rsidRPr="005C221B">
        <w:rPr>
          <w:rFonts w:ascii="Times New Roman" w:hAnsi="Times New Roman" w:cs="Times New Roman"/>
          <w:color w:val="000000" w:themeColor="text1"/>
          <w:sz w:val="24"/>
          <w:szCs w:val="24"/>
        </w:rPr>
        <w:t>In this study, the general methods for developing the regression models for crop yield prediction is discussed. Regression analysis is generally used for the prediction purposes as it predicts the dependent (response) variable as a function of independent variables.</w:t>
      </w:r>
      <w:r w:rsidR="00DF3F2F" w:rsidRPr="005C221B">
        <w:rPr>
          <w:rFonts w:ascii="Times New Roman" w:hAnsi="Times New Roman" w:cs="Times New Roman"/>
          <w:color w:val="000000" w:themeColor="text1"/>
          <w:sz w:val="24"/>
          <w:szCs w:val="24"/>
        </w:rPr>
        <w:t xml:space="preserve"> A scatter plot matrix of response and predictor variables were plotted to see </w:t>
      </w:r>
      <w:r w:rsidR="00933A62" w:rsidRPr="005C221B">
        <w:rPr>
          <w:rFonts w:ascii="Times New Roman" w:hAnsi="Times New Roman" w:cs="Times New Roman"/>
          <w:color w:val="000000" w:themeColor="text1"/>
          <w:sz w:val="24"/>
          <w:szCs w:val="24"/>
        </w:rPr>
        <w:t xml:space="preserve">if there were any obvious </w:t>
      </w:r>
      <w:r w:rsidR="00DF3F2F" w:rsidRPr="005C221B">
        <w:rPr>
          <w:rFonts w:ascii="Times New Roman" w:hAnsi="Times New Roman" w:cs="Times New Roman"/>
          <w:color w:val="000000" w:themeColor="text1"/>
          <w:sz w:val="24"/>
          <w:szCs w:val="24"/>
        </w:rPr>
        <w:t>pattern of our data. Box plot of seed yield against each of the five predictors (N</w:t>
      </w:r>
      <w:r w:rsidR="00933A62" w:rsidRPr="005C221B">
        <w:rPr>
          <w:rFonts w:ascii="Times New Roman" w:hAnsi="Times New Roman" w:cs="Times New Roman"/>
          <w:color w:val="000000" w:themeColor="text1"/>
          <w:sz w:val="24"/>
          <w:szCs w:val="24"/>
        </w:rPr>
        <w:t xml:space="preserve">itrogen </w:t>
      </w:r>
      <w:r w:rsidR="00DF3F2F" w:rsidRPr="005C221B">
        <w:rPr>
          <w:rFonts w:ascii="Times New Roman" w:hAnsi="Times New Roman" w:cs="Times New Roman"/>
          <w:color w:val="000000" w:themeColor="text1"/>
          <w:sz w:val="24"/>
          <w:szCs w:val="24"/>
        </w:rPr>
        <w:t>rate, Block, Year, nitrogen sources and camelina genotyp</w:t>
      </w:r>
      <w:r w:rsidR="00933A62" w:rsidRPr="005C221B">
        <w:rPr>
          <w:rFonts w:ascii="Times New Roman" w:hAnsi="Times New Roman" w:cs="Times New Roman"/>
          <w:color w:val="000000" w:themeColor="text1"/>
          <w:sz w:val="24"/>
          <w:szCs w:val="24"/>
        </w:rPr>
        <w:t>es)was plotted to see the distribution of the predictor variables. Stepwise regression analysis was performed using all possible subsets, and we were able to develop a model using maximum value R</w:t>
      </w:r>
      <w:r w:rsidR="00933A62" w:rsidRPr="005C221B">
        <w:rPr>
          <w:rFonts w:ascii="Times New Roman" w:hAnsi="Times New Roman" w:cs="Times New Roman"/>
          <w:color w:val="000000" w:themeColor="text1"/>
          <w:sz w:val="24"/>
          <w:szCs w:val="24"/>
          <w:vertAlign w:val="superscript"/>
        </w:rPr>
        <w:t>2</w:t>
      </w:r>
      <w:r w:rsidR="00933A62" w:rsidRPr="005C221B">
        <w:rPr>
          <w:rFonts w:ascii="Times New Roman" w:hAnsi="Times New Roman" w:cs="Times New Roman"/>
          <w:color w:val="000000" w:themeColor="text1"/>
          <w:sz w:val="24"/>
          <w:szCs w:val="24"/>
        </w:rPr>
        <w:t>adj, and minimum values of AIC, AIC</w:t>
      </w:r>
      <w:r w:rsidR="00933A62" w:rsidRPr="005C221B">
        <w:rPr>
          <w:rFonts w:ascii="Times New Roman" w:hAnsi="Times New Roman" w:cs="Times New Roman"/>
          <w:color w:val="000000" w:themeColor="text1"/>
          <w:sz w:val="24"/>
          <w:szCs w:val="24"/>
          <w:vertAlign w:val="subscript"/>
        </w:rPr>
        <w:t>C</w:t>
      </w:r>
      <w:r w:rsidR="00933A62" w:rsidRPr="005C221B">
        <w:rPr>
          <w:rFonts w:ascii="Times New Roman" w:hAnsi="Times New Roman" w:cs="Times New Roman"/>
          <w:color w:val="000000" w:themeColor="text1"/>
          <w:sz w:val="24"/>
          <w:szCs w:val="24"/>
        </w:rPr>
        <w:t xml:space="preserve">, and BIC. </w:t>
      </w:r>
      <w:r w:rsidR="00404D9E" w:rsidRPr="005C221B">
        <w:rPr>
          <w:rFonts w:ascii="Times New Roman" w:hAnsi="Times New Roman" w:cs="Times New Roman"/>
          <w:color w:val="000000" w:themeColor="text1"/>
          <w:sz w:val="24"/>
          <w:szCs w:val="24"/>
        </w:rPr>
        <w:t xml:space="preserve">Standardized residuals of significant predictors were generated to ensure the assumption of constant variance. Again, the diagnostic plots from R were also plotted to see if there is any </w:t>
      </w:r>
      <w:r w:rsidR="00D740DB" w:rsidRPr="005C221B">
        <w:rPr>
          <w:rFonts w:ascii="Times New Roman" w:hAnsi="Times New Roman" w:cs="Times New Roman"/>
          <w:color w:val="000000" w:themeColor="text1"/>
          <w:sz w:val="24"/>
          <w:szCs w:val="24"/>
        </w:rPr>
        <w:t>non-random pattern</w:t>
      </w:r>
      <w:r w:rsidR="00404D9E" w:rsidRPr="005C221B">
        <w:rPr>
          <w:rFonts w:ascii="Times New Roman" w:hAnsi="Times New Roman" w:cs="Times New Roman"/>
          <w:color w:val="000000" w:themeColor="text1"/>
          <w:sz w:val="24"/>
          <w:szCs w:val="24"/>
        </w:rPr>
        <w:t xml:space="preserve"> in the data. </w:t>
      </w:r>
      <w:r w:rsidR="00D740DB" w:rsidRPr="005C221B">
        <w:rPr>
          <w:rFonts w:ascii="Times New Roman" w:hAnsi="Times New Roman" w:cs="Times New Roman"/>
          <w:color w:val="000000" w:themeColor="text1"/>
          <w:sz w:val="24"/>
          <w:szCs w:val="24"/>
        </w:rPr>
        <w:t>Furthermore, marginal model plots were also generated to see the model fit. Fake data was also generated and fit the regression model, fit model on real data, then plot regression line and finally plot diagnostic to check the model fit.</w:t>
      </w:r>
    </w:p>
    <w:p w:rsidR="00F00B31" w:rsidRPr="005C221B" w:rsidRDefault="00F00B31" w:rsidP="00DB0B7E">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Maximum log likelihood approach was also performed for model selection using </w:t>
      </w:r>
      <w:r w:rsidR="00DB0B7E" w:rsidRPr="005C221B">
        <w:rPr>
          <w:rFonts w:ascii="Times New Roman" w:hAnsi="Times New Roman" w:cs="Times New Roman"/>
          <w:color w:val="000000" w:themeColor="text1"/>
          <w:sz w:val="24"/>
          <w:szCs w:val="24"/>
        </w:rPr>
        <w:t>backward selection approach (Using SAS programming, codes not shown here). In this approach, at each step, the variables with highest P-value were removed</w:t>
      </w:r>
      <w:r w:rsidRPr="005C221B">
        <w:rPr>
          <w:rFonts w:ascii="Times New Roman" w:hAnsi="Times New Roman" w:cs="Times New Roman"/>
          <w:color w:val="000000" w:themeColor="text1"/>
          <w:sz w:val="24"/>
          <w:szCs w:val="24"/>
        </w:rPr>
        <w:t xml:space="preserve"> from the full model one at a time</w:t>
      </w:r>
      <w:r w:rsidR="00DB0B7E" w:rsidRPr="005C221B">
        <w:rPr>
          <w:rFonts w:ascii="Times New Roman" w:hAnsi="Times New Roman" w:cs="Times New Roman"/>
          <w:color w:val="000000" w:themeColor="text1"/>
          <w:sz w:val="24"/>
          <w:szCs w:val="24"/>
        </w:rPr>
        <w:t>.</w:t>
      </w:r>
      <w:r w:rsidRPr="005C221B">
        <w:rPr>
          <w:rFonts w:ascii="Times New Roman" w:hAnsi="Times New Roman" w:cs="Times New Roman"/>
          <w:color w:val="000000" w:themeColor="text1"/>
          <w:sz w:val="24"/>
          <w:szCs w:val="24"/>
        </w:rPr>
        <w:t xml:space="preserve"> The process was repeated until all the p-values for the variables in the model were less than the prespecified cutoff. Values of p &lt; 0.05(cutoff value) were considered statistically significant. </w:t>
      </w:r>
    </w:p>
    <w:p w:rsidR="00DB0B7E" w:rsidRPr="005C221B" w:rsidRDefault="00DB0B7E" w:rsidP="00D4413F">
      <w:pPr>
        <w:spacing w:after="0" w:line="360" w:lineRule="auto"/>
        <w:rPr>
          <w:rFonts w:ascii="Times New Roman" w:hAnsi="Times New Roman" w:cs="Times New Roman"/>
          <w:b/>
          <w:color w:val="000000" w:themeColor="text1"/>
          <w:sz w:val="24"/>
          <w:szCs w:val="24"/>
        </w:rPr>
      </w:pPr>
    </w:p>
    <w:p w:rsidR="00D740DB" w:rsidRPr="005C221B" w:rsidRDefault="00D740DB" w:rsidP="00D4413F">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Results and Discussion</w:t>
      </w:r>
    </w:p>
    <w:p w:rsidR="00102918" w:rsidRPr="005C221B" w:rsidRDefault="00102918"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A scatter plot matrix of seed yield and predictor variables are shown in Figure 1(Appendices). Because our data are mostly categorical, we cannot see anything obviously distinctive pattern from the scatter plot. Thus, we moved forward to plot the box plot of the y-variable for various categorized predictor variables as shown in Figure 2 (Appendices). From the first figure of </w:t>
      </w:r>
      <w:r w:rsidR="00255F74" w:rsidRPr="005C221B">
        <w:rPr>
          <w:rFonts w:ascii="Times New Roman" w:hAnsi="Times New Roman" w:cs="Times New Roman"/>
          <w:color w:val="000000" w:themeColor="text1"/>
          <w:sz w:val="24"/>
          <w:szCs w:val="24"/>
        </w:rPr>
        <w:t>Seed yield</w:t>
      </w:r>
      <w:r w:rsidRPr="005C221B">
        <w:rPr>
          <w:rFonts w:ascii="Times New Roman" w:hAnsi="Times New Roman" w:cs="Times New Roman"/>
          <w:color w:val="000000" w:themeColor="text1"/>
          <w:sz w:val="24"/>
          <w:szCs w:val="24"/>
        </w:rPr>
        <w:t xml:space="preserve"> and </w:t>
      </w:r>
      <w:r w:rsidR="00255F74" w:rsidRPr="005C221B">
        <w:rPr>
          <w:rFonts w:ascii="Times New Roman" w:hAnsi="Times New Roman" w:cs="Times New Roman"/>
          <w:color w:val="000000" w:themeColor="text1"/>
          <w:sz w:val="24"/>
          <w:szCs w:val="24"/>
        </w:rPr>
        <w:t>nitrogen rates</w:t>
      </w:r>
      <w:r w:rsidRPr="005C221B">
        <w:rPr>
          <w:rFonts w:ascii="Times New Roman" w:hAnsi="Times New Roman" w:cs="Times New Roman"/>
          <w:color w:val="000000" w:themeColor="text1"/>
          <w:sz w:val="24"/>
          <w:szCs w:val="24"/>
        </w:rPr>
        <w:t xml:space="preserve">, </w:t>
      </w:r>
      <w:r w:rsidR="00255F74" w:rsidRPr="005C221B">
        <w:rPr>
          <w:rFonts w:ascii="Times New Roman" w:hAnsi="Times New Roman" w:cs="Times New Roman"/>
          <w:color w:val="000000" w:themeColor="text1"/>
          <w:sz w:val="24"/>
          <w:szCs w:val="24"/>
        </w:rPr>
        <w:t>we see</w:t>
      </w:r>
      <w:r w:rsidRPr="005C221B">
        <w:rPr>
          <w:rFonts w:ascii="Times New Roman" w:hAnsi="Times New Roman" w:cs="Times New Roman"/>
          <w:color w:val="000000" w:themeColor="text1"/>
          <w:sz w:val="24"/>
          <w:szCs w:val="24"/>
        </w:rPr>
        <w:t xml:space="preserve"> the obvious linear pattern of increase of seed yield as </w:t>
      </w:r>
      <w:r w:rsidR="00255F74" w:rsidRPr="005C221B">
        <w:rPr>
          <w:rFonts w:ascii="Times New Roman" w:hAnsi="Times New Roman" w:cs="Times New Roman"/>
          <w:color w:val="000000" w:themeColor="text1"/>
          <w:sz w:val="24"/>
          <w:szCs w:val="24"/>
        </w:rPr>
        <w:t xml:space="preserve">nitrogen </w:t>
      </w:r>
      <w:r w:rsidR="00255F74" w:rsidRPr="005C221B">
        <w:rPr>
          <w:rFonts w:ascii="Times New Roman" w:hAnsi="Times New Roman" w:cs="Times New Roman"/>
          <w:color w:val="000000" w:themeColor="text1"/>
          <w:sz w:val="24"/>
          <w:szCs w:val="24"/>
        </w:rPr>
        <w:lastRenderedPageBreak/>
        <w:t xml:space="preserve">rates </w:t>
      </w:r>
      <w:r w:rsidR="002C0E21" w:rsidRPr="005C221B">
        <w:rPr>
          <w:rFonts w:ascii="Times New Roman" w:hAnsi="Times New Roman" w:cs="Times New Roman"/>
          <w:color w:val="000000" w:themeColor="text1"/>
          <w:sz w:val="24"/>
          <w:szCs w:val="24"/>
        </w:rPr>
        <w:t>increase from</w:t>
      </w:r>
      <w:r w:rsidRPr="005C221B">
        <w:rPr>
          <w:rFonts w:ascii="Times New Roman" w:hAnsi="Times New Roman" w:cs="Times New Roman"/>
          <w:color w:val="000000" w:themeColor="text1"/>
          <w:sz w:val="24"/>
          <w:szCs w:val="24"/>
        </w:rPr>
        <w:t xml:space="preserve"> N00, N40, N80 and N120</w:t>
      </w:r>
      <w:r w:rsidR="00255F74" w:rsidRPr="005C221B">
        <w:rPr>
          <w:rFonts w:ascii="Times New Roman" w:hAnsi="Times New Roman" w:cs="Times New Roman"/>
          <w:color w:val="000000" w:themeColor="text1"/>
          <w:sz w:val="24"/>
          <w:szCs w:val="24"/>
        </w:rPr>
        <w:t xml:space="preserve"> kg N ha</w:t>
      </w:r>
      <w:r w:rsidR="00255F74" w:rsidRPr="005C221B">
        <w:rPr>
          <w:rFonts w:ascii="Times New Roman" w:hAnsi="Times New Roman" w:cs="Times New Roman"/>
          <w:color w:val="000000" w:themeColor="text1"/>
          <w:sz w:val="24"/>
          <w:szCs w:val="24"/>
          <w:vertAlign w:val="superscript"/>
        </w:rPr>
        <w:t>-1</w:t>
      </w:r>
      <w:r w:rsidR="00255F74" w:rsidRPr="005C221B">
        <w:rPr>
          <w:rFonts w:ascii="Times New Roman" w:hAnsi="Times New Roman" w:cs="Times New Roman"/>
          <w:color w:val="000000" w:themeColor="text1"/>
          <w:sz w:val="24"/>
          <w:szCs w:val="24"/>
        </w:rPr>
        <w:t>.</w:t>
      </w:r>
      <w:r w:rsidRPr="005C221B">
        <w:rPr>
          <w:rFonts w:ascii="Times New Roman" w:hAnsi="Times New Roman" w:cs="Times New Roman"/>
          <w:color w:val="000000" w:themeColor="text1"/>
          <w:sz w:val="24"/>
          <w:szCs w:val="24"/>
        </w:rPr>
        <w:t xml:space="preserve"> This confirms our notion that </w:t>
      </w:r>
      <w:r w:rsidR="00255F74" w:rsidRPr="005C221B">
        <w:rPr>
          <w:rFonts w:ascii="Times New Roman" w:hAnsi="Times New Roman" w:cs="Times New Roman"/>
          <w:color w:val="000000" w:themeColor="text1"/>
          <w:sz w:val="24"/>
          <w:szCs w:val="24"/>
        </w:rPr>
        <w:t>seed yield</w:t>
      </w:r>
      <w:r w:rsidRPr="005C221B">
        <w:rPr>
          <w:rFonts w:ascii="Times New Roman" w:hAnsi="Times New Roman" w:cs="Times New Roman"/>
          <w:color w:val="000000" w:themeColor="text1"/>
          <w:sz w:val="24"/>
          <w:szCs w:val="24"/>
        </w:rPr>
        <w:t xml:space="preserve">should increase with the increase in </w:t>
      </w:r>
      <w:r w:rsidR="00255F74" w:rsidRPr="005C221B">
        <w:rPr>
          <w:rFonts w:ascii="Times New Roman" w:hAnsi="Times New Roman" w:cs="Times New Roman"/>
          <w:color w:val="000000" w:themeColor="text1"/>
          <w:sz w:val="24"/>
          <w:szCs w:val="24"/>
        </w:rPr>
        <w:t>n</w:t>
      </w:r>
      <w:r w:rsidRPr="005C221B">
        <w:rPr>
          <w:rFonts w:ascii="Times New Roman" w:hAnsi="Times New Roman" w:cs="Times New Roman"/>
          <w:color w:val="000000" w:themeColor="text1"/>
          <w:sz w:val="24"/>
          <w:szCs w:val="24"/>
        </w:rPr>
        <w:t xml:space="preserve">itrogen rate.  The figure of </w:t>
      </w:r>
      <w:r w:rsidR="00255F74" w:rsidRPr="005C221B">
        <w:rPr>
          <w:rFonts w:ascii="Times New Roman" w:hAnsi="Times New Roman" w:cs="Times New Roman"/>
          <w:color w:val="000000" w:themeColor="text1"/>
          <w:sz w:val="24"/>
          <w:szCs w:val="24"/>
        </w:rPr>
        <w:t>seed yield</w:t>
      </w:r>
      <w:r w:rsidRPr="005C221B">
        <w:rPr>
          <w:rFonts w:ascii="Times New Roman" w:hAnsi="Times New Roman" w:cs="Times New Roman"/>
          <w:color w:val="000000" w:themeColor="text1"/>
          <w:sz w:val="24"/>
          <w:szCs w:val="24"/>
        </w:rPr>
        <w:t xml:space="preserve"> vs year shows that there is </w:t>
      </w:r>
      <w:r w:rsidR="00255F74" w:rsidRPr="005C221B">
        <w:rPr>
          <w:rFonts w:ascii="Times New Roman" w:hAnsi="Times New Roman" w:cs="Times New Roman"/>
          <w:color w:val="000000" w:themeColor="text1"/>
          <w:sz w:val="24"/>
          <w:szCs w:val="24"/>
        </w:rPr>
        <w:t>greater</w:t>
      </w:r>
      <w:r w:rsidRPr="005C221B">
        <w:rPr>
          <w:rFonts w:ascii="Times New Roman" w:hAnsi="Times New Roman" w:cs="Times New Roman"/>
          <w:color w:val="000000" w:themeColor="text1"/>
          <w:sz w:val="24"/>
          <w:szCs w:val="24"/>
        </w:rPr>
        <w:t xml:space="preserve"> seed yield </w:t>
      </w:r>
      <w:r w:rsidR="00255F74" w:rsidRPr="005C221B">
        <w:rPr>
          <w:rFonts w:ascii="Times New Roman" w:hAnsi="Times New Roman" w:cs="Times New Roman"/>
          <w:color w:val="000000" w:themeColor="text1"/>
          <w:sz w:val="24"/>
          <w:szCs w:val="24"/>
        </w:rPr>
        <w:t xml:space="preserve">in </w:t>
      </w:r>
      <w:r w:rsidRPr="005C221B">
        <w:rPr>
          <w:rFonts w:ascii="Times New Roman" w:hAnsi="Times New Roman" w:cs="Times New Roman"/>
          <w:color w:val="000000" w:themeColor="text1"/>
          <w:sz w:val="24"/>
          <w:szCs w:val="24"/>
        </w:rPr>
        <w:t xml:space="preserve">2016 compared to 2017. </w:t>
      </w:r>
      <w:r w:rsidR="00255F74" w:rsidRPr="005C221B">
        <w:rPr>
          <w:rFonts w:ascii="Times New Roman" w:hAnsi="Times New Roman" w:cs="Times New Roman"/>
          <w:color w:val="000000" w:themeColor="text1"/>
          <w:sz w:val="24"/>
          <w:szCs w:val="24"/>
        </w:rPr>
        <w:t>The</w:t>
      </w:r>
      <w:r w:rsidRPr="005C221B">
        <w:rPr>
          <w:rFonts w:ascii="Times New Roman" w:hAnsi="Times New Roman" w:cs="Times New Roman"/>
          <w:color w:val="000000" w:themeColor="text1"/>
          <w:sz w:val="24"/>
          <w:szCs w:val="24"/>
        </w:rPr>
        <w:t xml:space="preserve"> variation in seedyield </w:t>
      </w:r>
      <w:r w:rsidR="00255F74" w:rsidRPr="005C221B">
        <w:rPr>
          <w:rFonts w:ascii="Times New Roman" w:hAnsi="Times New Roman" w:cs="Times New Roman"/>
          <w:color w:val="000000" w:themeColor="text1"/>
          <w:sz w:val="24"/>
          <w:szCs w:val="24"/>
        </w:rPr>
        <w:t xml:space="preserve">was </w:t>
      </w:r>
      <w:r w:rsidR="002C0E21" w:rsidRPr="005C221B">
        <w:rPr>
          <w:rFonts w:ascii="Times New Roman" w:hAnsi="Times New Roman" w:cs="Times New Roman"/>
          <w:color w:val="000000" w:themeColor="text1"/>
          <w:sz w:val="24"/>
          <w:szCs w:val="24"/>
        </w:rPr>
        <w:t>attributed to late planting of camelina, delayed by flood and snow in early January in 2017</w:t>
      </w:r>
      <w:r w:rsidRPr="005C221B">
        <w:rPr>
          <w:rFonts w:ascii="Times New Roman" w:hAnsi="Times New Roman" w:cs="Times New Roman"/>
          <w:color w:val="000000" w:themeColor="text1"/>
          <w:sz w:val="24"/>
          <w:szCs w:val="24"/>
        </w:rPr>
        <w:t xml:space="preserve">. The figure of </w:t>
      </w:r>
      <w:r w:rsidR="002C0E21" w:rsidRPr="005C221B">
        <w:rPr>
          <w:rFonts w:ascii="Times New Roman" w:hAnsi="Times New Roman" w:cs="Times New Roman"/>
          <w:color w:val="000000" w:themeColor="text1"/>
          <w:sz w:val="24"/>
          <w:szCs w:val="24"/>
        </w:rPr>
        <w:t>s</w:t>
      </w:r>
      <w:r w:rsidRPr="005C221B">
        <w:rPr>
          <w:rFonts w:ascii="Times New Roman" w:hAnsi="Times New Roman" w:cs="Times New Roman"/>
          <w:color w:val="000000" w:themeColor="text1"/>
          <w:sz w:val="24"/>
          <w:szCs w:val="24"/>
        </w:rPr>
        <w:t xml:space="preserve">eedyield vs </w:t>
      </w:r>
      <w:r w:rsidR="002C0E21" w:rsidRPr="005C221B">
        <w:rPr>
          <w:rFonts w:ascii="Times New Roman" w:hAnsi="Times New Roman" w:cs="Times New Roman"/>
          <w:color w:val="000000" w:themeColor="text1"/>
          <w:sz w:val="24"/>
          <w:szCs w:val="24"/>
        </w:rPr>
        <w:t>c</w:t>
      </w:r>
      <w:r w:rsidRPr="005C221B">
        <w:rPr>
          <w:rFonts w:ascii="Times New Roman" w:hAnsi="Times New Roman" w:cs="Times New Roman"/>
          <w:color w:val="000000" w:themeColor="text1"/>
          <w:sz w:val="24"/>
          <w:szCs w:val="24"/>
        </w:rPr>
        <w:t xml:space="preserve">ultivar </w:t>
      </w:r>
      <w:r w:rsidR="002C0E21" w:rsidRPr="005C221B">
        <w:rPr>
          <w:rFonts w:ascii="Times New Roman" w:hAnsi="Times New Roman" w:cs="Times New Roman"/>
          <w:color w:val="000000" w:themeColor="text1"/>
          <w:sz w:val="24"/>
          <w:szCs w:val="24"/>
        </w:rPr>
        <w:t xml:space="preserve">shows that cultivar Blaine creek had greater seed yield compared to </w:t>
      </w:r>
      <w:r w:rsidRPr="005C221B">
        <w:rPr>
          <w:rFonts w:ascii="Times New Roman" w:hAnsi="Times New Roman" w:cs="Times New Roman"/>
          <w:color w:val="000000" w:themeColor="text1"/>
          <w:sz w:val="24"/>
          <w:szCs w:val="24"/>
        </w:rPr>
        <w:t xml:space="preserve">Pronghorn. </w:t>
      </w:r>
      <w:r w:rsidR="002C0E21" w:rsidRPr="005C221B">
        <w:rPr>
          <w:rFonts w:ascii="Times New Roman" w:hAnsi="Times New Roman" w:cs="Times New Roman"/>
          <w:color w:val="000000" w:themeColor="text1"/>
          <w:sz w:val="24"/>
          <w:szCs w:val="24"/>
        </w:rPr>
        <w:t xml:space="preserve"> We observe no difference in seed yield between two</w:t>
      </w:r>
      <w:r w:rsidRPr="005C221B">
        <w:rPr>
          <w:rFonts w:ascii="Times New Roman" w:hAnsi="Times New Roman" w:cs="Times New Roman"/>
          <w:color w:val="000000" w:themeColor="text1"/>
          <w:sz w:val="24"/>
          <w:szCs w:val="24"/>
        </w:rPr>
        <w:t xml:space="preserve"> nitrogen sources. We also see some variation in seedyield in different blocks, </w:t>
      </w:r>
      <w:r w:rsidR="00477AD5" w:rsidRPr="005C221B">
        <w:rPr>
          <w:rFonts w:ascii="Times New Roman" w:hAnsi="Times New Roman" w:cs="Times New Roman"/>
          <w:color w:val="000000" w:themeColor="text1"/>
          <w:sz w:val="24"/>
          <w:szCs w:val="24"/>
        </w:rPr>
        <w:t xml:space="preserve">which might be due to uneven distribution of water, </w:t>
      </w:r>
      <w:r w:rsidR="002C0E21" w:rsidRPr="005C221B">
        <w:rPr>
          <w:rFonts w:ascii="Times New Roman" w:hAnsi="Times New Roman" w:cs="Times New Roman"/>
          <w:color w:val="000000" w:themeColor="text1"/>
          <w:sz w:val="24"/>
          <w:szCs w:val="24"/>
        </w:rPr>
        <w:t>variation in slope</w:t>
      </w:r>
      <w:r w:rsidR="00477AD5" w:rsidRPr="005C221B">
        <w:rPr>
          <w:rFonts w:ascii="Times New Roman" w:hAnsi="Times New Roman" w:cs="Times New Roman"/>
          <w:color w:val="000000" w:themeColor="text1"/>
          <w:sz w:val="24"/>
          <w:szCs w:val="24"/>
        </w:rPr>
        <w:t xml:space="preserve"> and </w:t>
      </w:r>
      <w:r w:rsidR="002C0E21" w:rsidRPr="005C221B">
        <w:rPr>
          <w:rFonts w:ascii="Times New Roman" w:hAnsi="Times New Roman" w:cs="Times New Roman"/>
          <w:color w:val="000000" w:themeColor="text1"/>
          <w:sz w:val="24"/>
          <w:szCs w:val="24"/>
        </w:rPr>
        <w:t>soil texture.</w:t>
      </w:r>
    </w:p>
    <w:p w:rsidR="00AF26B1" w:rsidRPr="005C221B" w:rsidRDefault="00477AD5"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After preliminary analysis, we move forward with performing model selection using various regression techniques. One of the most favored technique called all possible subset is preferred and is used here because it check for all possible subset of the given </w:t>
      </w:r>
      <w:r w:rsidR="002C0E21" w:rsidRPr="005C221B">
        <w:rPr>
          <w:rFonts w:ascii="Times New Roman" w:hAnsi="Times New Roman" w:cs="Times New Roman"/>
          <w:color w:val="000000" w:themeColor="text1"/>
          <w:sz w:val="24"/>
          <w:szCs w:val="24"/>
        </w:rPr>
        <w:t>predictor variables to</w:t>
      </w:r>
      <w:r w:rsidRPr="005C221B">
        <w:rPr>
          <w:rFonts w:ascii="Times New Roman" w:hAnsi="Times New Roman" w:cs="Times New Roman"/>
          <w:color w:val="000000" w:themeColor="text1"/>
          <w:sz w:val="24"/>
          <w:szCs w:val="24"/>
        </w:rPr>
        <w:t xml:space="preserve"> predict the </w:t>
      </w:r>
      <w:r w:rsidR="002C0E21" w:rsidRPr="005C221B">
        <w:rPr>
          <w:rFonts w:ascii="Times New Roman" w:hAnsi="Times New Roman" w:cs="Times New Roman"/>
          <w:color w:val="000000" w:themeColor="text1"/>
          <w:sz w:val="24"/>
          <w:szCs w:val="24"/>
        </w:rPr>
        <w:t xml:space="preserve">seed yield. </w:t>
      </w:r>
      <w:r w:rsidR="00AF26B1" w:rsidRPr="005C221B">
        <w:rPr>
          <w:rFonts w:ascii="Times New Roman" w:hAnsi="Times New Roman" w:cs="Times New Roman"/>
          <w:color w:val="000000" w:themeColor="text1"/>
          <w:sz w:val="24"/>
          <w:szCs w:val="24"/>
        </w:rPr>
        <w:t>The results o</w:t>
      </w:r>
      <w:r w:rsidR="00F00B31" w:rsidRPr="005C221B">
        <w:rPr>
          <w:rFonts w:ascii="Times New Roman" w:hAnsi="Times New Roman" w:cs="Times New Roman"/>
          <w:color w:val="000000" w:themeColor="text1"/>
          <w:sz w:val="24"/>
          <w:szCs w:val="24"/>
        </w:rPr>
        <w:t xml:space="preserve">f analysis for </w:t>
      </w:r>
      <w:r w:rsidR="00AF26B1" w:rsidRPr="005C221B">
        <w:rPr>
          <w:rFonts w:ascii="Times New Roman" w:hAnsi="Times New Roman" w:cs="Times New Roman"/>
          <w:color w:val="000000" w:themeColor="text1"/>
          <w:sz w:val="24"/>
          <w:szCs w:val="24"/>
        </w:rPr>
        <w:t>model selection using possible subsets with the values of R</w:t>
      </w:r>
      <w:r w:rsidR="00AF26B1" w:rsidRPr="005C221B">
        <w:rPr>
          <w:rFonts w:ascii="Times New Roman" w:hAnsi="Times New Roman" w:cs="Times New Roman"/>
          <w:color w:val="000000" w:themeColor="text1"/>
          <w:sz w:val="24"/>
          <w:szCs w:val="24"/>
          <w:vertAlign w:val="superscript"/>
        </w:rPr>
        <w:t xml:space="preserve">2 </w:t>
      </w:r>
      <w:r w:rsidR="00AF26B1" w:rsidRPr="005C221B">
        <w:rPr>
          <w:rFonts w:ascii="Times New Roman" w:hAnsi="Times New Roman" w:cs="Times New Roman"/>
          <w:color w:val="000000" w:themeColor="text1"/>
          <w:sz w:val="24"/>
          <w:szCs w:val="24"/>
        </w:rPr>
        <w:t>Adj, AIC, AIC</w:t>
      </w:r>
      <w:r w:rsidR="00AF26B1" w:rsidRPr="005C221B">
        <w:rPr>
          <w:rFonts w:ascii="Times New Roman" w:hAnsi="Times New Roman" w:cs="Times New Roman"/>
          <w:color w:val="000000" w:themeColor="text1"/>
          <w:sz w:val="24"/>
          <w:szCs w:val="24"/>
          <w:vertAlign w:val="subscript"/>
        </w:rPr>
        <w:t>C</w:t>
      </w:r>
      <w:r w:rsidR="00AF26B1" w:rsidRPr="005C221B">
        <w:rPr>
          <w:rFonts w:ascii="Times New Roman" w:hAnsi="Times New Roman" w:cs="Times New Roman"/>
          <w:color w:val="000000" w:themeColor="text1"/>
          <w:sz w:val="24"/>
          <w:szCs w:val="24"/>
        </w:rPr>
        <w:t xml:space="preserve"> and BIC is shown in table 3</w:t>
      </w:r>
    </w:p>
    <w:p w:rsidR="00AF26B1" w:rsidRPr="005C221B" w:rsidRDefault="00AF26B1"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Table 3 Values of R</w:t>
      </w:r>
      <w:r w:rsidRPr="005C221B">
        <w:rPr>
          <w:rFonts w:ascii="Times New Roman" w:hAnsi="Times New Roman" w:cs="Times New Roman"/>
          <w:color w:val="000000" w:themeColor="text1"/>
          <w:sz w:val="24"/>
          <w:szCs w:val="24"/>
          <w:vertAlign w:val="superscript"/>
        </w:rPr>
        <w:t xml:space="preserve">2 </w:t>
      </w:r>
      <w:r w:rsidRPr="005C221B">
        <w:rPr>
          <w:rFonts w:ascii="Times New Roman" w:hAnsi="Times New Roman" w:cs="Times New Roman"/>
          <w:color w:val="000000" w:themeColor="text1"/>
          <w:sz w:val="24"/>
          <w:szCs w:val="24"/>
        </w:rPr>
        <w:t>Adj, AIC, AIC</w:t>
      </w:r>
      <w:r w:rsidRPr="005C221B">
        <w:rPr>
          <w:rFonts w:ascii="Times New Roman" w:hAnsi="Times New Roman" w:cs="Times New Roman"/>
          <w:color w:val="000000" w:themeColor="text1"/>
          <w:sz w:val="24"/>
          <w:szCs w:val="24"/>
          <w:vertAlign w:val="subscript"/>
        </w:rPr>
        <w:t>C</w:t>
      </w:r>
      <w:r w:rsidRPr="005C221B">
        <w:rPr>
          <w:rFonts w:ascii="Times New Roman" w:hAnsi="Times New Roman" w:cs="Times New Roman"/>
          <w:color w:val="000000" w:themeColor="text1"/>
          <w:sz w:val="24"/>
          <w:szCs w:val="24"/>
        </w:rPr>
        <w:t xml:space="preserve"> and BIC for the best subset of each size</w:t>
      </w:r>
    </w:p>
    <w:p w:rsidR="00713024" w:rsidRPr="005C221B" w:rsidRDefault="00AF26B1"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5974597" cy="1720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81494" cy="1722836"/>
                    </a:xfrm>
                    <a:prstGeom prst="rect">
                      <a:avLst/>
                    </a:prstGeom>
                  </pic:spPr>
                </pic:pic>
              </a:graphicData>
            </a:graphic>
          </wp:inline>
        </w:drawing>
      </w:r>
    </w:p>
    <w:p w:rsidR="00477AD5" w:rsidRPr="005C221B" w:rsidRDefault="00477AD5" w:rsidP="00713024">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Various information criteria used to model selection suggests that the best model is the one with four </w:t>
      </w:r>
      <w:r w:rsidR="002C0E21" w:rsidRPr="005C221B">
        <w:rPr>
          <w:rFonts w:ascii="Times New Roman" w:hAnsi="Times New Roman" w:cs="Times New Roman"/>
          <w:color w:val="000000" w:themeColor="text1"/>
          <w:sz w:val="24"/>
          <w:szCs w:val="24"/>
        </w:rPr>
        <w:t>predictors</w:t>
      </w:r>
      <w:r w:rsidRPr="005C221B">
        <w:rPr>
          <w:rFonts w:ascii="Times New Roman" w:hAnsi="Times New Roman" w:cs="Times New Roman"/>
          <w:color w:val="000000" w:themeColor="text1"/>
          <w:sz w:val="24"/>
          <w:szCs w:val="24"/>
        </w:rPr>
        <w:t xml:space="preserve">. </w:t>
      </w:r>
      <w:r w:rsidR="002C0E21" w:rsidRPr="005C221B">
        <w:rPr>
          <w:rFonts w:ascii="Times New Roman" w:hAnsi="Times New Roman" w:cs="Times New Roman"/>
          <w:color w:val="000000" w:themeColor="text1"/>
          <w:sz w:val="24"/>
          <w:szCs w:val="24"/>
        </w:rPr>
        <w:t xml:space="preserve">Highlighted bold letter </w:t>
      </w:r>
      <w:r w:rsidRPr="005C221B">
        <w:rPr>
          <w:rFonts w:ascii="Times New Roman" w:hAnsi="Times New Roman" w:cs="Times New Roman"/>
          <w:color w:val="000000" w:themeColor="text1"/>
          <w:sz w:val="24"/>
          <w:szCs w:val="24"/>
        </w:rPr>
        <w:t>This subset had the high</w:t>
      </w:r>
      <w:r w:rsidR="002C0E21" w:rsidRPr="005C221B">
        <w:rPr>
          <w:rFonts w:ascii="Times New Roman" w:hAnsi="Times New Roman" w:cs="Times New Roman"/>
          <w:color w:val="000000" w:themeColor="text1"/>
          <w:sz w:val="24"/>
          <w:szCs w:val="24"/>
        </w:rPr>
        <w:t>es</w:t>
      </w:r>
      <w:r w:rsidRPr="005C221B">
        <w:rPr>
          <w:rFonts w:ascii="Times New Roman" w:hAnsi="Times New Roman" w:cs="Times New Roman"/>
          <w:color w:val="000000" w:themeColor="text1"/>
          <w:sz w:val="24"/>
          <w:szCs w:val="24"/>
        </w:rPr>
        <w:t>t R</w:t>
      </w:r>
      <w:r w:rsidRPr="005C221B">
        <w:rPr>
          <w:rFonts w:ascii="Times New Roman" w:hAnsi="Times New Roman" w:cs="Times New Roman"/>
          <w:color w:val="000000" w:themeColor="text1"/>
          <w:sz w:val="24"/>
          <w:szCs w:val="24"/>
          <w:vertAlign w:val="superscript"/>
        </w:rPr>
        <w:t>2</w:t>
      </w:r>
      <w:r w:rsidRPr="005C221B">
        <w:rPr>
          <w:rFonts w:ascii="Times New Roman" w:hAnsi="Times New Roman" w:cs="Times New Roman"/>
          <w:color w:val="000000" w:themeColor="text1"/>
          <w:sz w:val="24"/>
          <w:szCs w:val="24"/>
          <w:vertAlign w:val="subscript"/>
        </w:rPr>
        <w:t xml:space="preserve">Adj, </w:t>
      </w:r>
      <w:r w:rsidRPr="005C221B">
        <w:rPr>
          <w:rFonts w:ascii="Times New Roman" w:hAnsi="Times New Roman" w:cs="Times New Roman"/>
          <w:color w:val="000000" w:themeColor="text1"/>
          <w:sz w:val="24"/>
          <w:szCs w:val="24"/>
        </w:rPr>
        <w:t xml:space="preserve">and lowest AIC and AICc, and comparable BIC. </w:t>
      </w:r>
    </w:p>
    <w:p w:rsidR="00713024" w:rsidRPr="005C221B" w:rsidRDefault="00477AD5" w:rsidP="00713024">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The model observed</w:t>
      </w:r>
      <w:r w:rsidR="002C0E21" w:rsidRPr="005C221B">
        <w:rPr>
          <w:rFonts w:ascii="Times New Roman" w:hAnsi="Times New Roman" w:cs="Times New Roman"/>
          <w:color w:val="000000" w:themeColor="text1"/>
          <w:sz w:val="24"/>
          <w:szCs w:val="24"/>
        </w:rPr>
        <w:t xml:space="preserve"> is shown below,</w:t>
      </w:r>
    </w:p>
    <w:p w:rsidR="00713024" w:rsidRPr="005C221B" w:rsidRDefault="00713024" w:rsidP="00713024">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 xml:space="preserve">Yield= 480353.88 + 185.47*Block -265.64*CultivarProghorn -238.1*Year </w:t>
      </w:r>
    </w:p>
    <w:p w:rsidR="002C0E21" w:rsidRPr="005C221B" w:rsidRDefault="00713024" w:rsidP="002C0E21">
      <w:pPr>
        <w:spacing w:after="0" w:line="360" w:lineRule="auto"/>
        <w:rPr>
          <w:rFonts w:ascii="Times New Roman" w:hAnsi="Times New Roman" w:cs="Times New Roman"/>
          <w:b/>
          <w:color w:val="000000" w:themeColor="text1"/>
          <w:sz w:val="24"/>
          <w:szCs w:val="24"/>
        </w:rPr>
      </w:pPr>
      <w:r w:rsidRPr="005C221B">
        <w:rPr>
          <w:rFonts w:ascii="Times New Roman" w:hAnsi="Times New Roman" w:cs="Times New Roman"/>
          <w:b/>
          <w:color w:val="000000" w:themeColor="text1"/>
          <w:sz w:val="24"/>
          <w:szCs w:val="24"/>
        </w:rPr>
        <w:tab/>
      </w:r>
      <w:r w:rsidRPr="005C221B">
        <w:rPr>
          <w:rFonts w:ascii="Times New Roman" w:hAnsi="Times New Roman" w:cs="Times New Roman"/>
          <w:b/>
          <w:color w:val="000000" w:themeColor="text1"/>
          <w:sz w:val="24"/>
          <w:szCs w:val="24"/>
        </w:rPr>
        <w:tab/>
        <w:t>+ 407.64* Nrate120 + 60.48*NRate40 + 376.31* NRate</w:t>
      </w:r>
      <w:r w:rsidR="001D0BBE" w:rsidRPr="005C221B">
        <w:rPr>
          <w:rFonts w:ascii="Times New Roman" w:hAnsi="Times New Roman" w:cs="Times New Roman"/>
          <w:b/>
          <w:color w:val="000000" w:themeColor="text1"/>
          <w:sz w:val="24"/>
          <w:szCs w:val="24"/>
        </w:rPr>
        <w:t>80.</w:t>
      </w:r>
    </w:p>
    <w:p w:rsidR="00713024" w:rsidRPr="005C221B" w:rsidRDefault="00477AD5"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We also observe that the variance inflation </w:t>
      </w:r>
      <w:r w:rsidR="002C0E21" w:rsidRPr="005C221B">
        <w:rPr>
          <w:rFonts w:ascii="Times New Roman" w:hAnsi="Times New Roman" w:cs="Times New Roman"/>
          <w:color w:val="000000" w:themeColor="text1"/>
          <w:sz w:val="24"/>
          <w:szCs w:val="24"/>
        </w:rPr>
        <w:t xml:space="preserve">factor (VIF:Block: 1.01, </w:t>
      </w:r>
      <w:r w:rsidR="001D0BBE" w:rsidRPr="005C221B">
        <w:rPr>
          <w:rFonts w:ascii="Times New Roman" w:hAnsi="Times New Roman" w:cs="Times New Roman"/>
          <w:color w:val="000000" w:themeColor="text1"/>
          <w:sz w:val="24"/>
          <w:szCs w:val="24"/>
        </w:rPr>
        <w:t>cultivar:</w:t>
      </w:r>
      <w:r w:rsidR="002C0E21" w:rsidRPr="005C221B">
        <w:rPr>
          <w:rFonts w:ascii="Times New Roman" w:hAnsi="Times New Roman" w:cs="Times New Roman"/>
          <w:color w:val="000000" w:themeColor="text1"/>
          <w:sz w:val="24"/>
          <w:szCs w:val="24"/>
        </w:rPr>
        <w:t xml:space="preserve"> 1.0, </w:t>
      </w:r>
      <w:r w:rsidR="001D0BBE" w:rsidRPr="005C221B">
        <w:rPr>
          <w:rFonts w:ascii="Times New Roman" w:hAnsi="Times New Roman" w:cs="Times New Roman"/>
          <w:color w:val="000000" w:themeColor="text1"/>
          <w:sz w:val="24"/>
          <w:szCs w:val="24"/>
        </w:rPr>
        <w:t>year:</w:t>
      </w:r>
      <w:r w:rsidR="002C0E21" w:rsidRPr="005C221B">
        <w:rPr>
          <w:rFonts w:ascii="Times New Roman" w:hAnsi="Times New Roman" w:cs="Times New Roman"/>
          <w:color w:val="000000" w:themeColor="text1"/>
          <w:sz w:val="24"/>
          <w:szCs w:val="24"/>
        </w:rPr>
        <w:t xml:space="preserve"> 1.0, NRate: 1.01)</w:t>
      </w:r>
      <w:r w:rsidR="001D0BBE" w:rsidRPr="005C221B">
        <w:rPr>
          <w:rFonts w:ascii="Times New Roman" w:hAnsi="Times New Roman" w:cs="Times New Roman"/>
          <w:color w:val="000000" w:themeColor="text1"/>
          <w:sz w:val="24"/>
          <w:szCs w:val="24"/>
        </w:rPr>
        <w:t>, and none of them exceeds</w:t>
      </w:r>
      <w:r w:rsidRPr="005C221B">
        <w:rPr>
          <w:rFonts w:ascii="Times New Roman" w:hAnsi="Times New Roman" w:cs="Times New Roman"/>
          <w:color w:val="000000" w:themeColor="text1"/>
          <w:sz w:val="24"/>
          <w:szCs w:val="24"/>
        </w:rPr>
        <w:t xml:space="preserve"> 5, that means there is no multicollinearity effect. </w:t>
      </w:r>
    </w:p>
    <w:p w:rsidR="00477AD5" w:rsidRPr="005C221B" w:rsidRDefault="001D0BBE"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Hence,</w:t>
      </w:r>
      <w:r w:rsidR="00477AD5" w:rsidRPr="005C221B">
        <w:rPr>
          <w:rFonts w:ascii="Times New Roman" w:hAnsi="Times New Roman" w:cs="Times New Roman"/>
          <w:color w:val="000000" w:themeColor="text1"/>
          <w:sz w:val="24"/>
          <w:szCs w:val="24"/>
        </w:rPr>
        <w:t xml:space="preserve"> we can accept this model as our final model 1.</w:t>
      </w:r>
    </w:p>
    <w:p w:rsidR="00477AD5" w:rsidRPr="005C221B" w:rsidRDefault="00477AD5"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lastRenderedPageBreak/>
        <w:t xml:space="preserve">Again, we perform Maximum Log Likelihood test </w:t>
      </w:r>
      <w:r w:rsidR="001D0BBE" w:rsidRPr="005C221B">
        <w:rPr>
          <w:rFonts w:ascii="Times New Roman" w:hAnsi="Times New Roman" w:cs="Times New Roman"/>
          <w:color w:val="000000" w:themeColor="text1"/>
          <w:sz w:val="24"/>
          <w:szCs w:val="24"/>
        </w:rPr>
        <w:t>using backward</w:t>
      </w:r>
      <w:r w:rsidRPr="005C221B">
        <w:rPr>
          <w:rFonts w:ascii="Times New Roman" w:hAnsi="Times New Roman" w:cs="Times New Roman"/>
          <w:color w:val="000000" w:themeColor="text1"/>
          <w:sz w:val="24"/>
          <w:szCs w:val="24"/>
        </w:rPr>
        <w:t xml:space="preserve"> selection </w:t>
      </w:r>
      <w:r w:rsidR="001D0BBE" w:rsidRPr="005C221B">
        <w:rPr>
          <w:rFonts w:ascii="Times New Roman" w:hAnsi="Times New Roman" w:cs="Times New Roman"/>
          <w:color w:val="000000" w:themeColor="text1"/>
          <w:sz w:val="24"/>
          <w:szCs w:val="24"/>
        </w:rPr>
        <w:t xml:space="preserve">approach. </w:t>
      </w:r>
      <w:r w:rsidRPr="005C221B">
        <w:rPr>
          <w:rFonts w:ascii="Times New Roman" w:hAnsi="Times New Roman" w:cs="Times New Roman"/>
          <w:color w:val="000000" w:themeColor="text1"/>
          <w:sz w:val="24"/>
          <w:szCs w:val="24"/>
        </w:rPr>
        <w:t xml:space="preserve">The </w:t>
      </w:r>
      <w:r w:rsidR="001D0BBE" w:rsidRPr="005C221B">
        <w:rPr>
          <w:rFonts w:ascii="Times New Roman" w:hAnsi="Times New Roman" w:cs="Times New Roman"/>
          <w:color w:val="000000" w:themeColor="text1"/>
          <w:sz w:val="24"/>
          <w:szCs w:val="24"/>
        </w:rPr>
        <w:t xml:space="preserve">results from this analysis is </w:t>
      </w:r>
      <w:r w:rsidRPr="005C221B">
        <w:rPr>
          <w:rFonts w:ascii="Times New Roman" w:hAnsi="Times New Roman" w:cs="Times New Roman"/>
          <w:color w:val="000000" w:themeColor="text1"/>
          <w:sz w:val="24"/>
          <w:szCs w:val="24"/>
        </w:rPr>
        <w:t>shown in Table 4</w:t>
      </w:r>
      <w:r w:rsidR="001D0BBE" w:rsidRPr="005C221B">
        <w:rPr>
          <w:rFonts w:ascii="Times New Roman" w:hAnsi="Times New Roman" w:cs="Times New Roman"/>
          <w:color w:val="000000" w:themeColor="text1"/>
          <w:sz w:val="24"/>
          <w:szCs w:val="24"/>
        </w:rPr>
        <w:t xml:space="preserve"> below.</w:t>
      </w:r>
    </w:p>
    <w:p w:rsidR="00D740DB" w:rsidRPr="005C221B" w:rsidRDefault="00477AD5"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Table 4. Log Likelihood Parameters for various model</w:t>
      </w:r>
    </w:p>
    <w:tbl>
      <w:tblPr>
        <w:tblStyle w:val="TableGrid"/>
        <w:tblW w:w="10429" w:type="dxa"/>
        <w:tblLayout w:type="fixed"/>
        <w:tblLook w:val="04A0"/>
      </w:tblPr>
      <w:tblGrid>
        <w:gridCol w:w="916"/>
        <w:gridCol w:w="5271"/>
        <w:gridCol w:w="1674"/>
        <w:gridCol w:w="1057"/>
        <w:gridCol w:w="440"/>
        <w:gridCol w:w="1071"/>
      </w:tblGrid>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Models</w:t>
            </w: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Terms</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-2log-Lik</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Chi-square</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df</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p-value</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Block2+Block3+Block4+BlainCreek+N40+N80+N120+N2+2017</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-962.0409</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Model1-Block2-Block3-Block4</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-974.52</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24.96</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5.8e-07</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Model1-BlaineCreek</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-967.51</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10.94</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pStyle w:val="HTMLPreformatted"/>
              <w:shd w:val="clear" w:color="auto" w:fill="FFFFFF"/>
              <w:wordWrap w:val="0"/>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0.0009</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Model1-Year</w:t>
            </w:r>
          </w:p>
        </w:tc>
        <w:tc>
          <w:tcPr>
            <w:tcW w:w="1674"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-962.041</w:t>
            </w:r>
          </w:p>
        </w:tc>
        <w:tc>
          <w:tcPr>
            <w:tcW w:w="1057"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0.002</w:t>
            </w:r>
          </w:p>
        </w:tc>
        <w:tc>
          <w:tcPr>
            <w:tcW w:w="440"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1</w:t>
            </w:r>
          </w:p>
        </w:tc>
        <w:tc>
          <w:tcPr>
            <w:tcW w:w="1071" w:type="dxa"/>
            <w:vAlign w:val="center"/>
          </w:tcPr>
          <w:p w:rsidR="00F00B31" w:rsidRPr="005C221B" w:rsidRDefault="00F00B31" w:rsidP="004C6526">
            <w:pPr>
              <w:pStyle w:val="HTMLPreformatted"/>
              <w:shd w:val="clear" w:color="auto" w:fill="FFFFFF"/>
              <w:wordWrap w:val="0"/>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0.964</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Model1-NRate</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-971.59</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19.1</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pStyle w:val="HTMLPreformatted"/>
              <w:shd w:val="clear" w:color="auto" w:fill="FFFFFF"/>
              <w:wordWrap w:val="0"/>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1.23e-05</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Model1-N2</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-962.042</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0.0022</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0.962</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w:t>
            </w: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Block2+Block3+Block4+BlainCreek+N40+N80+N120+N2</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-962.041</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p>
        </w:tc>
      </w:tr>
      <w:tr w:rsidR="00F00B31" w:rsidRPr="005C221B" w:rsidTr="00F00B31">
        <w:trPr>
          <w:trHeight w:val="261"/>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 2 - Block</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-978.19</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31.95</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1.5e-08</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-Model 2- BlaineCreek</w:t>
            </w:r>
          </w:p>
        </w:tc>
        <w:tc>
          <w:tcPr>
            <w:tcW w:w="1674"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-971.51</w:t>
            </w:r>
          </w:p>
        </w:tc>
        <w:tc>
          <w:tcPr>
            <w:tcW w:w="1057"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18.94</w:t>
            </w:r>
          </w:p>
        </w:tc>
        <w:tc>
          <w:tcPr>
            <w:tcW w:w="440"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b/>
                <w:bCs/>
                <w:color w:val="000000" w:themeColor="text1"/>
                <w:sz w:val="24"/>
                <w:szCs w:val="24"/>
              </w:rPr>
            </w:pPr>
            <w:r w:rsidRPr="005C221B">
              <w:rPr>
                <w:rFonts w:ascii="Times New Roman" w:hAnsi="Times New Roman" w:cs="Times New Roman"/>
                <w:b/>
                <w:bCs/>
                <w:color w:val="000000" w:themeColor="text1"/>
                <w:sz w:val="24"/>
                <w:szCs w:val="24"/>
              </w:rPr>
              <w:t>1.34e-05</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 2- N40-N80-N120</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-975.46</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26.84</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2.2e-07</w:t>
            </w:r>
          </w:p>
        </w:tc>
      </w:tr>
      <w:tr w:rsidR="00F00B31" w:rsidRPr="005C221B" w:rsidTr="00F00B31">
        <w:trPr>
          <w:trHeight w:val="249"/>
        </w:trPr>
        <w:tc>
          <w:tcPr>
            <w:tcW w:w="916" w:type="dxa"/>
            <w:vAlign w:val="center"/>
          </w:tcPr>
          <w:p w:rsidR="00F00B31" w:rsidRPr="005C221B" w:rsidRDefault="00F00B31" w:rsidP="004C6526">
            <w:pPr>
              <w:jc w:val="both"/>
              <w:rPr>
                <w:rFonts w:ascii="Times New Roman" w:hAnsi="Times New Roman" w:cs="Times New Roman"/>
                <w:color w:val="000000" w:themeColor="text1"/>
                <w:sz w:val="24"/>
                <w:szCs w:val="24"/>
              </w:rPr>
            </w:pPr>
          </w:p>
        </w:tc>
        <w:tc>
          <w:tcPr>
            <w:tcW w:w="52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 2- N2</w:t>
            </w:r>
          </w:p>
        </w:tc>
        <w:tc>
          <w:tcPr>
            <w:tcW w:w="1674"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-966.47</w:t>
            </w:r>
          </w:p>
        </w:tc>
        <w:tc>
          <w:tcPr>
            <w:tcW w:w="1057"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8.86</w:t>
            </w:r>
          </w:p>
        </w:tc>
        <w:tc>
          <w:tcPr>
            <w:tcW w:w="440"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w:t>
            </w:r>
          </w:p>
        </w:tc>
        <w:tc>
          <w:tcPr>
            <w:tcW w:w="1071" w:type="dxa"/>
            <w:vAlign w:val="center"/>
          </w:tcPr>
          <w:p w:rsidR="00F00B31" w:rsidRPr="005C221B" w:rsidRDefault="00F00B31" w:rsidP="004C6526">
            <w:pPr>
              <w:jc w:val="both"/>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0.0029</w:t>
            </w:r>
          </w:p>
        </w:tc>
      </w:tr>
    </w:tbl>
    <w:p w:rsidR="00D14493" w:rsidRPr="005C221B" w:rsidRDefault="00D14493" w:rsidP="00D4413F">
      <w:pPr>
        <w:spacing w:after="0" w:line="360" w:lineRule="auto"/>
        <w:rPr>
          <w:rFonts w:ascii="Times New Roman" w:hAnsi="Times New Roman" w:cs="Times New Roman"/>
          <w:color w:val="000000" w:themeColor="text1"/>
          <w:sz w:val="24"/>
          <w:szCs w:val="24"/>
        </w:rPr>
      </w:pPr>
    </w:p>
    <w:p w:rsidR="00477AD5" w:rsidRPr="005C221B" w:rsidRDefault="00477AD5" w:rsidP="00D4413F">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Observing the p-values </w:t>
      </w:r>
      <w:r w:rsidR="001D0BBE" w:rsidRPr="005C221B">
        <w:rPr>
          <w:rFonts w:ascii="Times New Roman" w:hAnsi="Times New Roman" w:cs="Times New Roman"/>
          <w:color w:val="000000" w:themeColor="text1"/>
          <w:sz w:val="24"/>
          <w:szCs w:val="24"/>
        </w:rPr>
        <w:t>for different</w:t>
      </w:r>
      <w:r w:rsidRPr="005C221B">
        <w:rPr>
          <w:rFonts w:ascii="Times New Roman" w:hAnsi="Times New Roman" w:cs="Times New Roman"/>
          <w:color w:val="000000" w:themeColor="text1"/>
          <w:sz w:val="24"/>
          <w:szCs w:val="24"/>
        </w:rPr>
        <w:t xml:space="preserve"> models, we </w:t>
      </w:r>
      <w:r w:rsidR="00802D19" w:rsidRPr="005C221B">
        <w:rPr>
          <w:rFonts w:ascii="Times New Roman" w:hAnsi="Times New Roman" w:cs="Times New Roman"/>
          <w:color w:val="000000" w:themeColor="text1"/>
          <w:sz w:val="24"/>
          <w:szCs w:val="24"/>
        </w:rPr>
        <w:t>conclude</w:t>
      </w:r>
      <w:r w:rsidRPr="005C221B">
        <w:rPr>
          <w:rFonts w:ascii="Times New Roman" w:hAnsi="Times New Roman" w:cs="Times New Roman"/>
          <w:color w:val="000000" w:themeColor="text1"/>
          <w:sz w:val="24"/>
          <w:szCs w:val="24"/>
        </w:rPr>
        <w:t xml:space="preserve"> that a model with 4 </w:t>
      </w:r>
      <w:r w:rsidR="001D0BBE" w:rsidRPr="005C221B">
        <w:rPr>
          <w:rFonts w:ascii="Times New Roman" w:hAnsi="Times New Roman" w:cs="Times New Roman"/>
          <w:color w:val="000000" w:themeColor="text1"/>
          <w:sz w:val="24"/>
          <w:szCs w:val="24"/>
        </w:rPr>
        <w:t>predictors including Block</w:t>
      </w:r>
      <w:r w:rsidRPr="005C221B">
        <w:rPr>
          <w:rFonts w:ascii="Times New Roman" w:hAnsi="Times New Roman" w:cs="Times New Roman"/>
          <w:color w:val="000000" w:themeColor="text1"/>
          <w:sz w:val="24"/>
          <w:szCs w:val="24"/>
        </w:rPr>
        <w:t xml:space="preserve">, </w:t>
      </w:r>
      <w:r w:rsidR="001D0BBE" w:rsidRPr="005C221B">
        <w:rPr>
          <w:rFonts w:ascii="Times New Roman" w:hAnsi="Times New Roman" w:cs="Times New Roman"/>
          <w:color w:val="000000" w:themeColor="text1"/>
          <w:sz w:val="24"/>
          <w:szCs w:val="24"/>
        </w:rPr>
        <w:t>Blaine Creek</w:t>
      </w:r>
      <w:r w:rsidRPr="005C221B">
        <w:rPr>
          <w:rFonts w:ascii="Times New Roman" w:hAnsi="Times New Roman" w:cs="Times New Roman"/>
          <w:color w:val="000000" w:themeColor="text1"/>
          <w:sz w:val="24"/>
          <w:szCs w:val="24"/>
        </w:rPr>
        <w:t xml:space="preserve">, NRate and </w:t>
      </w:r>
      <w:r w:rsidR="001D0BBE" w:rsidRPr="005C221B">
        <w:rPr>
          <w:rFonts w:ascii="Times New Roman" w:hAnsi="Times New Roman" w:cs="Times New Roman"/>
          <w:color w:val="000000" w:themeColor="text1"/>
          <w:sz w:val="24"/>
          <w:szCs w:val="24"/>
        </w:rPr>
        <w:t xml:space="preserve">NSource are the good predictor of seed yield. </w:t>
      </w:r>
    </w:p>
    <w:p w:rsidR="00713024" w:rsidRPr="005C221B" w:rsidRDefault="00713024" w:rsidP="00D4413F">
      <w:pPr>
        <w:spacing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Model2:</w:t>
      </w:r>
    </w:p>
    <w:p w:rsidR="00713024" w:rsidRPr="005C221B" w:rsidRDefault="00713024" w:rsidP="00713024">
      <w:pPr>
        <w:rPr>
          <w:rFonts w:ascii="Times New Roman" w:hAnsi="Times New Roman" w:cs="Times New Roman"/>
          <w:b/>
          <w:sz w:val="24"/>
          <w:szCs w:val="24"/>
        </w:rPr>
      </w:pPr>
      <w:r w:rsidRPr="005C221B">
        <w:rPr>
          <w:rFonts w:ascii="Times New Roman" w:hAnsi="Times New Roman" w:cs="Times New Roman"/>
          <w:b/>
          <w:color w:val="000000" w:themeColor="text1"/>
          <w:sz w:val="24"/>
          <w:szCs w:val="24"/>
        </w:rPr>
        <w:t xml:space="preserve">Yield = </w:t>
      </w:r>
      <w:r w:rsidRPr="005C221B">
        <w:rPr>
          <w:rFonts w:ascii="Times New Roman" w:hAnsi="Times New Roman" w:cs="Times New Roman"/>
          <w:b/>
          <w:sz w:val="24"/>
          <w:szCs w:val="24"/>
        </w:rPr>
        <w:t>134.28 + 265.63*BlaineCreek + 406.24 *N120 +61.54*N40 +380.9* N80-8.02*N2 + 205.1685 *B2 + 417.38*B3+546.41*B4</w:t>
      </w:r>
    </w:p>
    <w:p w:rsidR="00477AD5" w:rsidRPr="005C221B" w:rsidRDefault="00477AD5" w:rsidP="00713024">
      <w:pPr>
        <w:rPr>
          <w:rFonts w:ascii="Times New Roman" w:hAnsi="Times New Roman" w:cs="Times New Roman"/>
          <w:sz w:val="24"/>
          <w:szCs w:val="24"/>
        </w:rPr>
      </w:pPr>
      <w:r w:rsidRPr="005C221B">
        <w:rPr>
          <w:rFonts w:ascii="Times New Roman" w:hAnsi="Times New Roman" w:cs="Times New Roman"/>
          <w:sz w:val="24"/>
          <w:szCs w:val="24"/>
        </w:rPr>
        <w:t>The Variance Inflation factor</w:t>
      </w:r>
      <w:r w:rsidR="001D0BBE" w:rsidRPr="005C221B">
        <w:rPr>
          <w:rFonts w:ascii="Times New Roman" w:hAnsi="Times New Roman" w:cs="Times New Roman"/>
          <w:sz w:val="24"/>
          <w:szCs w:val="24"/>
        </w:rPr>
        <w:t xml:space="preserve"> (VIF: Block: 1.13, Cultivar:1.0, NRate: 1.08, Nsource: 1.04) </w:t>
      </w:r>
      <w:r w:rsidRPr="005C221B">
        <w:rPr>
          <w:rFonts w:ascii="Times New Roman" w:hAnsi="Times New Roman" w:cs="Times New Roman"/>
          <w:sz w:val="24"/>
          <w:szCs w:val="24"/>
        </w:rPr>
        <w:t>are all less than 5, hence it exhibits no multicollinearity effect.Thus, we can also use this model as our second final Model.</w:t>
      </w:r>
      <w:r w:rsidR="00802D19" w:rsidRPr="005C221B">
        <w:rPr>
          <w:rFonts w:ascii="Times New Roman" w:hAnsi="Times New Roman" w:cs="Times New Roman"/>
          <w:sz w:val="24"/>
          <w:szCs w:val="24"/>
        </w:rPr>
        <w:t xml:space="preserve"> The standardized residuals of seed yield against each of the significant predictors from this model shows the standardized residuals are random in nature and assumption of constant variance is </w:t>
      </w:r>
      <w:r w:rsidR="001D0BBE" w:rsidRPr="005C221B">
        <w:rPr>
          <w:rFonts w:ascii="Times New Roman" w:hAnsi="Times New Roman" w:cs="Times New Roman"/>
          <w:sz w:val="24"/>
          <w:szCs w:val="24"/>
        </w:rPr>
        <w:t>verified (</w:t>
      </w:r>
      <w:r w:rsidR="00026FE7" w:rsidRPr="005C221B">
        <w:rPr>
          <w:rFonts w:ascii="Times New Roman" w:hAnsi="Times New Roman" w:cs="Times New Roman"/>
          <w:sz w:val="24"/>
          <w:szCs w:val="24"/>
        </w:rPr>
        <w:t>figures are not shown here).</w:t>
      </w:r>
    </w:p>
    <w:p w:rsidR="004C6526" w:rsidRPr="005C221B" w:rsidRDefault="001D0BBE" w:rsidP="00713024">
      <w:pPr>
        <w:rPr>
          <w:rFonts w:ascii="Times New Roman" w:hAnsi="Times New Roman" w:cs="Times New Roman"/>
          <w:sz w:val="24"/>
          <w:szCs w:val="24"/>
        </w:rPr>
      </w:pPr>
      <w:r w:rsidRPr="005C221B">
        <w:rPr>
          <w:rFonts w:ascii="Times New Roman" w:hAnsi="Times New Roman" w:cs="Times New Roman"/>
          <w:sz w:val="24"/>
          <w:szCs w:val="24"/>
        </w:rPr>
        <w:t xml:space="preserve">After model development, we have performed model validation. </w:t>
      </w:r>
      <w:r w:rsidR="004C6526" w:rsidRPr="005C221B">
        <w:rPr>
          <w:rFonts w:ascii="Times New Roman" w:hAnsi="Times New Roman" w:cs="Times New Roman"/>
          <w:sz w:val="24"/>
          <w:szCs w:val="24"/>
        </w:rPr>
        <w:t xml:space="preserve">Figure 3 shows the standardized </w:t>
      </w:r>
      <w:r w:rsidR="0076656A" w:rsidRPr="005C221B">
        <w:rPr>
          <w:rFonts w:ascii="Times New Roman" w:hAnsi="Times New Roman" w:cs="Times New Roman"/>
          <w:sz w:val="24"/>
          <w:szCs w:val="24"/>
        </w:rPr>
        <w:t xml:space="preserve">residuals of </w:t>
      </w:r>
      <w:r w:rsidR="00614F90" w:rsidRPr="005C221B">
        <w:rPr>
          <w:rFonts w:ascii="Times New Roman" w:hAnsi="Times New Roman" w:cs="Times New Roman"/>
          <w:sz w:val="24"/>
          <w:szCs w:val="24"/>
        </w:rPr>
        <w:t xml:space="preserve">final Model 1. The plot of </w:t>
      </w:r>
      <w:r w:rsidR="0076656A" w:rsidRPr="005C221B">
        <w:rPr>
          <w:rFonts w:ascii="Times New Roman" w:hAnsi="Times New Roman" w:cs="Times New Roman"/>
          <w:sz w:val="24"/>
          <w:szCs w:val="24"/>
        </w:rPr>
        <w:t>r</w:t>
      </w:r>
      <w:r w:rsidR="00614F90" w:rsidRPr="005C221B">
        <w:rPr>
          <w:rFonts w:ascii="Times New Roman" w:hAnsi="Times New Roman" w:cs="Times New Roman"/>
          <w:sz w:val="24"/>
          <w:szCs w:val="24"/>
        </w:rPr>
        <w:t xml:space="preserve">esiduals vs the fitted values is somewhat non-random, but </w:t>
      </w:r>
      <w:r w:rsidR="00802D19" w:rsidRPr="005C221B">
        <w:rPr>
          <w:rFonts w:ascii="Times New Roman" w:hAnsi="Times New Roman" w:cs="Times New Roman"/>
          <w:sz w:val="24"/>
          <w:szCs w:val="24"/>
        </w:rPr>
        <w:t>it could</w:t>
      </w:r>
      <w:r w:rsidR="00614F90" w:rsidRPr="005C221B">
        <w:rPr>
          <w:rFonts w:ascii="Times New Roman" w:hAnsi="Times New Roman" w:cs="Times New Roman"/>
          <w:sz w:val="24"/>
          <w:szCs w:val="24"/>
        </w:rPr>
        <w:t xml:space="preserve"> be </w:t>
      </w:r>
      <w:r w:rsidR="00802D19" w:rsidRPr="005C221B">
        <w:rPr>
          <w:rFonts w:ascii="Times New Roman" w:hAnsi="Times New Roman" w:cs="Times New Roman"/>
          <w:sz w:val="24"/>
          <w:szCs w:val="24"/>
        </w:rPr>
        <w:t>accepted</w:t>
      </w:r>
      <w:r w:rsidR="00614F90" w:rsidRPr="005C221B">
        <w:rPr>
          <w:rFonts w:ascii="Times New Roman" w:hAnsi="Times New Roman" w:cs="Times New Roman"/>
          <w:sz w:val="24"/>
          <w:szCs w:val="24"/>
        </w:rPr>
        <w:t xml:space="preserve"> as it is not too obvious. There are some outliers (46,50,58) but none of them are bad leverage points. </w:t>
      </w:r>
      <w:r w:rsidR="00B7411C" w:rsidRPr="005C221B">
        <w:rPr>
          <w:rFonts w:ascii="Times New Roman" w:hAnsi="Times New Roman" w:cs="Times New Roman"/>
          <w:sz w:val="24"/>
          <w:szCs w:val="24"/>
        </w:rPr>
        <w:t>Marginal model plots of the same good alignment of lines suggesting that the model is a great fit.</w:t>
      </w:r>
    </w:p>
    <w:p w:rsidR="004C6526" w:rsidRPr="005C221B" w:rsidRDefault="004C6526" w:rsidP="00713024">
      <w:pPr>
        <w:rPr>
          <w:rFonts w:ascii="Times New Roman" w:hAnsi="Times New Roman" w:cs="Times New Roman"/>
          <w:sz w:val="24"/>
          <w:szCs w:val="24"/>
        </w:rPr>
      </w:pPr>
    </w:p>
    <w:p w:rsidR="004C6526" w:rsidRPr="005C221B" w:rsidRDefault="004C6526" w:rsidP="00713024">
      <w:pPr>
        <w:rPr>
          <w:rFonts w:ascii="Times New Roman" w:hAnsi="Times New Roman" w:cs="Times New Roman"/>
          <w:sz w:val="24"/>
          <w:szCs w:val="24"/>
        </w:rPr>
      </w:pPr>
    </w:p>
    <w:p w:rsidR="004C6526" w:rsidRPr="005C221B" w:rsidRDefault="004C6526" w:rsidP="00713024">
      <w:pPr>
        <w:rPr>
          <w:rFonts w:ascii="Times New Roman" w:hAnsi="Times New Roman" w:cs="Times New Roman"/>
          <w:sz w:val="24"/>
          <w:szCs w:val="24"/>
        </w:rPr>
      </w:pPr>
    </w:p>
    <w:p w:rsidR="0076656A" w:rsidRPr="005C221B" w:rsidRDefault="0076656A" w:rsidP="003A7839">
      <w:pPr>
        <w:rPr>
          <w:rFonts w:ascii="Times New Roman" w:hAnsi="Times New Roman" w:cs="Times New Roman"/>
          <w:sz w:val="24"/>
          <w:szCs w:val="24"/>
        </w:rPr>
      </w:pPr>
    </w:p>
    <w:p w:rsidR="0076656A" w:rsidRPr="005C221B" w:rsidRDefault="0076656A" w:rsidP="003A7839">
      <w:pPr>
        <w:rPr>
          <w:rFonts w:ascii="Times New Roman" w:hAnsi="Times New Roman" w:cs="Times New Roman"/>
          <w:sz w:val="24"/>
          <w:szCs w:val="24"/>
        </w:rPr>
      </w:pPr>
    </w:p>
    <w:p w:rsidR="004E4404" w:rsidRPr="005C221B" w:rsidRDefault="003A7839" w:rsidP="003A7839">
      <w:pPr>
        <w:rPr>
          <w:rFonts w:ascii="Times New Roman" w:hAnsi="Times New Roman" w:cs="Times New Roman"/>
          <w:color w:val="000000" w:themeColor="text1"/>
          <w:sz w:val="24"/>
          <w:szCs w:val="24"/>
        </w:rPr>
      </w:pPr>
      <w:r w:rsidRPr="005C221B">
        <w:rPr>
          <w:rFonts w:ascii="Times New Roman" w:hAnsi="Times New Roman" w:cs="Times New Roman"/>
          <w:sz w:val="24"/>
          <w:szCs w:val="24"/>
        </w:rPr>
        <w:t xml:space="preserve">Figure 3 </w:t>
      </w:r>
      <w:r w:rsidRPr="005C221B">
        <w:rPr>
          <w:rFonts w:ascii="Times New Roman" w:hAnsi="Times New Roman" w:cs="Times New Roman"/>
          <w:color w:val="000000" w:themeColor="text1"/>
          <w:sz w:val="24"/>
          <w:szCs w:val="24"/>
        </w:rPr>
        <w:t>Standardized residuals of significant predictors</w:t>
      </w:r>
    </w:p>
    <w:p w:rsidR="00713024" w:rsidRPr="005C221B" w:rsidRDefault="00713024">
      <w:pPr>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5943600" cy="1846580"/>
            <wp:effectExtent l="0" t="0" r="0" b="127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0"/>
                    <a:srcRect/>
                    <a:stretch>
                      <a:fillRect/>
                    </a:stretch>
                  </pic:blipFill>
                  <pic:spPr bwMode="auto">
                    <a:xfrm>
                      <a:off x="0" y="0"/>
                      <a:ext cx="5943600" cy="1846580"/>
                    </a:xfrm>
                    <a:prstGeom prst="rect">
                      <a:avLst/>
                    </a:prstGeom>
                    <a:noFill/>
                    <a:ln w="9525">
                      <a:noFill/>
                      <a:miter lim="800000"/>
                      <a:headEnd/>
                      <a:tailEnd/>
                    </a:ln>
                    <a:effectLst/>
                  </pic:spPr>
                </pic:pic>
              </a:graphicData>
            </a:graphic>
          </wp:inline>
        </w:drawing>
      </w:r>
    </w:p>
    <w:p w:rsidR="003A7839" w:rsidRPr="005C221B" w:rsidRDefault="00713024">
      <w:pPr>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4912511" cy="1774024"/>
            <wp:effectExtent l="0" t="0" r="254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1"/>
                    <a:srcRect/>
                    <a:stretch>
                      <a:fillRect/>
                    </a:stretch>
                  </pic:blipFill>
                  <pic:spPr bwMode="auto">
                    <a:xfrm>
                      <a:off x="0" y="0"/>
                      <a:ext cx="4961333" cy="1791655"/>
                    </a:xfrm>
                    <a:prstGeom prst="rect">
                      <a:avLst/>
                    </a:prstGeom>
                    <a:noFill/>
                    <a:ln w="9525">
                      <a:noFill/>
                      <a:miter lim="800000"/>
                      <a:headEnd/>
                      <a:tailEnd/>
                    </a:ln>
                    <a:effectLst/>
                  </pic:spPr>
                </pic:pic>
              </a:graphicData>
            </a:graphic>
          </wp:inline>
        </w:drawing>
      </w:r>
    </w:p>
    <w:p w:rsidR="003A7839" w:rsidRPr="005C221B" w:rsidRDefault="003A7839">
      <w:pPr>
        <w:rPr>
          <w:rFonts w:ascii="Times New Roman" w:hAnsi="Times New Roman" w:cs="Times New Roman"/>
          <w:color w:val="000000" w:themeColor="text1"/>
          <w:sz w:val="24"/>
          <w:szCs w:val="24"/>
        </w:rPr>
      </w:pPr>
    </w:p>
    <w:p w:rsidR="003A7839" w:rsidRPr="005C221B" w:rsidRDefault="003A7839">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Figure 4 Diag</w:t>
      </w:r>
      <w:r w:rsidR="00F53408" w:rsidRPr="005C221B">
        <w:rPr>
          <w:rFonts w:ascii="Times New Roman" w:hAnsi="Times New Roman" w:cs="Times New Roman"/>
          <w:color w:val="000000" w:themeColor="text1"/>
          <w:sz w:val="24"/>
          <w:szCs w:val="24"/>
        </w:rPr>
        <w:t xml:space="preserve">nostic </w:t>
      </w:r>
      <w:r w:rsidR="0006406F" w:rsidRPr="005C221B">
        <w:rPr>
          <w:rFonts w:ascii="Times New Roman" w:hAnsi="Times New Roman" w:cs="Times New Roman"/>
          <w:color w:val="000000" w:themeColor="text1"/>
          <w:sz w:val="24"/>
          <w:szCs w:val="24"/>
        </w:rPr>
        <w:t xml:space="preserve">Plots: </w:t>
      </w:r>
      <w:r w:rsidRPr="005C221B">
        <w:rPr>
          <w:rFonts w:ascii="Times New Roman" w:hAnsi="Times New Roman" w:cs="Times New Roman"/>
          <w:color w:val="000000" w:themeColor="text1"/>
          <w:sz w:val="24"/>
          <w:szCs w:val="24"/>
        </w:rPr>
        <w:t>Marginal model plots(mmp) of seed yield against year and block</w:t>
      </w:r>
    </w:p>
    <w:p w:rsidR="003A7839" w:rsidRPr="005C221B" w:rsidRDefault="003A7839">
      <w:pPr>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5643362" cy="2047954"/>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2"/>
                    <a:srcRect/>
                    <a:stretch>
                      <a:fillRect/>
                    </a:stretch>
                  </pic:blipFill>
                  <pic:spPr bwMode="auto">
                    <a:xfrm>
                      <a:off x="0" y="0"/>
                      <a:ext cx="5670677" cy="2057866"/>
                    </a:xfrm>
                    <a:prstGeom prst="rect">
                      <a:avLst/>
                    </a:prstGeom>
                    <a:noFill/>
                    <a:ln w="9525">
                      <a:noFill/>
                      <a:miter lim="800000"/>
                      <a:headEnd/>
                      <a:tailEnd/>
                    </a:ln>
                    <a:effectLst/>
                  </pic:spPr>
                </pic:pic>
              </a:graphicData>
            </a:graphic>
          </wp:inline>
        </w:drawing>
      </w:r>
    </w:p>
    <w:p w:rsidR="003A7839" w:rsidRPr="005C221B" w:rsidRDefault="003A7839">
      <w:pPr>
        <w:rPr>
          <w:rFonts w:ascii="Times New Roman" w:hAnsi="Times New Roman" w:cs="Times New Roman"/>
          <w:color w:val="000000" w:themeColor="text1"/>
          <w:sz w:val="24"/>
          <w:szCs w:val="24"/>
        </w:rPr>
      </w:pPr>
    </w:p>
    <w:p w:rsidR="003A7839" w:rsidRPr="005C221B" w:rsidRDefault="00B7411C">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We also generated fake data using the model1. </w:t>
      </w:r>
      <w:r w:rsidR="00847D42" w:rsidRPr="005C221B">
        <w:rPr>
          <w:rFonts w:ascii="Times New Roman" w:hAnsi="Times New Roman" w:cs="Times New Roman"/>
          <w:color w:val="000000" w:themeColor="text1"/>
          <w:sz w:val="24"/>
          <w:szCs w:val="24"/>
        </w:rPr>
        <w:t>The diagnostic plots</w:t>
      </w:r>
      <w:r w:rsidR="00802D19" w:rsidRPr="005C221B">
        <w:rPr>
          <w:rFonts w:ascii="Times New Roman" w:hAnsi="Times New Roman" w:cs="Times New Roman"/>
          <w:color w:val="000000" w:themeColor="text1"/>
          <w:sz w:val="24"/>
          <w:szCs w:val="24"/>
        </w:rPr>
        <w:t xml:space="preserve"> area shown in Figure5, that shows</w:t>
      </w:r>
      <w:r w:rsidRPr="005C221B">
        <w:rPr>
          <w:rFonts w:ascii="Times New Roman" w:hAnsi="Times New Roman" w:cs="Times New Roman"/>
          <w:color w:val="000000" w:themeColor="text1"/>
          <w:sz w:val="24"/>
          <w:szCs w:val="24"/>
        </w:rPr>
        <w:t xml:space="preserve"> pretty good fit and the intercept generated also contain the actual intercept of the model.</w:t>
      </w:r>
    </w:p>
    <w:p w:rsidR="003702DE" w:rsidRDefault="003702DE">
      <w:pPr>
        <w:rPr>
          <w:rFonts w:ascii="Times New Roman" w:hAnsi="Times New Roman" w:cs="Times New Roman"/>
          <w:color w:val="000000" w:themeColor="text1"/>
          <w:sz w:val="24"/>
          <w:szCs w:val="24"/>
        </w:rPr>
      </w:pPr>
    </w:p>
    <w:p w:rsidR="003702DE" w:rsidRDefault="003702DE">
      <w:pPr>
        <w:rPr>
          <w:rFonts w:ascii="Times New Roman" w:hAnsi="Times New Roman" w:cs="Times New Roman"/>
          <w:color w:val="000000" w:themeColor="text1"/>
          <w:sz w:val="24"/>
          <w:szCs w:val="24"/>
        </w:rPr>
      </w:pPr>
    </w:p>
    <w:p w:rsidR="00847D42" w:rsidRPr="005C221B" w:rsidRDefault="00847D42">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Regression output from R is shown below.</w:t>
      </w:r>
    </w:p>
    <w:p w:rsidR="009F7957" w:rsidRPr="005C221B" w:rsidRDefault="00847D42">
      <w:pPr>
        <w:rPr>
          <w:rFonts w:ascii="Times New Roman" w:hAnsi="Times New Roman" w:cs="Times New Roman"/>
          <w:color w:val="000000" w:themeColor="text1"/>
          <w:sz w:val="24"/>
          <w:szCs w:val="24"/>
        </w:rPr>
      </w:pPr>
      <w:r w:rsidRPr="005C221B">
        <w:rPr>
          <w:rFonts w:ascii="Times New Roman" w:hAnsi="Times New Roman" w:cs="Times New Roman"/>
          <w:noProof/>
          <w:sz w:val="24"/>
          <w:szCs w:val="24"/>
          <w:lang w:bidi="ne-NP"/>
        </w:rPr>
        <w:drawing>
          <wp:inline distT="0" distB="0" distL="0" distR="0">
            <wp:extent cx="5449570" cy="3782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9570" cy="3782060"/>
                    </a:xfrm>
                    <a:prstGeom prst="rect">
                      <a:avLst/>
                    </a:prstGeom>
                    <a:noFill/>
                    <a:ln>
                      <a:noFill/>
                    </a:ln>
                  </pic:spPr>
                </pic:pic>
              </a:graphicData>
            </a:graphic>
          </wp:inline>
        </w:drawing>
      </w:r>
    </w:p>
    <w:p w:rsidR="003A7839" w:rsidRPr="005C221B" w:rsidRDefault="003A7839">
      <w:pPr>
        <w:rPr>
          <w:rFonts w:ascii="Times New Roman" w:hAnsi="Times New Roman" w:cs="Times New Roman"/>
          <w:color w:val="000000" w:themeColor="text1"/>
          <w:sz w:val="24"/>
          <w:szCs w:val="24"/>
        </w:rPr>
      </w:pPr>
    </w:p>
    <w:p w:rsidR="003A7839" w:rsidRPr="005C221B" w:rsidRDefault="003A7839">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Figure 5 Diagnostic plots from the fake data generated</w:t>
      </w:r>
    </w:p>
    <w:p w:rsidR="00026FE7" w:rsidRPr="005C221B" w:rsidRDefault="003A7839">
      <w:pPr>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5717719" cy="19494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4"/>
                    <a:srcRect/>
                    <a:stretch>
                      <a:fillRect/>
                    </a:stretch>
                  </pic:blipFill>
                  <pic:spPr bwMode="auto">
                    <a:xfrm>
                      <a:off x="0" y="0"/>
                      <a:ext cx="5726639" cy="1952491"/>
                    </a:xfrm>
                    <a:prstGeom prst="rect">
                      <a:avLst/>
                    </a:prstGeom>
                    <a:noFill/>
                    <a:ln w="9525">
                      <a:noFill/>
                      <a:miter lim="800000"/>
                      <a:headEnd/>
                      <a:tailEnd/>
                    </a:ln>
                    <a:effectLst/>
                  </pic:spPr>
                </pic:pic>
              </a:graphicData>
            </a:graphic>
          </wp:inline>
        </w:drawing>
      </w:r>
    </w:p>
    <w:p w:rsidR="003702DE" w:rsidRDefault="003702DE" w:rsidP="00026FE7">
      <w:pPr>
        <w:rPr>
          <w:rFonts w:ascii="Times New Roman" w:hAnsi="Times New Roman" w:cs="Times New Roman"/>
          <w:color w:val="000000" w:themeColor="text1"/>
          <w:sz w:val="24"/>
          <w:szCs w:val="24"/>
        </w:rPr>
      </w:pPr>
    </w:p>
    <w:p w:rsidR="003702DE" w:rsidRDefault="003702DE" w:rsidP="00026FE7">
      <w:pPr>
        <w:rPr>
          <w:rFonts w:ascii="Times New Roman" w:hAnsi="Times New Roman" w:cs="Times New Roman"/>
          <w:color w:val="000000" w:themeColor="text1"/>
          <w:sz w:val="24"/>
          <w:szCs w:val="24"/>
        </w:rPr>
      </w:pPr>
    </w:p>
    <w:p w:rsidR="003702DE" w:rsidRDefault="003702DE" w:rsidP="00026FE7">
      <w:pPr>
        <w:rPr>
          <w:rFonts w:ascii="Times New Roman" w:hAnsi="Times New Roman" w:cs="Times New Roman"/>
          <w:color w:val="000000" w:themeColor="text1"/>
          <w:sz w:val="24"/>
          <w:szCs w:val="24"/>
        </w:rPr>
      </w:pPr>
    </w:p>
    <w:p w:rsidR="003702DE" w:rsidRDefault="003702DE" w:rsidP="00026FE7">
      <w:pPr>
        <w:rPr>
          <w:rFonts w:ascii="Times New Roman" w:hAnsi="Times New Roman" w:cs="Times New Roman"/>
          <w:color w:val="000000" w:themeColor="text1"/>
          <w:sz w:val="24"/>
          <w:szCs w:val="24"/>
        </w:rPr>
      </w:pPr>
    </w:p>
    <w:p w:rsidR="003702DE" w:rsidRDefault="003702DE" w:rsidP="00026FE7">
      <w:pPr>
        <w:rPr>
          <w:rFonts w:ascii="Times New Roman" w:hAnsi="Times New Roman" w:cs="Times New Roman"/>
          <w:color w:val="000000" w:themeColor="text1"/>
          <w:sz w:val="24"/>
          <w:szCs w:val="24"/>
        </w:rPr>
      </w:pPr>
    </w:p>
    <w:p w:rsidR="00026FE7" w:rsidRPr="00907BDA" w:rsidRDefault="00026FE7" w:rsidP="00026FE7">
      <w:pPr>
        <w:rPr>
          <w:rFonts w:ascii="Times New Roman" w:hAnsi="Times New Roman" w:cs="Times New Roman"/>
          <w:b/>
          <w:bCs/>
          <w:color w:val="000000" w:themeColor="text1"/>
          <w:sz w:val="24"/>
          <w:szCs w:val="24"/>
        </w:rPr>
      </w:pPr>
      <w:r w:rsidRPr="00907BDA">
        <w:rPr>
          <w:rFonts w:ascii="Times New Roman" w:hAnsi="Times New Roman" w:cs="Times New Roman"/>
          <w:b/>
          <w:bCs/>
          <w:color w:val="000000" w:themeColor="text1"/>
          <w:sz w:val="24"/>
          <w:szCs w:val="24"/>
        </w:rPr>
        <w:t>Conclusion</w:t>
      </w:r>
    </w:p>
    <w:p w:rsidR="00026FE7" w:rsidRPr="005C221B" w:rsidRDefault="00026FE7" w:rsidP="00026FE7">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Using the regression analysis techniques, we were able to predict the seed yield using various predictors. We have proposed two different regression models to predict seed yield using different predictor variables. In the model with all possible subsets, four predictors including nitrogen rates, block, year, and cultivars are the best predictors. However, in the model developed using the maximum log likelihood ratio from backward selection approach, our significant predictors are nitrogen rates, block, nitrogen sources and cultivar.</w:t>
      </w:r>
      <w:r w:rsidR="00255F74" w:rsidRPr="005C221B">
        <w:rPr>
          <w:rFonts w:ascii="Times New Roman" w:hAnsi="Times New Roman" w:cs="Times New Roman"/>
          <w:color w:val="000000" w:themeColor="text1"/>
          <w:sz w:val="24"/>
          <w:szCs w:val="24"/>
        </w:rPr>
        <w:t xml:space="preserve"> This analysis is limited to only five predictor variables to predict seed yield, this might mislead our findings. Because of limited observations, our result might be overfitted. Further research is recommended at other sites to see spatial autocorrelation effect. Further analysis with mixed effect model is also recommended if we will be able to generate </w:t>
      </w:r>
      <w:r w:rsidR="0076656A" w:rsidRPr="005C221B">
        <w:rPr>
          <w:rFonts w:ascii="Times New Roman" w:hAnsi="Times New Roman" w:cs="Times New Roman"/>
          <w:color w:val="000000" w:themeColor="text1"/>
          <w:sz w:val="24"/>
          <w:szCs w:val="24"/>
        </w:rPr>
        <w:t>another</w:t>
      </w:r>
      <w:r w:rsidR="00255F74" w:rsidRPr="005C221B">
        <w:rPr>
          <w:rFonts w:ascii="Times New Roman" w:hAnsi="Times New Roman" w:cs="Times New Roman"/>
          <w:color w:val="000000" w:themeColor="text1"/>
          <w:sz w:val="24"/>
          <w:szCs w:val="24"/>
        </w:rPr>
        <w:t xml:space="preserve"> model.</w:t>
      </w:r>
    </w:p>
    <w:p w:rsidR="00026FE7" w:rsidRPr="005C221B" w:rsidRDefault="00026FE7" w:rsidP="00026FE7">
      <w:pPr>
        <w:rPr>
          <w:rFonts w:ascii="Times New Roman" w:hAnsi="Times New Roman" w:cs="Times New Roman"/>
          <w:color w:val="000000" w:themeColor="text1"/>
          <w:sz w:val="24"/>
          <w:szCs w:val="24"/>
        </w:rPr>
      </w:pPr>
    </w:p>
    <w:p w:rsidR="00907BDA" w:rsidRDefault="00907BDA" w:rsidP="00026FE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Acknowledgement</w:t>
      </w:r>
    </w:p>
    <w:p w:rsidR="00713024" w:rsidRPr="005C221B" w:rsidRDefault="00907BDA" w:rsidP="00026F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would like to thank our Prof Grant Schissler who assisted in eve</w:t>
      </w:r>
      <w:r w:rsidR="009B0627">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y step of our project. </w:t>
      </w:r>
      <w:r w:rsidR="00713024" w:rsidRPr="005C221B">
        <w:rPr>
          <w:rFonts w:ascii="Times New Roman" w:hAnsi="Times New Roman" w:cs="Times New Roman"/>
          <w:color w:val="000000" w:themeColor="text1"/>
          <w:sz w:val="24"/>
          <w:szCs w:val="24"/>
        </w:rPr>
        <w:br w:type="page"/>
      </w:r>
    </w:p>
    <w:p w:rsidR="003252A8" w:rsidRPr="005C221B" w:rsidRDefault="00CC185E" w:rsidP="003702DE">
      <w:pPr>
        <w:spacing w:after="0"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lastRenderedPageBreak/>
        <w:t xml:space="preserve">REFERENCES </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1</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2017 State agriculture overview Nevada, </w:t>
      </w:r>
      <w:r w:rsidR="003252A8" w:rsidRPr="005C221B">
        <w:rPr>
          <w:rFonts w:ascii="Times New Roman" w:hAnsi="Times New Roman" w:cs="Times New Roman"/>
          <w:bCs/>
          <w:color w:val="000000" w:themeColor="text1"/>
          <w:sz w:val="24"/>
          <w:szCs w:val="24"/>
        </w:rPr>
        <w:t xml:space="preserve">crops - planted, harvested, yield, production, price (MYA), </w:t>
      </w:r>
      <w:r w:rsidR="003252A8" w:rsidRPr="005C221B">
        <w:rPr>
          <w:rFonts w:ascii="Times New Roman" w:hAnsi="Times New Roman" w:cs="Times New Roman"/>
          <w:bCs/>
          <w:noProof/>
          <w:color w:val="000000" w:themeColor="text1"/>
          <w:sz w:val="24"/>
          <w:szCs w:val="24"/>
        </w:rPr>
        <w:t>value</w:t>
      </w:r>
      <w:r w:rsidR="003252A8" w:rsidRPr="005C221B">
        <w:rPr>
          <w:rFonts w:ascii="Times New Roman" w:hAnsi="Times New Roman" w:cs="Times New Roman"/>
          <w:bCs/>
          <w:color w:val="000000" w:themeColor="text1"/>
          <w:sz w:val="24"/>
          <w:szCs w:val="24"/>
        </w:rPr>
        <w:t xml:space="preserve"> of production sorted by </w:t>
      </w:r>
      <w:r w:rsidR="003252A8" w:rsidRPr="005C221B">
        <w:rPr>
          <w:rFonts w:ascii="Times New Roman" w:hAnsi="Times New Roman" w:cs="Times New Roman"/>
          <w:bCs/>
          <w:noProof/>
          <w:color w:val="000000" w:themeColor="text1"/>
          <w:sz w:val="24"/>
          <w:szCs w:val="24"/>
        </w:rPr>
        <w:t>value</w:t>
      </w:r>
      <w:r w:rsidR="003252A8" w:rsidRPr="005C221B">
        <w:rPr>
          <w:rFonts w:ascii="Times New Roman" w:hAnsi="Times New Roman" w:cs="Times New Roman"/>
          <w:bCs/>
          <w:color w:val="000000" w:themeColor="text1"/>
          <w:sz w:val="24"/>
          <w:szCs w:val="24"/>
        </w:rPr>
        <w:t xml:space="preserve"> of production in dollars, </w:t>
      </w:r>
      <w:r w:rsidR="00452459" w:rsidRPr="005C221B">
        <w:rPr>
          <w:rFonts w:ascii="Times New Roman" w:hAnsi="Times New Roman" w:cs="Times New Roman"/>
          <w:bCs/>
          <w:color w:val="000000" w:themeColor="text1"/>
          <w:sz w:val="24"/>
          <w:szCs w:val="24"/>
        </w:rPr>
        <w:t xml:space="preserve">accessed </w:t>
      </w:r>
      <w:r w:rsidR="003252A8" w:rsidRPr="005C221B">
        <w:rPr>
          <w:rFonts w:ascii="Times New Roman" w:hAnsi="Times New Roman" w:cs="Times New Roman"/>
          <w:bCs/>
          <w:color w:val="000000" w:themeColor="text1"/>
          <w:sz w:val="24"/>
          <w:szCs w:val="24"/>
        </w:rPr>
        <w:t>online:</w:t>
      </w:r>
      <w:r w:rsidR="003252A8" w:rsidRPr="005C221B">
        <w:rPr>
          <w:rFonts w:ascii="Times New Roman" w:hAnsi="Times New Roman" w:cs="Times New Roman"/>
          <w:color w:val="000000" w:themeColor="text1"/>
          <w:sz w:val="24"/>
          <w:szCs w:val="24"/>
        </w:rPr>
        <w:t xml:space="preserve"> https://www.nass.usda.gov/Quick_Stats/Ag_Overview/stateOverview.php?state=NEVADA (2018). </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2</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P.F. McCord, M. Cox, M. Schmitt-Harsh, T. Evans, Crop diversification as a smallholder livelihood strategy within semi-arid agricultural systems near Mount Kenya, Land Use Policy 42 (2015) 738-750.</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3</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H.M. Paulsen, V. Wichmann, U. Schuemann, B. Richter, Use of straight vegetable oil mixtures of rape and camelina as </w:t>
      </w:r>
      <w:r w:rsidR="003252A8" w:rsidRPr="005C221B">
        <w:rPr>
          <w:rFonts w:ascii="Times New Roman" w:hAnsi="Times New Roman" w:cs="Times New Roman"/>
          <w:noProof/>
          <w:color w:val="000000" w:themeColor="text1"/>
          <w:sz w:val="24"/>
          <w:szCs w:val="24"/>
        </w:rPr>
        <w:t>on farm</w:t>
      </w:r>
      <w:r w:rsidR="003252A8" w:rsidRPr="005C221B">
        <w:rPr>
          <w:rFonts w:ascii="Times New Roman" w:hAnsi="Times New Roman" w:cs="Times New Roman"/>
          <w:color w:val="000000" w:themeColor="text1"/>
          <w:sz w:val="24"/>
          <w:szCs w:val="24"/>
        </w:rPr>
        <w:t xml:space="preserve"> fuels in agriculture, Biomass and Bioenergy 35 (2011) 4015-4024.</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4</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C. Ciubota-Rosie, J.R. Ruiz, M.J. Ramos, Á. Pérez, Biodiesel from </w:t>
      </w:r>
      <w:r w:rsidR="003252A8" w:rsidRPr="005C221B">
        <w:rPr>
          <w:rFonts w:ascii="Times New Roman" w:hAnsi="Times New Roman" w:cs="Times New Roman"/>
          <w:i/>
          <w:color w:val="000000" w:themeColor="text1"/>
          <w:sz w:val="24"/>
          <w:szCs w:val="24"/>
        </w:rPr>
        <w:t>Camelina sativa</w:t>
      </w:r>
      <w:r w:rsidR="003252A8" w:rsidRPr="005C221B">
        <w:rPr>
          <w:rFonts w:ascii="Times New Roman" w:hAnsi="Times New Roman" w:cs="Times New Roman"/>
          <w:color w:val="000000" w:themeColor="text1"/>
          <w:sz w:val="24"/>
          <w:szCs w:val="24"/>
        </w:rPr>
        <w:t>: A comprehensive characterization, Fuel 105 (2013) 572–577.</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5</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C.M.H. Keske, D.L. Hoag, A. Brandess, J.J. Johnson, Is it economically feasible for farmers to grow their own fuel? A study of Camelina sativa produced in the western United States as an on-farm biofuel, Biomass </w:t>
      </w:r>
      <w:r w:rsidR="003252A8" w:rsidRPr="005C221B">
        <w:rPr>
          <w:rFonts w:ascii="Times New Roman" w:hAnsi="Times New Roman" w:cs="Times New Roman"/>
          <w:noProof/>
          <w:color w:val="000000" w:themeColor="text1"/>
          <w:sz w:val="24"/>
          <w:szCs w:val="24"/>
        </w:rPr>
        <w:t>and</w:t>
      </w:r>
      <w:r w:rsidR="003252A8" w:rsidRPr="005C221B">
        <w:rPr>
          <w:rFonts w:ascii="Times New Roman" w:hAnsi="Times New Roman" w:cs="Times New Roman"/>
          <w:color w:val="000000" w:themeColor="text1"/>
          <w:sz w:val="24"/>
          <w:szCs w:val="24"/>
        </w:rPr>
        <w:t xml:space="preserve"> Bioenergy 54 (2013) 89-99.</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6</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Y.C. Liu, A.J. Savas, C. T. Avedisian, The spherically symmetric droplet burning characteristics of Jet-A and biofuels derived from camelina and tallow, Fuel 108 (2013) 824–832.</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221B92" w:rsidRPr="005C221B">
        <w:rPr>
          <w:rFonts w:ascii="Times New Roman" w:hAnsi="Times New Roman" w:cs="Times New Roman"/>
          <w:color w:val="000000" w:themeColor="text1"/>
          <w:sz w:val="24"/>
          <w:szCs w:val="24"/>
        </w:rPr>
        <w:t>7</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T. Jaśkiewicz, A. Sagan, I. Puzio, Effect of the </w:t>
      </w:r>
      <w:r w:rsidR="003252A8" w:rsidRPr="005C221B">
        <w:rPr>
          <w:rStyle w:val="Emphasis"/>
          <w:rFonts w:ascii="Times New Roman" w:hAnsi="Times New Roman" w:cs="Times New Roman"/>
          <w:color w:val="000000" w:themeColor="text1"/>
          <w:sz w:val="24"/>
          <w:szCs w:val="24"/>
        </w:rPr>
        <w:t>Camelina sativa</w:t>
      </w:r>
      <w:r w:rsidR="003252A8" w:rsidRPr="005C221B">
        <w:rPr>
          <w:rFonts w:ascii="Times New Roman" w:hAnsi="Times New Roman" w:cs="Times New Roman"/>
          <w:color w:val="000000" w:themeColor="text1"/>
          <w:sz w:val="24"/>
          <w:szCs w:val="24"/>
        </w:rPr>
        <w:t> oil on the performance, essential fatty acid level in tissues and fat-soluble vitamins content in the livers of broiler chickens, Livestock Sci. 165 (2014) 74-79.</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Style w:val="Hyperlink"/>
          <w:rFonts w:ascii="Times New Roman" w:hAnsi="Times New Roman" w:cs="Times New Roman"/>
          <w:color w:val="000000" w:themeColor="text1"/>
          <w:sz w:val="24"/>
          <w:szCs w:val="24"/>
          <w:u w:val="none"/>
        </w:rPr>
        <w:t>[</w:t>
      </w:r>
      <w:r w:rsidR="00221B92" w:rsidRPr="005C221B">
        <w:rPr>
          <w:rStyle w:val="Hyperlink"/>
          <w:rFonts w:ascii="Times New Roman" w:hAnsi="Times New Roman" w:cs="Times New Roman"/>
          <w:color w:val="000000" w:themeColor="text1"/>
          <w:sz w:val="24"/>
          <w:szCs w:val="24"/>
          <w:u w:val="none"/>
        </w:rPr>
        <w:t>8</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J. Pikul, </w:t>
      </w:r>
      <w:r w:rsidR="003252A8" w:rsidRPr="005C221B">
        <w:rPr>
          <w:rFonts w:ascii="Times New Roman" w:hAnsi="Times New Roman" w:cs="Times New Roman"/>
          <w:color w:val="000000" w:themeColor="text1"/>
          <w:sz w:val="24"/>
          <w:szCs w:val="24"/>
        </w:rPr>
        <w:t>J. Wójtowski, R. Dankówa, J. Teichert, G. Czyżak-Runowska, D. Cais-Sokolińska, A. Cieślak, M. Szumacher-Strabel, E. Bagnicka, The effect of false flax (</w:t>
      </w:r>
      <w:r w:rsidR="003252A8" w:rsidRPr="005C221B">
        <w:rPr>
          <w:rFonts w:ascii="Times New Roman" w:hAnsi="Times New Roman" w:cs="Times New Roman"/>
          <w:i/>
          <w:color w:val="000000" w:themeColor="text1"/>
          <w:sz w:val="24"/>
          <w:szCs w:val="24"/>
        </w:rPr>
        <w:t>Camelina sativa</w:t>
      </w:r>
      <w:r w:rsidR="003252A8" w:rsidRPr="005C221B">
        <w:rPr>
          <w:rFonts w:ascii="Times New Roman" w:hAnsi="Times New Roman" w:cs="Times New Roman"/>
          <w:color w:val="000000" w:themeColor="text1"/>
          <w:sz w:val="24"/>
          <w:szCs w:val="24"/>
        </w:rPr>
        <w:t xml:space="preserve">) cake dietary supplementation in dairy goats on </w:t>
      </w:r>
      <w:r w:rsidR="003252A8" w:rsidRPr="005C221B">
        <w:rPr>
          <w:rFonts w:ascii="Times New Roman" w:hAnsi="Times New Roman" w:cs="Times New Roman"/>
          <w:noProof/>
          <w:color w:val="000000" w:themeColor="text1"/>
          <w:sz w:val="24"/>
          <w:szCs w:val="24"/>
        </w:rPr>
        <w:t>fatty</w:t>
      </w:r>
      <w:r w:rsidR="003252A8" w:rsidRPr="005C221B">
        <w:rPr>
          <w:rFonts w:ascii="Times New Roman" w:hAnsi="Times New Roman" w:cs="Times New Roman"/>
          <w:color w:val="000000" w:themeColor="text1"/>
          <w:sz w:val="24"/>
          <w:szCs w:val="24"/>
        </w:rPr>
        <w:t xml:space="preserve"> acid profile of kefir, Small Ruminant Research 122 (2014) 44-49.</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221B92" w:rsidRPr="005C221B">
        <w:rPr>
          <w:rFonts w:ascii="Times New Roman" w:hAnsi="Times New Roman" w:cs="Times New Roman"/>
          <w:color w:val="000000" w:themeColor="text1"/>
          <w:sz w:val="24"/>
          <w:szCs w:val="24"/>
        </w:rPr>
        <w:t>9</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P.A. Adhikari, J.M. Heo, C.M. Nyachoti, </w:t>
      </w:r>
      <w:r w:rsidR="000236AD" w:rsidRPr="005C221B">
        <w:rPr>
          <w:rFonts w:ascii="Times New Roman" w:hAnsi="Times New Roman" w:cs="Times New Roman"/>
          <w:color w:val="000000" w:themeColor="text1"/>
          <w:sz w:val="24"/>
          <w:szCs w:val="24"/>
        </w:rPr>
        <w:t>standardized</w:t>
      </w:r>
      <w:r w:rsidR="003252A8" w:rsidRPr="005C221B">
        <w:rPr>
          <w:rFonts w:ascii="Times New Roman" w:hAnsi="Times New Roman" w:cs="Times New Roman"/>
          <w:color w:val="000000" w:themeColor="text1"/>
          <w:sz w:val="24"/>
          <w:szCs w:val="24"/>
        </w:rPr>
        <w:t xml:space="preserve"> total tract digestibility of phosphorus in camelina (</w:t>
      </w:r>
      <w:r w:rsidR="003252A8" w:rsidRPr="005C221B">
        <w:rPr>
          <w:rFonts w:ascii="Times New Roman" w:hAnsi="Times New Roman" w:cs="Times New Roman"/>
          <w:i/>
          <w:color w:val="000000" w:themeColor="text1"/>
          <w:sz w:val="24"/>
          <w:szCs w:val="24"/>
        </w:rPr>
        <w:t>Camelina sativa</w:t>
      </w:r>
      <w:r w:rsidR="003252A8" w:rsidRPr="005C221B">
        <w:rPr>
          <w:rFonts w:ascii="Times New Roman" w:hAnsi="Times New Roman" w:cs="Times New Roman"/>
          <w:color w:val="000000" w:themeColor="text1"/>
          <w:sz w:val="24"/>
          <w:szCs w:val="24"/>
        </w:rPr>
        <w:t>) meal fed to growing pigs without or phytase supplementation, Animal Feed Sci. Technol. 214 (2016) 104-109.</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lastRenderedPageBreak/>
        <w:t>[</w:t>
      </w:r>
      <w:r w:rsidR="003252A8" w:rsidRPr="005C221B">
        <w:rPr>
          <w:rFonts w:ascii="Times New Roman" w:hAnsi="Times New Roman" w:cs="Times New Roman"/>
          <w:color w:val="000000" w:themeColor="text1"/>
          <w:sz w:val="24"/>
          <w:szCs w:val="24"/>
        </w:rPr>
        <w:t>1</w:t>
      </w:r>
      <w:r w:rsidR="00221B92" w:rsidRPr="005C221B">
        <w:rPr>
          <w:rFonts w:ascii="Times New Roman" w:hAnsi="Times New Roman" w:cs="Times New Roman"/>
          <w:color w:val="000000" w:themeColor="text1"/>
          <w:sz w:val="24"/>
          <w:szCs w:val="24"/>
        </w:rPr>
        <w:t>0</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C.N. Bullerwell, S.A. Collins, S.P. Lall, D.M. Anderson, Growth performance, proximate and histological analysis of rainbow trout fed diets containing </w:t>
      </w:r>
      <w:r w:rsidR="003252A8" w:rsidRPr="005C221B">
        <w:rPr>
          <w:rFonts w:ascii="Times New Roman" w:hAnsi="Times New Roman" w:cs="Times New Roman"/>
          <w:i/>
          <w:color w:val="000000" w:themeColor="text1"/>
          <w:sz w:val="24"/>
          <w:szCs w:val="24"/>
        </w:rPr>
        <w:t>Camelina sativa</w:t>
      </w:r>
      <w:r w:rsidR="003252A8" w:rsidRPr="005C221B">
        <w:rPr>
          <w:rFonts w:ascii="Times New Roman" w:hAnsi="Times New Roman" w:cs="Times New Roman"/>
          <w:color w:val="000000" w:themeColor="text1"/>
          <w:sz w:val="24"/>
          <w:szCs w:val="24"/>
        </w:rPr>
        <w:t xml:space="preserve"> seeds, meal (high-oil and solvent-extracted) and oil, Aquaculture 452 (2016) 342-350.</w:t>
      </w:r>
    </w:p>
    <w:p w:rsidR="003252A8" w:rsidRPr="005C221B" w:rsidRDefault="00237EF7" w:rsidP="00D4413F">
      <w:pPr>
        <w:spacing w:after="0" w:line="360" w:lineRule="auto"/>
        <w:ind w:left="720" w:hanging="72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1</w:t>
      </w:r>
      <w:r w:rsidR="007B28F9" w:rsidRPr="005C221B">
        <w:rPr>
          <w:rFonts w:ascii="Times New Roman" w:hAnsi="Times New Roman" w:cs="Times New Roman"/>
          <w:color w:val="000000" w:themeColor="text1"/>
          <w:sz w:val="24"/>
          <w:szCs w:val="24"/>
        </w:rPr>
        <w:t>1</w:t>
      </w:r>
      <w:r w:rsidRPr="005C221B">
        <w:rPr>
          <w:rFonts w:ascii="Times New Roman" w:hAnsi="Times New Roman" w:cs="Times New Roman"/>
          <w:color w:val="000000" w:themeColor="text1"/>
          <w:sz w:val="24"/>
          <w:szCs w:val="24"/>
        </w:rPr>
        <w:t>]</w:t>
      </w:r>
      <w:r w:rsidR="003252A8" w:rsidRPr="005C221B">
        <w:rPr>
          <w:rFonts w:ascii="Times New Roman" w:hAnsi="Times New Roman" w:cs="Times New Roman"/>
          <w:color w:val="000000" w:themeColor="text1"/>
          <w:sz w:val="24"/>
          <w:szCs w:val="24"/>
        </w:rPr>
        <w:t xml:space="preserve"> A.C. Drenth, D.B. Olsen, P.E. Cabot, J.J. Johnson, Compression ignition engine performance and emission evaluation of industrial oilseed biofuel feedstocks camelina, </w:t>
      </w:r>
      <w:r w:rsidR="003252A8" w:rsidRPr="005C221B">
        <w:rPr>
          <w:rFonts w:ascii="Times New Roman" w:hAnsi="Times New Roman" w:cs="Times New Roman"/>
          <w:noProof/>
          <w:color w:val="000000" w:themeColor="text1"/>
          <w:sz w:val="24"/>
          <w:szCs w:val="24"/>
        </w:rPr>
        <w:t>carinata</w:t>
      </w:r>
      <w:r w:rsidR="003252A8" w:rsidRPr="005C221B">
        <w:rPr>
          <w:rFonts w:ascii="Times New Roman" w:hAnsi="Times New Roman" w:cs="Times New Roman"/>
          <w:color w:val="000000" w:themeColor="text1"/>
          <w:sz w:val="24"/>
          <w:szCs w:val="24"/>
        </w:rPr>
        <w:t>, and pennycress across three fuel pathways, Fuel 136 (2014) 143-155.</w:t>
      </w:r>
    </w:p>
    <w:p w:rsidR="003252A8" w:rsidRPr="005C221B" w:rsidRDefault="00237EF7" w:rsidP="00D4413F">
      <w:pPr>
        <w:spacing w:after="0" w:line="360" w:lineRule="auto"/>
        <w:ind w:left="720" w:hanging="720"/>
        <w:rPr>
          <w:rStyle w:val="Hyperlink"/>
          <w:rFonts w:ascii="Times New Roman" w:hAnsi="Times New Roman" w:cs="Times New Roman"/>
          <w:color w:val="000000" w:themeColor="text1"/>
          <w:sz w:val="24"/>
          <w:szCs w:val="24"/>
          <w:u w:val="none"/>
        </w:rPr>
      </w:pP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2</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J.A. Dyer, X.P.C. Vergé, R.L. Desjardins, D.E. Worth, B.G. McConkey, The impact of increased biodiesel production on the greenhouse gas emissions from field crops in Canada, Energy for Sustainable Development 14 (2010) 73-82.</w:t>
      </w:r>
    </w:p>
    <w:p w:rsidR="003252A8" w:rsidRPr="005C221B" w:rsidRDefault="00237EF7" w:rsidP="00D4413F">
      <w:pPr>
        <w:spacing w:after="0" w:line="360" w:lineRule="auto"/>
        <w:ind w:left="720" w:hanging="720"/>
        <w:rPr>
          <w:rStyle w:val="Hyperlink"/>
          <w:rFonts w:ascii="Times New Roman" w:hAnsi="Times New Roman" w:cs="Times New Roman"/>
          <w:color w:val="000000" w:themeColor="text1"/>
          <w:sz w:val="24"/>
          <w:szCs w:val="24"/>
          <w:u w:val="none"/>
        </w:rPr>
      </w:pP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3</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S.R. Fore, W. Lazarus, P. Porter, N. Jordan, Economics of small-scale on-farm use of canola and soybean for biodiesel and straight vegetable oil biofuels, Biomass Bioenergy 35 (2011) 193-202.</w:t>
      </w:r>
    </w:p>
    <w:p w:rsidR="003252A8" w:rsidRPr="005C221B" w:rsidRDefault="00237EF7" w:rsidP="00D4413F">
      <w:pPr>
        <w:spacing w:after="0" w:line="360" w:lineRule="auto"/>
        <w:ind w:left="720" w:hanging="720"/>
        <w:rPr>
          <w:rStyle w:val="Hyperlink"/>
          <w:rFonts w:ascii="Times New Roman" w:hAnsi="Times New Roman" w:cs="Times New Roman"/>
          <w:color w:val="000000" w:themeColor="text1"/>
          <w:sz w:val="24"/>
          <w:szCs w:val="24"/>
          <w:u w:val="none"/>
        </w:rPr>
      </w:pPr>
      <w:r w:rsidRPr="005C221B">
        <w:rPr>
          <w:rStyle w:val="Hyperlink"/>
          <w:rFonts w:ascii="Times New Roman" w:hAnsi="Times New Roman" w:cs="Times New Roman"/>
          <w:color w:val="000000" w:themeColor="text1"/>
          <w:sz w:val="24"/>
          <w:szCs w:val="24"/>
          <w:u w:val="none"/>
        </w:rPr>
        <w:t>[</w:t>
      </w:r>
      <w:r w:rsidR="00A7324B"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4</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U. Iskandarov, H.J. Kim, E.B. Cahoon, Camelina: An emerging oilseed platform for advanced biofuels and bio-based materials, M.C. McCann, M. Buckeridge, N. Carpita (eds.), Plants and Bioenergy, Advances in Plant Biology 4 (2014) 131-140, </w:t>
      </w:r>
      <w:r w:rsidR="003252A8" w:rsidRPr="005C221B">
        <w:rPr>
          <w:rFonts w:ascii="Times New Roman" w:eastAsia="Times New Roman" w:hAnsi="Times New Roman" w:cs="Times New Roman"/>
          <w:color w:val="000000" w:themeColor="text1"/>
          <w:spacing w:val="2"/>
          <w:sz w:val="24"/>
          <w:szCs w:val="24"/>
        </w:rPr>
        <w:t>Springer, New York, NY</w:t>
      </w:r>
      <w:r w:rsidR="003252A8" w:rsidRPr="005C221B">
        <w:rPr>
          <w:rStyle w:val="Hyperlink"/>
          <w:rFonts w:ascii="Times New Roman" w:hAnsi="Times New Roman" w:cs="Times New Roman"/>
          <w:color w:val="000000" w:themeColor="text1"/>
          <w:sz w:val="24"/>
          <w:szCs w:val="24"/>
          <w:u w:val="none"/>
        </w:rPr>
        <w:t>.</w:t>
      </w:r>
    </w:p>
    <w:p w:rsidR="003252A8" w:rsidRPr="005C221B" w:rsidRDefault="00237EF7" w:rsidP="00D4413F">
      <w:pPr>
        <w:spacing w:after="0" w:line="360" w:lineRule="auto"/>
        <w:ind w:left="720" w:hanging="720"/>
        <w:rPr>
          <w:rStyle w:val="Hyperlink"/>
          <w:rFonts w:ascii="Times New Roman" w:hAnsi="Times New Roman" w:cs="Times New Roman"/>
          <w:color w:val="000000" w:themeColor="text1"/>
          <w:sz w:val="24"/>
          <w:szCs w:val="24"/>
          <w:u w:val="none"/>
        </w:rPr>
      </w:pPr>
      <w:r w:rsidRPr="005C221B">
        <w:rPr>
          <w:rStyle w:val="Hyperlink"/>
          <w:rFonts w:ascii="Times New Roman" w:hAnsi="Times New Roman" w:cs="Times New Roman"/>
          <w:color w:val="000000" w:themeColor="text1"/>
          <w:sz w:val="24"/>
          <w:szCs w:val="24"/>
          <w:u w:val="none"/>
        </w:rPr>
        <w:t>[</w:t>
      </w:r>
      <w:r w:rsidR="00A7324B"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5</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A.K. </w:t>
      </w:r>
      <w:r w:rsidR="003252A8" w:rsidRPr="005C221B">
        <w:rPr>
          <w:rStyle w:val="Hyperlink"/>
          <w:rFonts w:ascii="Times New Roman" w:hAnsi="Times New Roman" w:cs="Times New Roman"/>
          <w:noProof/>
          <w:color w:val="000000" w:themeColor="text1"/>
          <w:sz w:val="24"/>
          <w:szCs w:val="24"/>
          <w:u w:val="none"/>
        </w:rPr>
        <w:t>Obour</w:t>
      </w:r>
      <w:r w:rsidR="003252A8" w:rsidRPr="005C221B">
        <w:rPr>
          <w:rStyle w:val="Hyperlink"/>
          <w:rFonts w:ascii="Times New Roman" w:hAnsi="Times New Roman" w:cs="Times New Roman"/>
          <w:color w:val="000000" w:themeColor="text1"/>
          <w:sz w:val="24"/>
          <w:szCs w:val="24"/>
          <w:u w:val="none"/>
        </w:rPr>
        <w:t xml:space="preserve">, H.Y. Sintim, E. Obeng, V.D. Jeliazkov (Zheljazkov), Oilseed camelina (Camelina sativa L. Crantz): Production Systems, Prospects </w:t>
      </w:r>
      <w:r w:rsidR="003252A8" w:rsidRPr="005C221B">
        <w:rPr>
          <w:rStyle w:val="Hyperlink"/>
          <w:rFonts w:ascii="Times New Roman" w:hAnsi="Times New Roman" w:cs="Times New Roman"/>
          <w:noProof/>
          <w:color w:val="000000" w:themeColor="text1"/>
          <w:sz w:val="24"/>
          <w:szCs w:val="24"/>
          <w:u w:val="none"/>
        </w:rPr>
        <w:t>and</w:t>
      </w:r>
      <w:r w:rsidR="003252A8" w:rsidRPr="005C221B">
        <w:rPr>
          <w:rStyle w:val="Hyperlink"/>
          <w:rFonts w:ascii="Times New Roman" w:hAnsi="Times New Roman" w:cs="Times New Roman"/>
          <w:color w:val="000000" w:themeColor="text1"/>
          <w:sz w:val="24"/>
          <w:szCs w:val="24"/>
          <w:u w:val="none"/>
        </w:rPr>
        <w:t xml:space="preserve"> Challenges in the USA Great Plains, Adv. Plants Agric. Res. 2 (2) (2015) 00043.</w:t>
      </w:r>
    </w:p>
    <w:p w:rsidR="003252A8" w:rsidRPr="005C221B" w:rsidRDefault="00237EF7" w:rsidP="00D4413F">
      <w:pPr>
        <w:spacing w:after="0" w:line="360" w:lineRule="auto"/>
        <w:ind w:left="720" w:hanging="720"/>
        <w:rPr>
          <w:rStyle w:val="Hyperlink"/>
          <w:rFonts w:ascii="Times New Roman" w:hAnsi="Times New Roman" w:cs="Times New Roman"/>
          <w:color w:val="000000" w:themeColor="text1"/>
          <w:sz w:val="24"/>
          <w:szCs w:val="24"/>
          <w:u w:val="none"/>
        </w:rPr>
      </w:pPr>
      <w:r w:rsidRPr="005C221B">
        <w:rPr>
          <w:rStyle w:val="Hyperlink"/>
          <w:rFonts w:ascii="Times New Roman" w:hAnsi="Times New Roman" w:cs="Times New Roman"/>
          <w:color w:val="000000" w:themeColor="text1"/>
          <w:sz w:val="24"/>
          <w:szCs w:val="24"/>
          <w:u w:val="none"/>
        </w:rPr>
        <w:t>[</w:t>
      </w:r>
      <w:r w:rsidR="00A7324B"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6</w:t>
      </w:r>
      <w:r w:rsidRPr="005C221B">
        <w:rPr>
          <w:rStyle w:val="Hyperlink"/>
          <w:rFonts w:ascii="Times New Roman" w:hAnsi="Times New Roman" w:cs="Times New Roman"/>
          <w:color w:val="000000" w:themeColor="text1"/>
          <w:sz w:val="24"/>
          <w:szCs w:val="24"/>
          <w:u w:val="none"/>
        </w:rPr>
        <w:t>]</w:t>
      </w:r>
      <w:r w:rsidR="003252A8" w:rsidRPr="005C221B">
        <w:rPr>
          <w:rStyle w:val="Hyperlink"/>
          <w:rFonts w:ascii="Times New Roman" w:hAnsi="Times New Roman" w:cs="Times New Roman"/>
          <w:color w:val="000000" w:themeColor="text1"/>
          <w:sz w:val="24"/>
          <w:szCs w:val="24"/>
          <w:u w:val="none"/>
        </w:rPr>
        <w:t xml:space="preserve"> N. George, S.E. Thompson, J. Hollingsworth, S. Orloff, Measurement and simulation of water-use by canola and camelina under cool-season conditions in California, Agricultural Water Management 196 (2018) 15-23.</w:t>
      </w:r>
    </w:p>
    <w:p w:rsidR="003702DE" w:rsidRDefault="00237EF7" w:rsidP="003702DE">
      <w:pPr>
        <w:spacing w:after="0" w:line="360" w:lineRule="auto"/>
        <w:ind w:left="720" w:hanging="720"/>
        <w:rPr>
          <w:rFonts w:ascii="Times New Roman" w:hAnsi="Times New Roman" w:cs="Times New Roman"/>
          <w:color w:val="000000" w:themeColor="text1"/>
          <w:sz w:val="24"/>
          <w:szCs w:val="24"/>
        </w:rPr>
      </w:pPr>
      <w:r w:rsidRPr="005C221B">
        <w:rPr>
          <w:rStyle w:val="Hyperlink"/>
          <w:rFonts w:ascii="Times New Roman" w:hAnsi="Times New Roman" w:cs="Times New Roman"/>
          <w:color w:val="000000" w:themeColor="text1"/>
          <w:sz w:val="24"/>
          <w:szCs w:val="24"/>
          <w:u w:val="none"/>
        </w:rPr>
        <w:t>[</w:t>
      </w:r>
      <w:r w:rsidR="00A7324B" w:rsidRPr="005C221B">
        <w:rPr>
          <w:rStyle w:val="Hyperlink"/>
          <w:rFonts w:ascii="Times New Roman" w:hAnsi="Times New Roman" w:cs="Times New Roman"/>
          <w:color w:val="000000" w:themeColor="text1"/>
          <w:sz w:val="24"/>
          <w:szCs w:val="24"/>
          <w:u w:val="none"/>
        </w:rPr>
        <w:t>1</w:t>
      </w:r>
      <w:r w:rsidR="007B28F9" w:rsidRPr="005C221B">
        <w:rPr>
          <w:rStyle w:val="Hyperlink"/>
          <w:rFonts w:ascii="Times New Roman" w:hAnsi="Times New Roman" w:cs="Times New Roman"/>
          <w:color w:val="000000" w:themeColor="text1"/>
          <w:sz w:val="24"/>
          <w:szCs w:val="24"/>
          <w:u w:val="none"/>
        </w:rPr>
        <w:t xml:space="preserve">7] </w:t>
      </w:r>
      <w:r w:rsidR="003252A8" w:rsidRPr="005C221B">
        <w:rPr>
          <w:rStyle w:val="Hyperlink"/>
          <w:rFonts w:ascii="Times New Roman" w:hAnsi="Times New Roman" w:cs="Times New Roman"/>
          <w:color w:val="000000" w:themeColor="text1"/>
          <w:sz w:val="24"/>
          <w:szCs w:val="24"/>
          <w:u w:val="none"/>
        </w:rPr>
        <w:t xml:space="preserve">D.H. </w:t>
      </w:r>
      <w:r w:rsidR="003252A8" w:rsidRPr="005C221B">
        <w:rPr>
          <w:rFonts w:ascii="Times New Roman" w:hAnsi="Times New Roman" w:cs="Times New Roman"/>
          <w:color w:val="000000" w:themeColor="text1"/>
          <w:sz w:val="24"/>
          <w:szCs w:val="24"/>
        </w:rPr>
        <w:t>Putnam, J. Budin, L.A. Field, W.M. Breene, Camelina:  A promising low-input oilseed. In: J. Fanick, J.E. Simon (eds) New Crops, Wiley, New York, (1993) 314-322</w:t>
      </w:r>
    </w:p>
    <w:p w:rsidR="003702DE" w:rsidRPr="003702DE" w:rsidRDefault="003702DE" w:rsidP="003702DE">
      <w:pPr>
        <w:spacing w:after="0" w:line="480" w:lineRule="auto"/>
        <w:rPr>
          <w:rFonts w:ascii="Times New Roman" w:hAnsi="Times New Roman" w:cs="Times New Roman"/>
          <w:sz w:val="24"/>
          <w:szCs w:val="24"/>
        </w:rPr>
      </w:pPr>
      <w:r w:rsidRPr="003702DE">
        <w:rPr>
          <w:rFonts w:ascii="Times New Roman" w:hAnsi="Times New Roman" w:cs="Times New Roman"/>
          <w:color w:val="000000" w:themeColor="text1"/>
          <w:sz w:val="24"/>
          <w:szCs w:val="24"/>
        </w:rPr>
        <w:t xml:space="preserve">[18] </w:t>
      </w:r>
      <w:r w:rsidRPr="003702DE">
        <w:rPr>
          <w:rFonts w:ascii="Times New Roman" w:hAnsi="Times New Roman" w:cs="Times New Roman"/>
          <w:sz w:val="24"/>
          <w:szCs w:val="24"/>
        </w:rPr>
        <w:t>Sheather, S.J,2007. A Modern Approach to Regression with R. Textbook website: http://www.stat.tamu.edu/~Sheather /book/.</w:t>
      </w:r>
    </w:p>
    <w:p w:rsidR="003702DE" w:rsidRPr="005C221B" w:rsidRDefault="003702DE" w:rsidP="003702DE">
      <w:pPr>
        <w:spacing w:after="0" w:line="360" w:lineRule="auto"/>
        <w:ind w:left="720" w:hanging="720"/>
        <w:rPr>
          <w:rFonts w:ascii="Times New Roman" w:hAnsi="Times New Roman" w:cs="Times New Roman"/>
          <w:color w:val="000000" w:themeColor="text1"/>
          <w:sz w:val="24"/>
          <w:szCs w:val="24"/>
        </w:rPr>
      </w:pPr>
    </w:p>
    <w:p w:rsidR="00A7324B" w:rsidRPr="005C221B" w:rsidRDefault="00A7324B" w:rsidP="00D4413F">
      <w:pPr>
        <w:spacing w:after="0" w:line="360" w:lineRule="auto"/>
        <w:ind w:left="720" w:hanging="720"/>
        <w:rPr>
          <w:rStyle w:val="Hyperlink"/>
          <w:rFonts w:ascii="Times New Roman" w:hAnsi="Times New Roman" w:cs="Times New Roman"/>
          <w:color w:val="000000" w:themeColor="text1"/>
          <w:sz w:val="24"/>
          <w:szCs w:val="24"/>
          <w:u w:val="none"/>
        </w:rPr>
      </w:pPr>
    </w:p>
    <w:p w:rsidR="00A7324B" w:rsidRPr="005C221B" w:rsidRDefault="00A7324B" w:rsidP="00D4413F">
      <w:pPr>
        <w:spacing w:after="0" w:line="360" w:lineRule="auto"/>
        <w:ind w:left="720" w:hanging="720"/>
        <w:rPr>
          <w:rStyle w:val="Hyperlink"/>
          <w:rFonts w:ascii="Times New Roman" w:hAnsi="Times New Roman" w:cs="Times New Roman"/>
          <w:color w:val="000000" w:themeColor="text1"/>
          <w:sz w:val="24"/>
          <w:szCs w:val="24"/>
          <w:u w:val="none"/>
        </w:rPr>
      </w:pPr>
    </w:p>
    <w:p w:rsidR="003702DE" w:rsidRDefault="003702DE" w:rsidP="00D4413F">
      <w:pPr>
        <w:spacing w:line="360" w:lineRule="auto"/>
        <w:rPr>
          <w:rStyle w:val="Hyperlink"/>
          <w:rFonts w:ascii="Times New Roman" w:hAnsi="Times New Roman" w:cs="Times New Roman"/>
          <w:color w:val="000000" w:themeColor="text1"/>
          <w:sz w:val="24"/>
          <w:szCs w:val="24"/>
          <w:u w:val="none"/>
        </w:rPr>
      </w:pPr>
    </w:p>
    <w:p w:rsidR="00A7324B" w:rsidRPr="005C221B" w:rsidRDefault="00A7324B" w:rsidP="00D4413F">
      <w:pPr>
        <w:spacing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lastRenderedPageBreak/>
        <w:t>Appendices:</w:t>
      </w:r>
    </w:p>
    <w:p w:rsidR="00A02A2C" w:rsidRPr="005C221B" w:rsidRDefault="00A02A2C" w:rsidP="00D4413F">
      <w:pPr>
        <w:spacing w:line="360" w:lineRule="auto"/>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Table 1. Soil chemical characteristics at the research site prior to seeding camelina at the University of Nevada, Reno Main Station Field Laboratory Reno, NV during 2016 and 2017 growing seasons.</w:t>
      </w:r>
    </w:p>
    <w:tbl>
      <w:tblPr>
        <w:tblStyle w:val="TableGrid"/>
        <w:tblW w:w="9860" w:type="dxa"/>
        <w:tblInd w:w="-95" w:type="dxa"/>
        <w:tblLook w:val="04A0"/>
      </w:tblPr>
      <w:tblGrid>
        <w:gridCol w:w="805"/>
        <w:gridCol w:w="1106"/>
        <w:gridCol w:w="603"/>
        <w:gridCol w:w="1509"/>
        <w:gridCol w:w="1006"/>
        <w:gridCol w:w="788"/>
        <w:gridCol w:w="788"/>
        <w:gridCol w:w="788"/>
        <w:gridCol w:w="788"/>
        <w:gridCol w:w="788"/>
        <w:gridCol w:w="891"/>
      </w:tblGrid>
      <w:tr w:rsidR="00A02A2C" w:rsidRPr="005C221B" w:rsidTr="00732A26">
        <w:trPr>
          <w:trHeight w:val="311"/>
        </w:trPr>
        <w:tc>
          <w:tcPr>
            <w:tcW w:w="805" w:type="dxa"/>
            <w:vMerge w:val="restart"/>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Year</w:t>
            </w:r>
          </w:p>
        </w:tc>
        <w:tc>
          <w:tcPr>
            <w:tcW w:w="1106" w:type="dxa"/>
            <w:vMerge w:val="restart"/>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Organic Matter</w:t>
            </w:r>
          </w:p>
          <w:p w:rsidR="00A02A2C" w:rsidRPr="005C221B" w:rsidRDefault="00A02A2C" w:rsidP="00D4413F">
            <w:pPr>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g kg</w:t>
            </w:r>
            <w:r w:rsidRPr="005C221B">
              <w:rPr>
                <w:rFonts w:ascii="Times New Roman" w:hAnsi="Times New Roman" w:cs="Times New Roman"/>
                <w:color w:val="000000" w:themeColor="text1"/>
                <w:sz w:val="24"/>
                <w:szCs w:val="24"/>
                <w:vertAlign w:val="superscript"/>
              </w:rPr>
              <w:t>-1</w:t>
            </w:r>
            <w:r w:rsidRPr="005C221B">
              <w:rPr>
                <w:rFonts w:ascii="Times New Roman" w:hAnsi="Times New Roman" w:cs="Times New Roman"/>
                <w:color w:val="000000" w:themeColor="text1"/>
                <w:sz w:val="24"/>
                <w:szCs w:val="24"/>
              </w:rPr>
              <w:t xml:space="preserve"> soil</w:t>
            </w:r>
          </w:p>
        </w:tc>
        <w:tc>
          <w:tcPr>
            <w:tcW w:w="603" w:type="dxa"/>
            <w:vMerge w:val="restart"/>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pH</w:t>
            </w:r>
          </w:p>
        </w:tc>
        <w:tc>
          <w:tcPr>
            <w:tcW w:w="1509" w:type="dxa"/>
            <w:tcBorders>
              <w:left w:val="nil"/>
              <w:right w:val="nil"/>
            </w:tcBorders>
            <w:vAlign w:val="center"/>
          </w:tcPr>
          <w:p w:rsidR="00A02A2C" w:rsidRPr="005C221B" w:rsidRDefault="00A02A2C" w:rsidP="00D4413F">
            <w:pPr>
              <w:pStyle w:val="NoSpacing"/>
              <w:spacing w:line="360" w:lineRule="auto"/>
              <w:jc w:val="center"/>
              <w:rPr>
                <w:rStyle w:val="SubtleEmphasis"/>
                <w:rFonts w:ascii="Times New Roman" w:hAnsi="Times New Roman" w:cs="Times New Roman"/>
                <w:i w:val="0"/>
                <w:color w:val="000000" w:themeColor="text1"/>
                <w:sz w:val="24"/>
                <w:szCs w:val="24"/>
              </w:rPr>
            </w:pPr>
            <w:r w:rsidRPr="005C221B">
              <w:rPr>
                <w:rStyle w:val="SubtleEmphasis"/>
                <w:rFonts w:ascii="Times New Roman" w:hAnsi="Times New Roman" w:cs="Times New Roman"/>
                <w:i w:val="0"/>
                <w:color w:val="000000" w:themeColor="text1"/>
                <w:sz w:val="24"/>
                <w:szCs w:val="24"/>
              </w:rPr>
              <w:t>CEC</w:t>
            </w:r>
          </w:p>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Style w:val="SubtleEmphasis"/>
                <w:rFonts w:ascii="Times New Roman" w:hAnsi="Times New Roman" w:cs="Times New Roman"/>
                <w:i w:val="0"/>
                <w:color w:val="000000" w:themeColor="text1"/>
                <w:sz w:val="24"/>
                <w:szCs w:val="24"/>
              </w:rPr>
              <w:t>Meq 100 g</w:t>
            </w:r>
            <w:r w:rsidRPr="005C221B">
              <w:rPr>
                <w:rStyle w:val="SubtleEmphasis"/>
                <w:rFonts w:ascii="Times New Roman" w:hAnsi="Times New Roman" w:cs="Times New Roman"/>
                <w:i w:val="0"/>
                <w:color w:val="000000" w:themeColor="text1"/>
                <w:sz w:val="24"/>
                <w:szCs w:val="24"/>
                <w:vertAlign w:val="superscript"/>
              </w:rPr>
              <w:t>-1</w:t>
            </w:r>
          </w:p>
        </w:tc>
        <w:tc>
          <w:tcPr>
            <w:tcW w:w="1006" w:type="dxa"/>
            <w:tcBorders>
              <w:left w:val="nil"/>
              <w:right w:val="nil"/>
            </w:tcBorders>
            <w:vAlign w:val="center"/>
          </w:tcPr>
          <w:p w:rsidR="00A02A2C" w:rsidRPr="005C221B" w:rsidRDefault="00A02A2C" w:rsidP="00D4413F">
            <w:pPr>
              <w:pStyle w:val="NoSpacing"/>
              <w:spacing w:line="360" w:lineRule="auto"/>
              <w:jc w:val="center"/>
              <w:rPr>
                <w:rStyle w:val="SubtleEmphasis"/>
                <w:rFonts w:ascii="Times New Roman" w:hAnsi="Times New Roman" w:cs="Times New Roman"/>
                <w:i w:val="0"/>
                <w:color w:val="000000" w:themeColor="text1"/>
                <w:sz w:val="24"/>
                <w:szCs w:val="24"/>
              </w:rPr>
            </w:pPr>
          </w:p>
          <w:p w:rsidR="00A02A2C" w:rsidRPr="005C221B" w:rsidRDefault="00A02A2C" w:rsidP="00D4413F">
            <w:pPr>
              <w:pStyle w:val="NoSpacing"/>
              <w:spacing w:line="360" w:lineRule="auto"/>
              <w:jc w:val="center"/>
              <w:rPr>
                <w:rStyle w:val="SubtleEmphasis"/>
                <w:rFonts w:ascii="Times New Roman" w:hAnsi="Times New Roman" w:cs="Times New Roman"/>
                <w:i w:val="0"/>
                <w:color w:val="000000" w:themeColor="text1"/>
                <w:sz w:val="24"/>
                <w:szCs w:val="24"/>
              </w:rPr>
            </w:pPr>
            <w:r w:rsidRPr="005C221B">
              <w:rPr>
                <w:rStyle w:val="SubtleEmphasis"/>
                <w:rFonts w:ascii="Times New Roman" w:hAnsi="Times New Roman" w:cs="Times New Roman"/>
                <w:i w:val="0"/>
                <w:color w:val="000000" w:themeColor="text1"/>
                <w:sz w:val="24"/>
                <w:szCs w:val="24"/>
              </w:rPr>
              <w:t>NO</w:t>
            </w:r>
            <w:r w:rsidRPr="005C221B">
              <w:rPr>
                <w:rStyle w:val="SubtleEmphasis"/>
                <w:rFonts w:ascii="Times New Roman" w:hAnsi="Times New Roman" w:cs="Times New Roman"/>
                <w:i w:val="0"/>
                <w:color w:val="000000" w:themeColor="text1"/>
                <w:sz w:val="24"/>
                <w:szCs w:val="24"/>
                <w:vertAlign w:val="subscript"/>
              </w:rPr>
              <w:t>3</w:t>
            </w:r>
            <w:r w:rsidRPr="005C221B">
              <w:rPr>
                <w:rStyle w:val="SubtleEmphasis"/>
                <w:rFonts w:ascii="Times New Roman" w:hAnsi="Times New Roman" w:cs="Times New Roman"/>
                <w:i w:val="0"/>
                <w:color w:val="000000" w:themeColor="text1"/>
                <w:sz w:val="24"/>
                <w:szCs w:val="24"/>
              </w:rPr>
              <w:t>-N</w:t>
            </w:r>
          </w:p>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p>
        </w:tc>
        <w:tc>
          <w:tcPr>
            <w:tcW w:w="788"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P</w:t>
            </w:r>
          </w:p>
        </w:tc>
        <w:tc>
          <w:tcPr>
            <w:tcW w:w="788"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K</w:t>
            </w:r>
          </w:p>
        </w:tc>
        <w:tc>
          <w:tcPr>
            <w:tcW w:w="788"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Ca</w:t>
            </w:r>
          </w:p>
        </w:tc>
        <w:tc>
          <w:tcPr>
            <w:tcW w:w="788"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Mg</w:t>
            </w:r>
          </w:p>
        </w:tc>
        <w:tc>
          <w:tcPr>
            <w:tcW w:w="788"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Na</w:t>
            </w:r>
          </w:p>
        </w:tc>
        <w:tc>
          <w:tcPr>
            <w:tcW w:w="891" w:type="dxa"/>
            <w:tcBorders>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SO</w:t>
            </w:r>
            <w:r w:rsidRPr="005C221B">
              <w:rPr>
                <w:rFonts w:ascii="Times New Roman" w:hAnsi="Times New Roman" w:cs="Times New Roman"/>
                <w:color w:val="000000" w:themeColor="text1"/>
                <w:sz w:val="24"/>
                <w:szCs w:val="24"/>
                <w:vertAlign w:val="subscript"/>
              </w:rPr>
              <w:t>4</w:t>
            </w:r>
            <w:r w:rsidRPr="005C221B">
              <w:rPr>
                <w:rFonts w:ascii="Times New Roman" w:hAnsi="Times New Roman" w:cs="Times New Roman"/>
                <w:color w:val="000000" w:themeColor="text1"/>
                <w:sz w:val="24"/>
                <w:szCs w:val="24"/>
              </w:rPr>
              <w:t>-S</w:t>
            </w:r>
          </w:p>
        </w:tc>
      </w:tr>
      <w:tr w:rsidR="00A02A2C" w:rsidRPr="005C221B" w:rsidTr="00732A26">
        <w:trPr>
          <w:trHeight w:val="330"/>
        </w:trPr>
        <w:tc>
          <w:tcPr>
            <w:tcW w:w="805" w:type="dxa"/>
            <w:vMerge/>
            <w:tcBorders>
              <w:left w:val="nil"/>
              <w:bottom w:val="single" w:sz="4" w:space="0" w:color="auto"/>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p>
        </w:tc>
        <w:tc>
          <w:tcPr>
            <w:tcW w:w="1106" w:type="dxa"/>
            <w:vMerge/>
            <w:tcBorders>
              <w:left w:val="nil"/>
              <w:bottom w:val="single" w:sz="4" w:space="0" w:color="auto"/>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p>
        </w:tc>
        <w:tc>
          <w:tcPr>
            <w:tcW w:w="603" w:type="dxa"/>
            <w:vMerge/>
            <w:tcBorders>
              <w:left w:val="nil"/>
              <w:bottom w:val="single" w:sz="4" w:space="0" w:color="auto"/>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p>
        </w:tc>
        <w:tc>
          <w:tcPr>
            <w:tcW w:w="7346" w:type="dxa"/>
            <w:gridSpan w:val="8"/>
            <w:tcBorders>
              <w:left w:val="nil"/>
              <w:bottom w:val="single" w:sz="4" w:space="0" w:color="auto"/>
              <w:right w:val="nil"/>
            </w:tcBorders>
            <w:vAlign w:val="center"/>
          </w:tcPr>
          <w:p w:rsidR="00A02A2C" w:rsidRPr="005C221B" w:rsidRDefault="00A02A2C" w:rsidP="00D4413F">
            <w:pPr>
              <w:pStyle w:val="Title"/>
              <w:spacing w:line="360" w:lineRule="auto"/>
              <w:jc w:val="center"/>
              <w:rPr>
                <w:rStyle w:val="SubtleEmphasis"/>
                <w:rFonts w:ascii="Times New Roman" w:hAnsi="Times New Roman" w:cs="Times New Roman"/>
                <w:i w:val="0"/>
                <w:color w:val="000000" w:themeColor="text1"/>
                <w:sz w:val="24"/>
                <w:szCs w:val="24"/>
              </w:rPr>
            </w:pPr>
            <w:r w:rsidRPr="005C221B">
              <w:rPr>
                <w:rStyle w:val="SubtleEmphasis"/>
                <w:rFonts w:ascii="Times New Roman" w:hAnsi="Times New Roman" w:cs="Times New Roman"/>
                <w:i w:val="0"/>
                <w:color w:val="000000" w:themeColor="text1"/>
                <w:sz w:val="24"/>
                <w:szCs w:val="24"/>
              </w:rPr>
              <w:t>mg kg</w:t>
            </w:r>
            <w:r w:rsidRPr="005C221B">
              <w:rPr>
                <w:rStyle w:val="SubtleEmphasis"/>
                <w:rFonts w:ascii="Times New Roman" w:hAnsi="Times New Roman" w:cs="Times New Roman"/>
                <w:i w:val="0"/>
                <w:color w:val="000000" w:themeColor="text1"/>
                <w:sz w:val="24"/>
                <w:szCs w:val="24"/>
                <w:vertAlign w:val="superscript"/>
              </w:rPr>
              <w:t>-1</w:t>
            </w:r>
            <w:r w:rsidRPr="005C221B">
              <w:rPr>
                <w:rStyle w:val="SubtleEmphasis"/>
                <w:rFonts w:ascii="Times New Roman" w:hAnsi="Times New Roman" w:cs="Times New Roman"/>
                <w:i w:val="0"/>
                <w:color w:val="000000" w:themeColor="text1"/>
                <w:sz w:val="24"/>
                <w:szCs w:val="24"/>
              </w:rPr>
              <w:t xml:space="preserve"> soil</w:t>
            </w:r>
          </w:p>
        </w:tc>
      </w:tr>
      <w:tr w:rsidR="00A02A2C" w:rsidRPr="005C221B" w:rsidTr="00732A26">
        <w:trPr>
          <w:trHeight w:val="311"/>
        </w:trPr>
        <w:tc>
          <w:tcPr>
            <w:tcW w:w="805"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2016</w:t>
            </w:r>
          </w:p>
        </w:tc>
        <w:tc>
          <w:tcPr>
            <w:tcW w:w="1106"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47.0</w:t>
            </w:r>
          </w:p>
        </w:tc>
        <w:tc>
          <w:tcPr>
            <w:tcW w:w="603"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7.8</w:t>
            </w:r>
          </w:p>
        </w:tc>
        <w:tc>
          <w:tcPr>
            <w:tcW w:w="1509"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25.9</w:t>
            </w:r>
          </w:p>
        </w:tc>
        <w:tc>
          <w:tcPr>
            <w:tcW w:w="1006"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14</w:t>
            </w:r>
          </w:p>
        </w:tc>
        <w:tc>
          <w:tcPr>
            <w:tcW w:w="788"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19</w:t>
            </w:r>
          </w:p>
        </w:tc>
        <w:tc>
          <w:tcPr>
            <w:tcW w:w="788"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560</w:t>
            </w:r>
          </w:p>
        </w:tc>
        <w:tc>
          <w:tcPr>
            <w:tcW w:w="788"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3539</w:t>
            </w:r>
          </w:p>
        </w:tc>
        <w:tc>
          <w:tcPr>
            <w:tcW w:w="788"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598</w:t>
            </w:r>
          </w:p>
        </w:tc>
        <w:tc>
          <w:tcPr>
            <w:tcW w:w="788" w:type="dxa"/>
            <w:tcBorders>
              <w:left w:val="nil"/>
              <w:bottom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437</w:t>
            </w:r>
          </w:p>
        </w:tc>
        <w:tc>
          <w:tcPr>
            <w:tcW w:w="891" w:type="dxa"/>
            <w:tcBorders>
              <w:left w:val="nil"/>
              <w:bottom w:val="nil"/>
              <w:right w:val="nil"/>
            </w:tcBorders>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95</w:t>
            </w:r>
          </w:p>
        </w:tc>
      </w:tr>
      <w:tr w:rsidR="00A02A2C" w:rsidRPr="005C221B" w:rsidTr="00732A26">
        <w:trPr>
          <w:trHeight w:val="311"/>
        </w:trPr>
        <w:tc>
          <w:tcPr>
            <w:tcW w:w="805"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2017</w:t>
            </w:r>
          </w:p>
        </w:tc>
        <w:tc>
          <w:tcPr>
            <w:tcW w:w="1106"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63.0</w:t>
            </w:r>
          </w:p>
        </w:tc>
        <w:tc>
          <w:tcPr>
            <w:tcW w:w="603"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7.9</w:t>
            </w:r>
          </w:p>
        </w:tc>
        <w:tc>
          <w:tcPr>
            <w:tcW w:w="1509"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23.9</w:t>
            </w:r>
          </w:p>
        </w:tc>
        <w:tc>
          <w:tcPr>
            <w:tcW w:w="1006"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7</w:t>
            </w:r>
          </w:p>
        </w:tc>
        <w:tc>
          <w:tcPr>
            <w:tcW w:w="788"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44</w:t>
            </w:r>
          </w:p>
        </w:tc>
        <w:tc>
          <w:tcPr>
            <w:tcW w:w="788"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670</w:t>
            </w:r>
          </w:p>
        </w:tc>
        <w:tc>
          <w:tcPr>
            <w:tcW w:w="788"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3401</w:t>
            </w:r>
          </w:p>
        </w:tc>
        <w:tc>
          <w:tcPr>
            <w:tcW w:w="788"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538</w:t>
            </w:r>
          </w:p>
        </w:tc>
        <w:tc>
          <w:tcPr>
            <w:tcW w:w="788" w:type="dxa"/>
            <w:tcBorders>
              <w:top w:val="nil"/>
              <w:left w:val="nil"/>
              <w:right w:val="nil"/>
            </w:tcBorders>
            <w:vAlign w:val="center"/>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180</w:t>
            </w:r>
          </w:p>
        </w:tc>
        <w:tc>
          <w:tcPr>
            <w:tcW w:w="891" w:type="dxa"/>
            <w:tcBorders>
              <w:top w:val="nil"/>
              <w:left w:val="nil"/>
              <w:right w:val="nil"/>
            </w:tcBorders>
          </w:tcPr>
          <w:p w:rsidR="00A02A2C" w:rsidRPr="005C221B" w:rsidRDefault="00A02A2C" w:rsidP="00D4413F">
            <w:pPr>
              <w:pStyle w:val="Title"/>
              <w:spacing w:line="360" w:lineRule="auto"/>
              <w:jc w:val="cente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9</w:t>
            </w:r>
          </w:p>
        </w:tc>
      </w:tr>
    </w:tbl>
    <w:p w:rsidR="00A02A2C" w:rsidRPr="005C221B" w:rsidRDefault="00A02A2C" w:rsidP="00D4413F">
      <w:pPr>
        <w:spacing w:line="360" w:lineRule="auto"/>
        <w:rPr>
          <w:rFonts w:ascii="Times New Roman" w:hAnsi="Times New Roman" w:cs="Times New Roman"/>
          <w:color w:val="000000" w:themeColor="text1"/>
          <w:sz w:val="24"/>
          <w:szCs w:val="24"/>
        </w:rPr>
      </w:pPr>
    </w:p>
    <w:p w:rsidR="00A02A2C" w:rsidRPr="005C221B" w:rsidRDefault="00A02A2C" w:rsidP="00D4413F">
      <w:pPr>
        <w:spacing w:after="0" w:line="360" w:lineRule="auto"/>
        <w:ind w:left="-90"/>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 xml:space="preserve">Table 2. </w:t>
      </w:r>
      <w:r w:rsidR="003A7839" w:rsidRPr="005C221B">
        <w:rPr>
          <w:rFonts w:ascii="Times New Roman" w:hAnsi="Times New Roman" w:cs="Times New Roman"/>
          <w:color w:val="000000" w:themeColor="text1"/>
          <w:sz w:val="24"/>
          <w:szCs w:val="24"/>
        </w:rPr>
        <w:t>Monthly accumulated precipitation</w:t>
      </w:r>
      <w:r w:rsidRPr="005C221B">
        <w:rPr>
          <w:rFonts w:ascii="Times New Roman" w:hAnsi="Times New Roman" w:cs="Times New Roman"/>
          <w:color w:val="000000" w:themeColor="text1"/>
          <w:sz w:val="24"/>
          <w:szCs w:val="24"/>
        </w:rPr>
        <w:t xml:space="preserve">mean air temperature, </w:t>
      </w:r>
      <w:r w:rsidR="00625B0C" w:rsidRPr="005C221B">
        <w:rPr>
          <w:rFonts w:ascii="Times New Roman" w:hAnsi="Times New Roman" w:cs="Times New Roman"/>
          <w:color w:val="000000" w:themeColor="text1"/>
          <w:sz w:val="24"/>
          <w:szCs w:val="24"/>
        </w:rPr>
        <w:t xml:space="preserve">and </w:t>
      </w:r>
      <w:r w:rsidRPr="005C221B">
        <w:rPr>
          <w:rFonts w:ascii="Times New Roman" w:hAnsi="Times New Roman" w:cs="Times New Roman"/>
          <w:color w:val="000000" w:themeColor="text1"/>
          <w:sz w:val="24"/>
          <w:szCs w:val="24"/>
        </w:rPr>
        <w:t>solar radiation</w:t>
      </w:r>
      <w:r w:rsidR="00625B0C" w:rsidRPr="005C221B">
        <w:rPr>
          <w:rFonts w:ascii="Times New Roman" w:hAnsi="Times New Roman" w:cs="Times New Roman"/>
          <w:color w:val="000000" w:themeColor="text1"/>
          <w:sz w:val="24"/>
          <w:szCs w:val="24"/>
        </w:rPr>
        <w:t xml:space="preserve">, </w:t>
      </w:r>
      <w:r w:rsidRPr="005C221B">
        <w:rPr>
          <w:rFonts w:ascii="Times New Roman" w:hAnsi="Times New Roman" w:cs="Times New Roman"/>
          <w:color w:val="000000" w:themeColor="text1"/>
          <w:sz w:val="24"/>
          <w:szCs w:val="24"/>
        </w:rPr>
        <w:t xml:space="preserve">at the University of Nevada, Reno Main Station Field Laboratory Reno, NV during 2016 </w:t>
      </w:r>
      <w:r w:rsidR="00625B0C" w:rsidRPr="005C221B">
        <w:rPr>
          <w:rFonts w:ascii="Times New Roman" w:hAnsi="Times New Roman" w:cs="Times New Roman"/>
          <w:color w:val="000000" w:themeColor="text1"/>
          <w:sz w:val="24"/>
          <w:szCs w:val="24"/>
        </w:rPr>
        <w:t>to</w:t>
      </w:r>
      <w:r w:rsidRPr="005C221B">
        <w:rPr>
          <w:rFonts w:ascii="Times New Roman" w:hAnsi="Times New Roman" w:cs="Times New Roman"/>
          <w:color w:val="000000" w:themeColor="text1"/>
          <w:sz w:val="24"/>
          <w:szCs w:val="24"/>
        </w:rPr>
        <w:t xml:space="preserve"> 2017 </w:t>
      </w:r>
      <w:r w:rsidR="00625B0C" w:rsidRPr="005C221B">
        <w:rPr>
          <w:rFonts w:ascii="Times New Roman" w:hAnsi="Times New Roman" w:cs="Times New Roman"/>
          <w:color w:val="000000" w:themeColor="text1"/>
          <w:sz w:val="24"/>
          <w:szCs w:val="24"/>
        </w:rPr>
        <w:t>growing seasons and 30-yr average (1987-2017)</w:t>
      </w:r>
      <w:r w:rsidRPr="005C221B">
        <w:rPr>
          <w:rFonts w:ascii="Times New Roman" w:hAnsi="Times New Roman" w:cs="Times New Roman"/>
          <w:color w:val="000000" w:themeColor="text1"/>
          <w:sz w:val="24"/>
          <w:szCs w:val="24"/>
        </w:rPr>
        <w:t xml:space="preserve">. </w:t>
      </w:r>
    </w:p>
    <w:p w:rsidR="00A02A2C" w:rsidRPr="005C221B" w:rsidRDefault="00A02A2C" w:rsidP="00D4413F">
      <w:pPr>
        <w:spacing w:after="0" w:line="360" w:lineRule="auto"/>
        <w:ind w:left="-90" w:firstLine="90"/>
        <w:rPr>
          <w:rFonts w:ascii="Times New Roman" w:hAnsi="Times New Roman" w:cs="Times New Roman"/>
          <w:color w:val="000000" w:themeColor="text1"/>
          <w:sz w:val="24"/>
          <w:szCs w:val="24"/>
        </w:rPr>
      </w:pPr>
    </w:p>
    <w:tbl>
      <w:tblPr>
        <w:tblW w:w="9484" w:type="dxa"/>
        <w:jc w:val="center"/>
        <w:tblLook w:val="04A0"/>
      </w:tblPr>
      <w:tblGrid>
        <w:gridCol w:w="1117"/>
        <w:gridCol w:w="778"/>
        <w:gridCol w:w="780"/>
        <w:gridCol w:w="1650"/>
        <w:gridCol w:w="793"/>
        <w:gridCol w:w="794"/>
        <w:gridCol w:w="1625"/>
        <w:gridCol w:w="973"/>
        <w:gridCol w:w="974"/>
      </w:tblGrid>
      <w:tr w:rsidR="00625B0C" w:rsidRPr="005C221B" w:rsidTr="00625B0C">
        <w:trPr>
          <w:trHeight w:val="962"/>
          <w:jc w:val="center"/>
        </w:trPr>
        <w:tc>
          <w:tcPr>
            <w:tcW w:w="1117"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Months</w:t>
            </w:r>
          </w:p>
        </w:tc>
        <w:tc>
          <w:tcPr>
            <w:tcW w:w="3208" w:type="dxa"/>
            <w:gridSpan w:val="3"/>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Monthly Precipitation</w:t>
            </w:r>
          </w:p>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(mm)</w:t>
            </w:r>
          </w:p>
        </w:tc>
        <w:tc>
          <w:tcPr>
            <w:tcW w:w="3212" w:type="dxa"/>
            <w:gridSpan w:val="3"/>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Mean Air</w:t>
            </w:r>
          </w:p>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Temperature (</w:t>
            </w:r>
            <w:r w:rsidRPr="005C221B">
              <w:rPr>
                <w:rFonts w:ascii="Times New Roman" w:eastAsia="Times New Roman" w:hAnsi="Times New Roman" w:cs="Times New Roman"/>
                <w:color w:val="000000" w:themeColor="text1"/>
                <w:sz w:val="24"/>
                <w:szCs w:val="24"/>
                <w:vertAlign w:val="superscript"/>
              </w:rPr>
              <w:t>°</w:t>
            </w:r>
            <w:r w:rsidRPr="005C221B">
              <w:rPr>
                <w:rFonts w:ascii="Times New Roman" w:eastAsia="Times New Roman" w:hAnsi="Times New Roman" w:cs="Times New Roman"/>
                <w:color w:val="000000" w:themeColor="text1"/>
                <w:sz w:val="24"/>
                <w:szCs w:val="24"/>
              </w:rPr>
              <w:t>C)</w:t>
            </w:r>
          </w:p>
        </w:tc>
        <w:tc>
          <w:tcPr>
            <w:tcW w:w="1947" w:type="dxa"/>
            <w:gridSpan w:val="2"/>
            <w:tcBorders>
              <w:top w:val="single" w:sz="4" w:space="0" w:color="auto"/>
              <w:bottom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Mean</w:t>
            </w:r>
          </w:p>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 xml:space="preserve">Solar Radiation </w:t>
            </w:r>
            <w:r w:rsidR="00A6517C" w:rsidRPr="005C221B">
              <w:rPr>
                <w:rFonts w:ascii="Times New Roman" w:eastAsia="Times New Roman" w:hAnsi="Times New Roman" w:cs="Times New Roman"/>
                <w:noProof/>
                <w:color w:val="000000" w:themeColor="text1"/>
                <w:sz w:val="24"/>
                <w:szCs w:val="24"/>
              </w:rPr>
              <w:t>Kw</w:t>
            </w:r>
            <w:r w:rsidRPr="005C221B">
              <w:rPr>
                <w:rFonts w:ascii="Times New Roman" w:eastAsia="Times New Roman" w:hAnsi="Times New Roman" w:cs="Times New Roman"/>
                <w:color w:val="000000" w:themeColor="text1"/>
                <w:sz w:val="24"/>
                <w:szCs w:val="24"/>
              </w:rPr>
              <w:t xml:space="preserve"> m</w:t>
            </w:r>
            <w:r w:rsidRPr="005C221B">
              <w:rPr>
                <w:rFonts w:ascii="Times New Roman" w:eastAsia="Times New Roman" w:hAnsi="Times New Roman" w:cs="Times New Roman"/>
                <w:color w:val="000000" w:themeColor="text1"/>
                <w:sz w:val="24"/>
                <w:szCs w:val="24"/>
                <w:vertAlign w:val="superscript"/>
              </w:rPr>
              <w:t>-2</w:t>
            </w:r>
          </w:p>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p>
        </w:tc>
      </w:tr>
      <w:tr w:rsidR="00625B0C" w:rsidRPr="005C221B" w:rsidTr="00732A26">
        <w:trPr>
          <w:trHeight w:val="20"/>
          <w:jc w:val="center"/>
        </w:trPr>
        <w:tc>
          <w:tcPr>
            <w:tcW w:w="1117"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p>
        </w:tc>
        <w:tc>
          <w:tcPr>
            <w:tcW w:w="778"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2016</w:t>
            </w:r>
          </w:p>
        </w:tc>
        <w:tc>
          <w:tcPr>
            <w:tcW w:w="780"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2017</w:t>
            </w:r>
          </w:p>
        </w:tc>
        <w:tc>
          <w:tcPr>
            <w:tcW w:w="1649" w:type="dxa"/>
            <w:tcBorders>
              <w:top w:val="single" w:sz="4" w:space="0" w:color="auto"/>
              <w:bottom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30-yr average (1987-2017)</w:t>
            </w:r>
          </w:p>
        </w:tc>
        <w:tc>
          <w:tcPr>
            <w:tcW w:w="793"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2016</w:t>
            </w:r>
          </w:p>
        </w:tc>
        <w:tc>
          <w:tcPr>
            <w:tcW w:w="794" w:type="dxa"/>
            <w:tcBorders>
              <w:top w:val="single" w:sz="4" w:space="0" w:color="auto"/>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2017</w:t>
            </w:r>
          </w:p>
        </w:tc>
        <w:tc>
          <w:tcPr>
            <w:tcW w:w="1623" w:type="dxa"/>
            <w:tcBorders>
              <w:top w:val="single" w:sz="4" w:space="0" w:color="auto"/>
              <w:bottom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30-yr average (1987-2017)</w:t>
            </w:r>
          </w:p>
        </w:tc>
        <w:tc>
          <w:tcPr>
            <w:tcW w:w="973" w:type="dxa"/>
            <w:tcBorders>
              <w:top w:val="single" w:sz="4" w:space="0" w:color="auto"/>
              <w:bottom w:val="single" w:sz="4" w:space="0" w:color="auto"/>
            </w:tcBorders>
            <w:vAlign w:val="center"/>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2016</w:t>
            </w:r>
          </w:p>
        </w:tc>
        <w:tc>
          <w:tcPr>
            <w:tcW w:w="973" w:type="dxa"/>
            <w:tcBorders>
              <w:top w:val="single" w:sz="4" w:space="0" w:color="auto"/>
              <w:bottom w:val="single" w:sz="4" w:space="0" w:color="auto"/>
            </w:tcBorders>
            <w:vAlign w:val="center"/>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2017</w:t>
            </w:r>
          </w:p>
        </w:tc>
      </w:tr>
      <w:tr w:rsidR="00625B0C" w:rsidRPr="005C221B" w:rsidTr="00732A26">
        <w:trPr>
          <w:trHeight w:val="20"/>
          <w:jc w:val="center"/>
        </w:trPr>
        <w:tc>
          <w:tcPr>
            <w:tcW w:w="1117" w:type="dxa"/>
            <w:tcBorders>
              <w:top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March</w:t>
            </w:r>
          </w:p>
        </w:tc>
        <w:tc>
          <w:tcPr>
            <w:tcW w:w="778" w:type="dxa"/>
            <w:tcBorders>
              <w:top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17.0</w:t>
            </w:r>
          </w:p>
        </w:tc>
        <w:tc>
          <w:tcPr>
            <w:tcW w:w="780" w:type="dxa"/>
            <w:tcBorders>
              <w:top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20.0</w:t>
            </w:r>
          </w:p>
        </w:tc>
        <w:tc>
          <w:tcPr>
            <w:tcW w:w="1649" w:type="dxa"/>
            <w:tcBorders>
              <w:top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24.15</w:t>
            </w:r>
          </w:p>
        </w:tc>
        <w:tc>
          <w:tcPr>
            <w:tcW w:w="793" w:type="dxa"/>
            <w:tcBorders>
              <w:top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7.4</w:t>
            </w:r>
          </w:p>
        </w:tc>
        <w:tc>
          <w:tcPr>
            <w:tcW w:w="794" w:type="dxa"/>
            <w:tcBorders>
              <w:top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7.5</w:t>
            </w:r>
          </w:p>
        </w:tc>
        <w:tc>
          <w:tcPr>
            <w:tcW w:w="1623" w:type="dxa"/>
            <w:tcBorders>
              <w:top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13.6</w:t>
            </w:r>
          </w:p>
        </w:tc>
        <w:tc>
          <w:tcPr>
            <w:tcW w:w="973" w:type="dxa"/>
            <w:tcBorders>
              <w:top w:val="single" w:sz="4" w:space="0" w:color="auto"/>
            </w:tcBorders>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362</w:t>
            </w:r>
          </w:p>
        </w:tc>
        <w:tc>
          <w:tcPr>
            <w:tcW w:w="973" w:type="dxa"/>
            <w:tcBorders>
              <w:top w:val="single" w:sz="4" w:space="0" w:color="auto"/>
            </w:tcBorders>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351</w:t>
            </w:r>
          </w:p>
        </w:tc>
      </w:tr>
      <w:tr w:rsidR="00625B0C" w:rsidRPr="005C221B" w:rsidTr="00732A26">
        <w:trPr>
          <w:trHeight w:val="20"/>
          <w:jc w:val="center"/>
        </w:trPr>
        <w:tc>
          <w:tcPr>
            <w:tcW w:w="1117"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April</w:t>
            </w:r>
          </w:p>
        </w:tc>
        <w:tc>
          <w:tcPr>
            <w:tcW w:w="778"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30.7</w:t>
            </w:r>
          </w:p>
        </w:tc>
        <w:tc>
          <w:tcPr>
            <w:tcW w:w="780"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23.3</w:t>
            </w:r>
          </w:p>
        </w:tc>
        <w:tc>
          <w:tcPr>
            <w:tcW w:w="1649"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18.14</w:t>
            </w:r>
          </w:p>
        </w:tc>
        <w:tc>
          <w:tcPr>
            <w:tcW w:w="793"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10.6</w:t>
            </w:r>
          </w:p>
        </w:tc>
        <w:tc>
          <w:tcPr>
            <w:tcW w:w="794"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9.2</w:t>
            </w:r>
          </w:p>
        </w:tc>
        <w:tc>
          <w:tcPr>
            <w:tcW w:w="1623"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17.3</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483</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456</w:t>
            </w:r>
          </w:p>
        </w:tc>
      </w:tr>
      <w:tr w:rsidR="00625B0C" w:rsidRPr="005C221B" w:rsidTr="00732A26">
        <w:trPr>
          <w:trHeight w:val="20"/>
          <w:jc w:val="center"/>
        </w:trPr>
        <w:tc>
          <w:tcPr>
            <w:tcW w:w="1117"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May</w:t>
            </w:r>
          </w:p>
        </w:tc>
        <w:tc>
          <w:tcPr>
            <w:tcW w:w="778"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28.5</w:t>
            </w:r>
          </w:p>
        </w:tc>
        <w:tc>
          <w:tcPr>
            <w:tcW w:w="780"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17.5</w:t>
            </w:r>
          </w:p>
        </w:tc>
        <w:tc>
          <w:tcPr>
            <w:tcW w:w="1649"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22.31</w:t>
            </w:r>
          </w:p>
        </w:tc>
        <w:tc>
          <w:tcPr>
            <w:tcW w:w="793"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13.7</w:t>
            </w:r>
          </w:p>
        </w:tc>
        <w:tc>
          <w:tcPr>
            <w:tcW w:w="794"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14.8</w:t>
            </w:r>
          </w:p>
        </w:tc>
        <w:tc>
          <w:tcPr>
            <w:tcW w:w="1623"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21.8</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536</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568</w:t>
            </w:r>
          </w:p>
        </w:tc>
      </w:tr>
      <w:tr w:rsidR="00625B0C" w:rsidRPr="005C221B" w:rsidTr="00732A26">
        <w:trPr>
          <w:trHeight w:val="20"/>
          <w:jc w:val="center"/>
        </w:trPr>
        <w:tc>
          <w:tcPr>
            <w:tcW w:w="1117"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June</w:t>
            </w:r>
          </w:p>
        </w:tc>
        <w:tc>
          <w:tcPr>
            <w:tcW w:w="778"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0.00</w:t>
            </w:r>
          </w:p>
        </w:tc>
        <w:tc>
          <w:tcPr>
            <w:tcW w:w="780"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3.56</w:t>
            </w:r>
          </w:p>
        </w:tc>
        <w:tc>
          <w:tcPr>
            <w:tcW w:w="1649"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18.02</w:t>
            </w:r>
          </w:p>
        </w:tc>
        <w:tc>
          <w:tcPr>
            <w:tcW w:w="793"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20.0</w:t>
            </w:r>
          </w:p>
        </w:tc>
        <w:tc>
          <w:tcPr>
            <w:tcW w:w="794"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19.6</w:t>
            </w:r>
          </w:p>
        </w:tc>
        <w:tc>
          <w:tcPr>
            <w:tcW w:w="1623"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25.9</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619</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605</w:t>
            </w:r>
          </w:p>
        </w:tc>
      </w:tr>
      <w:tr w:rsidR="00625B0C" w:rsidRPr="005C221B" w:rsidTr="00732A26">
        <w:trPr>
          <w:trHeight w:val="20"/>
          <w:jc w:val="center"/>
        </w:trPr>
        <w:tc>
          <w:tcPr>
            <w:tcW w:w="1117"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July</w:t>
            </w:r>
          </w:p>
        </w:tc>
        <w:tc>
          <w:tcPr>
            <w:tcW w:w="778"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0.00</w:t>
            </w:r>
          </w:p>
        </w:tc>
        <w:tc>
          <w:tcPr>
            <w:tcW w:w="780"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0.76</w:t>
            </w:r>
          </w:p>
        </w:tc>
        <w:tc>
          <w:tcPr>
            <w:tcW w:w="1649"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12.33</w:t>
            </w:r>
          </w:p>
        </w:tc>
        <w:tc>
          <w:tcPr>
            <w:tcW w:w="793"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22.0</w:t>
            </w:r>
          </w:p>
        </w:tc>
        <w:tc>
          <w:tcPr>
            <w:tcW w:w="794" w:type="dxa"/>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23.2</w:t>
            </w:r>
          </w:p>
        </w:tc>
        <w:tc>
          <w:tcPr>
            <w:tcW w:w="1623" w:type="dxa"/>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28.0</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616</w:t>
            </w:r>
          </w:p>
        </w:tc>
        <w:tc>
          <w:tcPr>
            <w:tcW w:w="973" w:type="dxa"/>
            <w:vAlign w:val="bottom"/>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589</w:t>
            </w:r>
          </w:p>
        </w:tc>
      </w:tr>
      <w:tr w:rsidR="00B34C3B" w:rsidRPr="005C221B" w:rsidTr="00732A26">
        <w:trPr>
          <w:trHeight w:val="20"/>
          <w:jc w:val="center"/>
        </w:trPr>
        <w:tc>
          <w:tcPr>
            <w:tcW w:w="1117" w:type="dxa"/>
            <w:tcBorders>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Total</w:t>
            </w:r>
          </w:p>
        </w:tc>
        <w:tc>
          <w:tcPr>
            <w:tcW w:w="778" w:type="dxa"/>
            <w:tcBorders>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76.2</w:t>
            </w:r>
          </w:p>
        </w:tc>
        <w:tc>
          <w:tcPr>
            <w:tcW w:w="780" w:type="dxa"/>
            <w:tcBorders>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65.1</w:t>
            </w:r>
          </w:p>
        </w:tc>
        <w:tc>
          <w:tcPr>
            <w:tcW w:w="1649" w:type="dxa"/>
            <w:tcBorders>
              <w:bottom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94.95</w:t>
            </w:r>
          </w:p>
        </w:tc>
        <w:tc>
          <w:tcPr>
            <w:tcW w:w="793" w:type="dxa"/>
            <w:tcBorders>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p>
        </w:tc>
        <w:tc>
          <w:tcPr>
            <w:tcW w:w="794" w:type="dxa"/>
            <w:tcBorders>
              <w:bottom w:val="single" w:sz="4" w:space="0" w:color="auto"/>
            </w:tcBorders>
            <w:shd w:val="clear" w:color="auto" w:fill="auto"/>
            <w:vAlign w:val="center"/>
            <w:hideMark/>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p>
        </w:tc>
        <w:tc>
          <w:tcPr>
            <w:tcW w:w="1623" w:type="dxa"/>
            <w:tcBorders>
              <w:bottom w:val="single" w:sz="4" w:space="0" w:color="auto"/>
            </w:tcBorders>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p>
        </w:tc>
        <w:tc>
          <w:tcPr>
            <w:tcW w:w="973" w:type="dxa"/>
            <w:tcBorders>
              <w:bottom w:val="single" w:sz="4" w:space="0" w:color="auto"/>
            </w:tcBorders>
            <w:vAlign w:val="center"/>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2616</w:t>
            </w:r>
          </w:p>
        </w:tc>
        <w:tc>
          <w:tcPr>
            <w:tcW w:w="973" w:type="dxa"/>
            <w:tcBorders>
              <w:bottom w:val="single" w:sz="4" w:space="0" w:color="auto"/>
            </w:tcBorders>
            <w:vAlign w:val="center"/>
          </w:tcPr>
          <w:p w:rsidR="00625B0C" w:rsidRPr="005C221B" w:rsidRDefault="00625B0C" w:rsidP="00D4413F">
            <w:pPr>
              <w:spacing w:after="0" w:line="360" w:lineRule="auto"/>
              <w:jc w:val="center"/>
              <w:rPr>
                <w:rFonts w:ascii="Times New Roman" w:eastAsia="Times New Roman" w:hAnsi="Times New Roman" w:cs="Times New Roman"/>
                <w:color w:val="000000" w:themeColor="text1"/>
                <w:sz w:val="24"/>
                <w:szCs w:val="24"/>
              </w:rPr>
            </w:pPr>
            <w:r w:rsidRPr="005C221B">
              <w:rPr>
                <w:rFonts w:ascii="Times New Roman" w:eastAsia="Times New Roman" w:hAnsi="Times New Roman" w:cs="Times New Roman"/>
                <w:color w:val="000000" w:themeColor="text1"/>
                <w:sz w:val="24"/>
                <w:szCs w:val="24"/>
              </w:rPr>
              <w:t>2569</w:t>
            </w:r>
          </w:p>
        </w:tc>
      </w:tr>
    </w:tbl>
    <w:p w:rsidR="00DA2359" w:rsidRPr="005C221B" w:rsidRDefault="00DA2359" w:rsidP="00DA2359">
      <w:pPr>
        <w:spacing w:line="360" w:lineRule="auto"/>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lastRenderedPageBreak/>
        <w:drawing>
          <wp:anchor distT="0" distB="0" distL="114300" distR="114300" simplePos="0" relativeHeight="251658240" behindDoc="0" locked="0" layoutInCell="1" allowOverlap="1">
            <wp:simplePos x="0" y="0"/>
            <wp:positionH relativeFrom="column">
              <wp:posOffset>-356870</wp:posOffset>
            </wp:positionH>
            <wp:positionV relativeFrom="paragraph">
              <wp:posOffset>487680</wp:posOffset>
            </wp:positionV>
            <wp:extent cx="6430010" cy="3285490"/>
            <wp:effectExtent l="0" t="0" r="8890" b="0"/>
            <wp:wrapSquare wrapText="bothSides"/>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0010" cy="3285490"/>
                    </a:xfrm>
                    <a:prstGeom prst="rect">
                      <a:avLst/>
                    </a:prstGeom>
                    <a:noFill/>
                    <a:ln w="9525">
                      <a:noFill/>
                      <a:miter lim="800000"/>
                      <a:headEnd/>
                      <a:tailEnd/>
                    </a:ln>
                    <a:effectLst/>
                  </pic:spPr>
                </pic:pic>
              </a:graphicData>
            </a:graphic>
          </wp:anchor>
        </w:drawing>
      </w:r>
      <w:r w:rsidRPr="005C221B">
        <w:rPr>
          <w:rFonts w:ascii="Times New Roman" w:hAnsi="Times New Roman" w:cs="Times New Roman"/>
          <w:color w:val="000000" w:themeColor="text1"/>
          <w:sz w:val="24"/>
          <w:szCs w:val="24"/>
        </w:rPr>
        <w:t>Figure 1</w:t>
      </w:r>
      <w:r w:rsidR="003702DE">
        <w:rPr>
          <w:rFonts w:ascii="Times New Roman" w:hAnsi="Times New Roman" w:cs="Times New Roman"/>
          <w:color w:val="000000" w:themeColor="text1"/>
          <w:sz w:val="24"/>
          <w:szCs w:val="24"/>
        </w:rPr>
        <w:t xml:space="preserve">. </w:t>
      </w:r>
      <w:bookmarkStart w:id="0" w:name="_GoBack"/>
      <w:bookmarkEnd w:id="0"/>
      <w:r w:rsidRPr="005C221B">
        <w:rPr>
          <w:rFonts w:ascii="Times New Roman" w:hAnsi="Times New Roman" w:cs="Times New Roman"/>
          <w:color w:val="000000" w:themeColor="text1"/>
          <w:sz w:val="24"/>
          <w:szCs w:val="24"/>
        </w:rPr>
        <w:t>A scatter plot matrix of seed yield and predictor variables</w:t>
      </w:r>
    </w:p>
    <w:p w:rsidR="00DA2359" w:rsidRPr="005C221B" w:rsidRDefault="00DA2359" w:rsidP="00D4413F">
      <w:pPr>
        <w:spacing w:line="360" w:lineRule="auto"/>
        <w:jc w:val="center"/>
        <w:rPr>
          <w:rFonts w:ascii="Times New Roman" w:hAnsi="Times New Roman" w:cs="Times New Roman"/>
          <w:color w:val="000000" w:themeColor="text1"/>
          <w:sz w:val="24"/>
          <w:szCs w:val="24"/>
        </w:rPr>
      </w:pPr>
    </w:p>
    <w:p w:rsidR="00DA2359" w:rsidRPr="005C221B" w:rsidRDefault="00DA2359" w:rsidP="00DA2359">
      <w:pPr>
        <w:rPr>
          <w:rFonts w:ascii="Times New Roman" w:hAnsi="Times New Roman" w:cs="Times New Roman"/>
          <w:color w:val="000000" w:themeColor="text1"/>
          <w:sz w:val="24"/>
          <w:szCs w:val="24"/>
        </w:rPr>
      </w:pPr>
      <w:r w:rsidRPr="005C221B">
        <w:rPr>
          <w:rFonts w:ascii="Times New Roman" w:hAnsi="Times New Roman" w:cs="Times New Roman"/>
          <w:color w:val="000000" w:themeColor="text1"/>
          <w:sz w:val="24"/>
          <w:szCs w:val="24"/>
        </w:rPr>
        <w:t>Figure 2 Box plot of seed yield against each of the five predictors (Nitrogen rate, Block, Year, nitrogen sources and camelina genotypes)</w:t>
      </w:r>
    </w:p>
    <w:p w:rsidR="00DA2359" w:rsidRPr="005C221B" w:rsidRDefault="00AF26B1" w:rsidP="003A7839">
      <w:pPr>
        <w:rPr>
          <w:rFonts w:ascii="Times New Roman" w:hAnsi="Times New Roman" w:cs="Times New Roman"/>
          <w:color w:val="000000" w:themeColor="text1"/>
          <w:sz w:val="24"/>
          <w:szCs w:val="24"/>
        </w:rPr>
      </w:pPr>
      <w:r w:rsidRPr="005C221B">
        <w:rPr>
          <w:rFonts w:ascii="Times New Roman" w:hAnsi="Times New Roman" w:cs="Times New Roman"/>
          <w:noProof/>
          <w:color w:val="000000" w:themeColor="text1"/>
          <w:sz w:val="24"/>
          <w:szCs w:val="24"/>
          <w:lang w:bidi="ne-NP"/>
        </w:rPr>
        <w:drawing>
          <wp:inline distT="0" distB="0" distL="0" distR="0">
            <wp:extent cx="6013342" cy="35255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4294" cy="3543666"/>
                    </a:xfrm>
                    <a:prstGeom prst="rect">
                      <a:avLst/>
                    </a:prstGeom>
                  </pic:spPr>
                </pic:pic>
              </a:graphicData>
            </a:graphic>
          </wp:inline>
        </w:drawing>
      </w:r>
    </w:p>
    <w:sectPr w:rsidR="00DA2359" w:rsidRPr="005C221B" w:rsidSect="001E1374">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DE9" w:rsidRDefault="009D1DE9" w:rsidP="000F55F6">
      <w:pPr>
        <w:spacing w:after="0" w:line="240" w:lineRule="auto"/>
      </w:pPr>
      <w:r>
        <w:separator/>
      </w:r>
    </w:p>
  </w:endnote>
  <w:endnote w:type="continuationSeparator" w:id="1">
    <w:p w:rsidR="009D1DE9" w:rsidRDefault="009D1DE9" w:rsidP="000F5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140854"/>
      <w:docPartObj>
        <w:docPartGallery w:val="Page Numbers (Bottom of Page)"/>
        <w:docPartUnique/>
      </w:docPartObj>
    </w:sdtPr>
    <w:sdtEndPr>
      <w:rPr>
        <w:noProof/>
      </w:rPr>
    </w:sdtEndPr>
    <w:sdtContent>
      <w:p w:rsidR="004C6526" w:rsidRDefault="00B31812">
        <w:pPr>
          <w:pStyle w:val="Footer"/>
          <w:jc w:val="right"/>
        </w:pPr>
        <w:r>
          <w:fldChar w:fldCharType="begin"/>
        </w:r>
        <w:r w:rsidR="004C6526">
          <w:instrText xml:space="preserve"> PAGE   \* MERGEFORMAT </w:instrText>
        </w:r>
        <w:r>
          <w:fldChar w:fldCharType="separate"/>
        </w:r>
        <w:r w:rsidR="009B0627">
          <w:rPr>
            <w:noProof/>
          </w:rPr>
          <w:t>9</w:t>
        </w:r>
        <w:r>
          <w:rPr>
            <w:noProof/>
          </w:rPr>
          <w:fldChar w:fldCharType="end"/>
        </w:r>
      </w:p>
    </w:sdtContent>
  </w:sdt>
  <w:p w:rsidR="004C6526" w:rsidRDefault="004C65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DE9" w:rsidRDefault="009D1DE9" w:rsidP="000F55F6">
      <w:pPr>
        <w:spacing w:after="0" w:line="240" w:lineRule="auto"/>
      </w:pPr>
      <w:r>
        <w:separator/>
      </w:r>
    </w:p>
  </w:footnote>
  <w:footnote w:type="continuationSeparator" w:id="1">
    <w:p w:rsidR="009D1DE9" w:rsidRDefault="009D1DE9" w:rsidP="000F5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072F"/>
    <w:multiLevelType w:val="multilevel"/>
    <w:tmpl w:val="A2E0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8747B"/>
    <w:multiLevelType w:val="hybridMultilevel"/>
    <w:tmpl w:val="A8F09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336AA"/>
    <w:multiLevelType w:val="hybridMultilevel"/>
    <w:tmpl w:val="BE044D6C"/>
    <w:lvl w:ilvl="0" w:tplc="E4E0F7B4">
      <w:start w:val="1"/>
      <w:numFmt w:val="decimal"/>
      <w:lvlText w:val="%1."/>
      <w:lvlJc w:val="lef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7AF2BE1"/>
    <w:multiLevelType w:val="hybridMultilevel"/>
    <w:tmpl w:val="456CC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519AC"/>
    <w:multiLevelType w:val="hybridMultilevel"/>
    <w:tmpl w:val="083667E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B21AE"/>
    <w:multiLevelType w:val="hybridMultilevel"/>
    <w:tmpl w:val="921A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907C3"/>
    <w:multiLevelType w:val="hybridMultilevel"/>
    <w:tmpl w:val="D134455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33078"/>
    <w:multiLevelType w:val="hybridMultilevel"/>
    <w:tmpl w:val="A7329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8088B"/>
    <w:multiLevelType w:val="hybridMultilevel"/>
    <w:tmpl w:val="CCDA5ABE"/>
    <w:lvl w:ilvl="0" w:tplc="E4E0F7B4">
      <w:start w:val="1"/>
      <w:numFmt w:val="decimal"/>
      <w:lvlText w:val="%1."/>
      <w:lvlJc w:val="left"/>
      <w:pPr>
        <w:ind w:left="513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44454019"/>
    <w:multiLevelType w:val="multilevel"/>
    <w:tmpl w:val="6CE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E6992"/>
    <w:multiLevelType w:val="multilevel"/>
    <w:tmpl w:val="A4D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0656A"/>
    <w:multiLevelType w:val="multilevel"/>
    <w:tmpl w:val="D406A6E0"/>
    <w:lvl w:ilvl="0">
      <w:start w:val="1"/>
      <w:numFmt w:val="upperRoman"/>
      <w:lvlText w:val="%1."/>
      <w:lvlJc w:val="righ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9D0380D"/>
    <w:multiLevelType w:val="hybridMultilevel"/>
    <w:tmpl w:val="11BE2BBE"/>
    <w:lvl w:ilvl="0" w:tplc="7E5E5802">
      <w:start w:val="1"/>
      <w:numFmt w:val="bullet"/>
      <w:lvlText w:val=""/>
      <w:lvlJc w:val="left"/>
      <w:pPr>
        <w:tabs>
          <w:tab w:val="num" w:pos="720"/>
        </w:tabs>
        <w:ind w:left="720" w:hanging="360"/>
      </w:pPr>
      <w:rPr>
        <w:rFonts w:ascii="Wingdings" w:hAnsi="Wingdings" w:hint="default"/>
      </w:rPr>
    </w:lvl>
    <w:lvl w:ilvl="1" w:tplc="AC802086" w:tentative="1">
      <w:start w:val="1"/>
      <w:numFmt w:val="bullet"/>
      <w:lvlText w:val=""/>
      <w:lvlJc w:val="left"/>
      <w:pPr>
        <w:tabs>
          <w:tab w:val="num" w:pos="1440"/>
        </w:tabs>
        <w:ind w:left="1440" w:hanging="360"/>
      </w:pPr>
      <w:rPr>
        <w:rFonts w:ascii="Wingdings" w:hAnsi="Wingdings" w:hint="default"/>
      </w:rPr>
    </w:lvl>
    <w:lvl w:ilvl="2" w:tplc="1E4E0E6C" w:tentative="1">
      <w:start w:val="1"/>
      <w:numFmt w:val="bullet"/>
      <w:lvlText w:val=""/>
      <w:lvlJc w:val="left"/>
      <w:pPr>
        <w:tabs>
          <w:tab w:val="num" w:pos="2160"/>
        </w:tabs>
        <w:ind w:left="2160" w:hanging="360"/>
      </w:pPr>
      <w:rPr>
        <w:rFonts w:ascii="Wingdings" w:hAnsi="Wingdings" w:hint="default"/>
      </w:rPr>
    </w:lvl>
    <w:lvl w:ilvl="3" w:tplc="93722A80" w:tentative="1">
      <w:start w:val="1"/>
      <w:numFmt w:val="bullet"/>
      <w:lvlText w:val=""/>
      <w:lvlJc w:val="left"/>
      <w:pPr>
        <w:tabs>
          <w:tab w:val="num" w:pos="2880"/>
        </w:tabs>
        <w:ind w:left="2880" w:hanging="360"/>
      </w:pPr>
      <w:rPr>
        <w:rFonts w:ascii="Wingdings" w:hAnsi="Wingdings" w:hint="default"/>
      </w:rPr>
    </w:lvl>
    <w:lvl w:ilvl="4" w:tplc="C2C46700" w:tentative="1">
      <w:start w:val="1"/>
      <w:numFmt w:val="bullet"/>
      <w:lvlText w:val=""/>
      <w:lvlJc w:val="left"/>
      <w:pPr>
        <w:tabs>
          <w:tab w:val="num" w:pos="3600"/>
        </w:tabs>
        <w:ind w:left="3600" w:hanging="360"/>
      </w:pPr>
      <w:rPr>
        <w:rFonts w:ascii="Wingdings" w:hAnsi="Wingdings" w:hint="default"/>
      </w:rPr>
    </w:lvl>
    <w:lvl w:ilvl="5" w:tplc="F1CCB51C" w:tentative="1">
      <w:start w:val="1"/>
      <w:numFmt w:val="bullet"/>
      <w:lvlText w:val=""/>
      <w:lvlJc w:val="left"/>
      <w:pPr>
        <w:tabs>
          <w:tab w:val="num" w:pos="4320"/>
        </w:tabs>
        <w:ind w:left="4320" w:hanging="360"/>
      </w:pPr>
      <w:rPr>
        <w:rFonts w:ascii="Wingdings" w:hAnsi="Wingdings" w:hint="default"/>
      </w:rPr>
    </w:lvl>
    <w:lvl w:ilvl="6" w:tplc="77E62256" w:tentative="1">
      <w:start w:val="1"/>
      <w:numFmt w:val="bullet"/>
      <w:lvlText w:val=""/>
      <w:lvlJc w:val="left"/>
      <w:pPr>
        <w:tabs>
          <w:tab w:val="num" w:pos="5040"/>
        </w:tabs>
        <w:ind w:left="5040" w:hanging="360"/>
      </w:pPr>
      <w:rPr>
        <w:rFonts w:ascii="Wingdings" w:hAnsi="Wingdings" w:hint="default"/>
      </w:rPr>
    </w:lvl>
    <w:lvl w:ilvl="7" w:tplc="B84271BE" w:tentative="1">
      <w:start w:val="1"/>
      <w:numFmt w:val="bullet"/>
      <w:lvlText w:val=""/>
      <w:lvlJc w:val="left"/>
      <w:pPr>
        <w:tabs>
          <w:tab w:val="num" w:pos="5760"/>
        </w:tabs>
        <w:ind w:left="5760" w:hanging="360"/>
      </w:pPr>
      <w:rPr>
        <w:rFonts w:ascii="Wingdings" w:hAnsi="Wingdings" w:hint="default"/>
      </w:rPr>
    </w:lvl>
    <w:lvl w:ilvl="8" w:tplc="E16CA1A0" w:tentative="1">
      <w:start w:val="1"/>
      <w:numFmt w:val="bullet"/>
      <w:lvlText w:val=""/>
      <w:lvlJc w:val="left"/>
      <w:pPr>
        <w:tabs>
          <w:tab w:val="num" w:pos="6480"/>
        </w:tabs>
        <w:ind w:left="6480" w:hanging="360"/>
      </w:pPr>
      <w:rPr>
        <w:rFonts w:ascii="Wingdings" w:hAnsi="Wingdings" w:hint="default"/>
      </w:rPr>
    </w:lvl>
  </w:abstractNum>
  <w:abstractNum w:abstractNumId="13">
    <w:nsid w:val="5F11620A"/>
    <w:multiLevelType w:val="hybridMultilevel"/>
    <w:tmpl w:val="60447332"/>
    <w:lvl w:ilvl="0" w:tplc="E4E0F7B4">
      <w:start w:val="1"/>
      <w:numFmt w:val="decimal"/>
      <w:lvlText w:val="%1."/>
      <w:lvlJc w:val="left"/>
      <w:pPr>
        <w:ind w:left="810" w:hanging="360"/>
      </w:pPr>
      <w:rPr>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60D519B6"/>
    <w:multiLevelType w:val="multilevel"/>
    <w:tmpl w:val="2F8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BB34B0"/>
    <w:multiLevelType w:val="hybridMultilevel"/>
    <w:tmpl w:val="E47CE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C08EA"/>
    <w:multiLevelType w:val="hybridMultilevel"/>
    <w:tmpl w:val="4512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3521C"/>
    <w:multiLevelType w:val="hybridMultilevel"/>
    <w:tmpl w:val="9322E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22FA2"/>
    <w:multiLevelType w:val="hybridMultilevel"/>
    <w:tmpl w:val="E796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80422"/>
    <w:multiLevelType w:val="multilevel"/>
    <w:tmpl w:val="58A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160D5"/>
    <w:multiLevelType w:val="multilevel"/>
    <w:tmpl w:val="1D9A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5"/>
  </w:num>
  <w:num w:numId="4">
    <w:abstractNumId w:val="3"/>
  </w:num>
  <w:num w:numId="5">
    <w:abstractNumId w:val="15"/>
  </w:num>
  <w:num w:numId="6">
    <w:abstractNumId w:val="17"/>
  </w:num>
  <w:num w:numId="7">
    <w:abstractNumId w:val="4"/>
  </w:num>
  <w:num w:numId="8">
    <w:abstractNumId w:val="7"/>
  </w:num>
  <w:num w:numId="9">
    <w:abstractNumId w:val="1"/>
  </w:num>
  <w:num w:numId="10">
    <w:abstractNumId w:val="10"/>
  </w:num>
  <w:num w:numId="11">
    <w:abstractNumId w:val="20"/>
  </w:num>
  <w:num w:numId="12">
    <w:abstractNumId w:val="19"/>
  </w:num>
  <w:num w:numId="13">
    <w:abstractNumId w:val="12"/>
  </w:num>
  <w:num w:numId="14">
    <w:abstractNumId w:val="11"/>
  </w:num>
  <w:num w:numId="15">
    <w:abstractNumId w:val="8"/>
  </w:num>
  <w:num w:numId="16">
    <w:abstractNumId w:val="14"/>
  </w:num>
  <w:num w:numId="17">
    <w:abstractNumId w:val="9"/>
  </w:num>
  <w:num w:numId="18">
    <w:abstractNumId w:val="0"/>
  </w:num>
  <w:num w:numId="19">
    <w:abstractNumId w:val="13"/>
  </w:num>
  <w:num w:numId="20">
    <w:abstractNumId w:val="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activeWritingStyle w:appName="MSWord" w:lang="en-US" w:vendorID="64" w:dllVersion="0" w:nlCheck="1" w:checkStyle="0"/>
  <w:activeWritingStyle w:appName="MSWord" w:lang="en-US" w:vendorID="64" w:dllVersion="6" w:nlCheck="1" w:checkStyle="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TCwNDEyNTSyNLM0szBR0lEKTi0uzszPAykwNq0FAISYiK4tAAAA"/>
  </w:docVars>
  <w:rsids>
    <w:rsidRoot w:val="001E5F2E"/>
    <w:rsid w:val="000002E3"/>
    <w:rsid w:val="0000080E"/>
    <w:rsid w:val="00002485"/>
    <w:rsid w:val="0000270D"/>
    <w:rsid w:val="000027D6"/>
    <w:rsid w:val="0000289A"/>
    <w:rsid w:val="000030A3"/>
    <w:rsid w:val="000049DB"/>
    <w:rsid w:val="0000578E"/>
    <w:rsid w:val="000059F3"/>
    <w:rsid w:val="00005DC7"/>
    <w:rsid w:val="000102B3"/>
    <w:rsid w:val="000107CF"/>
    <w:rsid w:val="000118C1"/>
    <w:rsid w:val="000119D8"/>
    <w:rsid w:val="00013E3F"/>
    <w:rsid w:val="00014359"/>
    <w:rsid w:val="0001444A"/>
    <w:rsid w:val="000150F8"/>
    <w:rsid w:val="000161CC"/>
    <w:rsid w:val="0001662F"/>
    <w:rsid w:val="000168FD"/>
    <w:rsid w:val="000171B5"/>
    <w:rsid w:val="00017209"/>
    <w:rsid w:val="0001736A"/>
    <w:rsid w:val="000203D8"/>
    <w:rsid w:val="0002148A"/>
    <w:rsid w:val="00021C74"/>
    <w:rsid w:val="00022A18"/>
    <w:rsid w:val="000236AD"/>
    <w:rsid w:val="000240D3"/>
    <w:rsid w:val="00024932"/>
    <w:rsid w:val="0002509D"/>
    <w:rsid w:val="00026511"/>
    <w:rsid w:val="00026571"/>
    <w:rsid w:val="00026FE7"/>
    <w:rsid w:val="000276D6"/>
    <w:rsid w:val="000304FB"/>
    <w:rsid w:val="000325A4"/>
    <w:rsid w:val="00034677"/>
    <w:rsid w:val="00035970"/>
    <w:rsid w:val="00037C29"/>
    <w:rsid w:val="0004164B"/>
    <w:rsid w:val="000419EF"/>
    <w:rsid w:val="00041C28"/>
    <w:rsid w:val="00042151"/>
    <w:rsid w:val="00042A51"/>
    <w:rsid w:val="00044FA1"/>
    <w:rsid w:val="00044FD7"/>
    <w:rsid w:val="00045B4C"/>
    <w:rsid w:val="000516AE"/>
    <w:rsid w:val="00051A22"/>
    <w:rsid w:val="00051F0F"/>
    <w:rsid w:val="00053EE0"/>
    <w:rsid w:val="000540C8"/>
    <w:rsid w:val="00054C16"/>
    <w:rsid w:val="000555E3"/>
    <w:rsid w:val="00055652"/>
    <w:rsid w:val="00056242"/>
    <w:rsid w:val="00056DE4"/>
    <w:rsid w:val="00057317"/>
    <w:rsid w:val="00060239"/>
    <w:rsid w:val="00060464"/>
    <w:rsid w:val="00061EC7"/>
    <w:rsid w:val="00063B12"/>
    <w:rsid w:val="0006406F"/>
    <w:rsid w:val="00064F95"/>
    <w:rsid w:val="00065AB3"/>
    <w:rsid w:val="00066F15"/>
    <w:rsid w:val="000674E8"/>
    <w:rsid w:val="0006760F"/>
    <w:rsid w:val="000707B7"/>
    <w:rsid w:val="00070E18"/>
    <w:rsid w:val="000717C4"/>
    <w:rsid w:val="00071C4D"/>
    <w:rsid w:val="00072071"/>
    <w:rsid w:val="0007261D"/>
    <w:rsid w:val="0007758A"/>
    <w:rsid w:val="00077B9D"/>
    <w:rsid w:val="000808EC"/>
    <w:rsid w:val="0008109C"/>
    <w:rsid w:val="00081B58"/>
    <w:rsid w:val="00082006"/>
    <w:rsid w:val="00083BA9"/>
    <w:rsid w:val="000845FF"/>
    <w:rsid w:val="00084EEB"/>
    <w:rsid w:val="0009195C"/>
    <w:rsid w:val="000924F3"/>
    <w:rsid w:val="00093029"/>
    <w:rsid w:val="000935DA"/>
    <w:rsid w:val="00095F24"/>
    <w:rsid w:val="000966AD"/>
    <w:rsid w:val="00096927"/>
    <w:rsid w:val="000A027C"/>
    <w:rsid w:val="000A0EC5"/>
    <w:rsid w:val="000A2278"/>
    <w:rsid w:val="000A53A2"/>
    <w:rsid w:val="000B0716"/>
    <w:rsid w:val="000B0AAD"/>
    <w:rsid w:val="000B112C"/>
    <w:rsid w:val="000B12A7"/>
    <w:rsid w:val="000B2BD3"/>
    <w:rsid w:val="000B40EF"/>
    <w:rsid w:val="000B5726"/>
    <w:rsid w:val="000B6FEB"/>
    <w:rsid w:val="000B7727"/>
    <w:rsid w:val="000B77B2"/>
    <w:rsid w:val="000B7DB0"/>
    <w:rsid w:val="000C01C5"/>
    <w:rsid w:val="000C0418"/>
    <w:rsid w:val="000C0C38"/>
    <w:rsid w:val="000C2A55"/>
    <w:rsid w:val="000C3214"/>
    <w:rsid w:val="000C3F89"/>
    <w:rsid w:val="000C4826"/>
    <w:rsid w:val="000C4F61"/>
    <w:rsid w:val="000C6F1B"/>
    <w:rsid w:val="000C77ED"/>
    <w:rsid w:val="000D142D"/>
    <w:rsid w:val="000D1B49"/>
    <w:rsid w:val="000D322A"/>
    <w:rsid w:val="000D3C37"/>
    <w:rsid w:val="000D51CF"/>
    <w:rsid w:val="000D7864"/>
    <w:rsid w:val="000D7E86"/>
    <w:rsid w:val="000E0148"/>
    <w:rsid w:val="000E3059"/>
    <w:rsid w:val="000E35DA"/>
    <w:rsid w:val="000E56D5"/>
    <w:rsid w:val="000E5933"/>
    <w:rsid w:val="000F0E38"/>
    <w:rsid w:val="000F26BD"/>
    <w:rsid w:val="000F289C"/>
    <w:rsid w:val="000F295C"/>
    <w:rsid w:val="000F2D6D"/>
    <w:rsid w:val="000F3049"/>
    <w:rsid w:val="000F5160"/>
    <w:rsid w:val="000F55F6"/>
    <w:rsid w:val="000F7531"/>
    <w:rsid w:val="00100AB9"/>
    <w:rsid w:val="00100DC0"/>
    <w:rsid w:val="00102918"/>
    <w:rsid w:val="00103663"/>
    <w:rsid w:val="001041F0"/>
    <w:rsid w:val="00104D8F"/>
    <w:rsid w:val="00106905"/>
    <w:rsid w:val="00106CF0"/>
    <w:rsid w:val="00107CA2"/>
    <w:rsid w:val="00107F11"/>
    <w:rsid w:val="001104D6"/>
    <w:rsid w:val="00111849"/>
    <w:rsid w:val="00111CDC"/>
    <w:rsid w:val="00112966"/>
    <w:rsid w:val="00113615"/>
    <w:rsid w:val="0011530F"/>
    <w:rsid w:val="00116E30"/>
    <w:rsid w:val="00117375"/>
    <w:rsid w:val="00120ED0"/>
    <w:rsid w:val="00121C37"/>
    <w:rsid w:val="00121F81"/>
    <w:rsid w:val="0012275E"/>
    <w:rsid w:val="00122874"/>
    <w:rsid w:val="0012588C"/>
    <w:rsid w:val="00125903"/>
    <w:rsid w:val="00126492"/>
    <w:rsid w:val="001269D8"/>
    <w:rsid w:val="0013041C"/>
    <w:rsid w:val="001312D6"/>
    <w:rsid w:val="00132F4D"/>
    <w:rsid w:val="001330FB"/>
    <w:rsid w:val="0013397D"/>
    <w:rsid w:val="00134D70"/>
    <w:rsid w:val="001356BC"/>
    <w:rsid w:val="001366DB"/>
    <w:rsid w:val="00136E10"/>
    <w:rsid w:val="00137530"/>
    <w:rsid w:val="00137AB4"/>
    <w:rsid w:val="0014119F"/>
    <w:rsid w:val="00141363"/>
    <w:rsid w:val="00141F02"/>
    <w:rsid w:val="001442A6"/>
    <w:rsid w:val="00145042"/>
    <w:rsid w:val="00145199"/>
    <w:rsid w:val="00153548"/>
    <w:rsid w:val="00155180"/>
    <w:rsid w:val="00156D51"/>
    <w:rsid w:val="00161B79"/>
    <w:rsid w:val="001624C7"/>
    <w:rsid w:val="00162DE3"/>
    <w:rsid w:val="00163818"/>
    <w:rsid w:val="001659D7"/>
    <w:rsid w:val="00166E12"/>
    <w:rsid w:val="00170330"/>
    <w:rsid w:val="001704B8"/>
    <w:rsid w:val="00171264"/>
    <w:rsid w:val="00171D50"/>
    <w:rsid w:val="00172404"/>
    <w:rsid w:val="00172FC5"/>
    <w:rsid w:val="001744C8"/>
    <w:rsid w:val="00174543"/>
    <w:rsid w:val="00174CB1"/>
    <w:rsid w:val="0017508A"/>
    <w:rsid w:val="0017541F"/>
    <w:rsid w:val="001819D9"/>
    <w:rsid w:val="001822B8"/>
    <w:rsid w:val="0018414C"/>
    <w:rsid w:val="00186326"/>
    <w:rsid w:val="00186BAA"/>
    <w:rsid w:val="00190496"/>
    <w:rsid w:val="00190F90"/>
    <w:rsid w:val="0019132D"/>
    <w:rsid w:val="00192214"/>
    <w:rsid w:val="0019250F"/>
    <w:rsid w:val="00192B27"/>
    <w:rsid w:val="00194875"/>
    <w:rsid w:val="00195306"/>
    <w:rsid w:val="001954BB"/>
    <w:rsid w:val="00197F17"/>
    <w:rsid w:val="001A035A"/>
    <w:rsid w:val="001A10E9"/>
    <w:rsid w:val="001A1EA3"/>
    <w:rsid w:val="001A23A4"/>
    <w:rsid w:val="001A2619"/>
    <w:rsid w:val="001A32FE"/>
    <w:rsid w:val="001A4AAF"/>
    <w:rsid w:val="001A4FD7"/>
    <w:rsid w:val="001A58DF"/>
    <w:rsid w:val="001A6B54"/>
    <w:rsid w:val="001A6C20"/>
    <w:rsid w:val="001A6CCE"/>
    <w:rsid w:val="001A6E3E"/>
    <w:rsid w:val="001A73D6"/>
    <w:rsid w:val="001A7E25"/>
    <w:rsid w:val="001B0B05"/>
    <w:rsid w:val="001B0B18"/>
    <w:rsid w:val="001B4AB2"/>
    <w:rsid w:val="001B4DA4"/>
    <w:rsid w:val="001B5C0B"/>
    <w:rsid w:val="001B6F00"/>
    <w:rsid w:val="001C1329"/>
    <w:rsid w:val="001C33FE"/>
    <w:rsid w:val="001C436E"/>
    <w:rsid w:val="001C46C4"/>
    <w:rsid w:val="001C4B4D"/>
    <w:rsid w:val="001C5837"/>
    <w:rsid w:val="001C68B1"/>
    <w:rsid w:val="001D0A90"/>
    <w:rsid w:val="001D0BBE"/>
    <w:rsid w:val="001D11DC"/>
    <w:rsid w:val="001D1363"/>
    <w:rsid w:val="001D1B7B"/>
    <w:rsid w:val="001D1D6B"/>
    <w:rsid w:val="001D25EA"/>
    <w:rsid w:val="001D39E4"/>
    <w:rsid w:val="001D4C96"/>
    <w:rsid w:val="001D5D4E"/>
    <w:rsid w:val="001D7478"/>
    <w:rsid w:val="001D7689"/>
    <w:rsid w:val="001E1374"/>
    <w:rsid w:val="001E2CDC"/>
    <w:rsid w:val="001E3500"/>
    <w:rsid w:val="001E4E6E"/>
    <w:rsid w:val="001E4F80"/>
    <w:rsid w:val="001E5271"/>
    <w:rsid w:val="001E5F2E"/>
    <w:rsid w:val="001E6857"/>
    <w:rsid w:val="001E7D4D"/>
    <w:rsid w:val="001E7E8F"/>
    <w:rsid w:val="001F0498"/>
    <w:rsid w:val="001F0E28"/>
    <w:rsid w:val="001F21D0"/>
    <w:rsid w:val="001F22A0"/>
    <w:rsid w:val="001F250D"/>
    <w:rsid w:val="001F329D"/>
    <w:rsid w:val="001F36A0"/>
    <w:rsid w:val="001F384E"/>
    <w:rsid w:val="001F3AC1"/>
    <w:rsid w:val="001F3C59"/>
    <w:rsid w:val="001F6277"/>
    <w:rsid w:val="001F6315"/>
    <w:rsid w:val="001F6ADB"/>
    <w:rsid w:val="001F6CF9"/>
    <w:rsid w:val="001F6F3B"/>
    <w:rsid w:val="001F731C"/>
    <w:rsid w:val="0020050D"/>
    <w:rsid w:val="00201019"/>
    <w:rsid w:val="0020453D"/>
    <w:rsid w:val="00204585"/>
    <w:rsid w:val="00204B32"/>
    <w:rsid w:val="00205F14"/>
    <w:rsid w:val="0020699D"/>
    <w:rsid w:val="00207089"/>
    <w:rsid w:val="0020735A"/>
    <w:rsid w:val="00210619"/>
    <w:rsid w:val="0021066B"/>
    <w:rsid w:val="00210A91"/>
    <w:rsid w:val="0021146D"/>
    <w:rsid w:val="00212223"/>
    <w:rsid w:val="00215DF1"/>
    <w:rsid w:val="00216886"/>
    <w:rsid w:val="00216A4D"/>
    <w:rsid w:val="00217071"/>
    <w:rsid w:val="00217A23"/>
    <w:rsid w:val="00217E5A"/>
    <w:rsid w:val="00220357"/>
    <w:rsid w:val="0022049F"/>
    <w:rsid w:val="00220BA7"/>
    <w:rsid w:val="00221B92"/>
    <w:rsid w:val="00222B49"/>
    <w:rsid w:val="002267B7"/>
    <w:rsid w:val="00227C4D"/>
    <w:rsid w:val="00227F73"/>
    <w:rsid w:val="00230EF7"/>
    <w:rsid w:val="00232715"/>
    <w:rsid w:val="002333B7"/>
    <w:rsid w:val="00234D09"/>
    <w:rsid w:val="00235002"/>
    <w:rsid w:val="00235065"/>
    <w:rsid w:val="00235FFF"/>
    <w:rsid w:val="0023671A"/>
    <w:rsid w:val="00236CBC"/>
    <w:rsid w:val="00237EF7"/>
    <w:rsid w:val="00240341"/>
    <w:rsid w:val="002408B4"/>
    <w:rsid w:val="00240B12"/>
    <w:rsid w:val="00242B93"/>
    <w:rsid w:val="00244E57"/>
    <w:rsid w:val="00245FAF"/>
    <w:rsid w:val="0024603C"/>
    <w:rsid w:val="0024747D"/>
    <w:rsid w:val="00247A25"/>
    <w:rsid w:val="002502CF"/>
    <w:rsid w:val="00250668"/>
    <w:rsid w:val="00251FEB"/>
    <w:rsid w:val="002538E2"/>
    <w:rsid w:val="00253CE9"/>
    <w:rsid w:val="00255F74"/>
    <w:rsid w:val="002561E4"/>
    <w:rsid w:val="002563B1"/>
    <w:rsid w:val="00256CD9"/>
    <w:rsid w:val="00256EC9"/>
    <w:rsid w:val="0025755A"/>
    <w:rsid w:val="002600F1"/>
    <w:rsid w:val="002603E0"/>
    <w:rsid w:val="002619E6"/>
    <w:rsid w:val="00262AA9"/>
    <w:rsid w:val="0026393A"/>
    <w:rsid w:val="00263BD3"/>
    <w:rsid w:val="00263F06"/>
    <w:rsid w:val="002670EB"/>
    <w:rsid w:val="002700E3"/>
    <w:rsid w:val="00270B39"/>
    <w:rsid w:val="00270E95"/>
    <w:rsid w:val="00272137"/>
    <w:rsid w:val="00273274"/>
    <w:rsid w:val="00273510"/>
    <w:rsid w:val="00274CB6"/>
    <w:rsid w:val="00276D8C"/>
    <w:rsid w:val="00281450"/>
    <w:rsid w:val="00282A6C"/>
    <w:rsid w:val="00282D05"/>
    <w:rsid w:val="002836F9"/>
    <w:rsid w:val="002844C4"/>
    <w:rsid w:val="00284D6B"/>
    <w:rsid w:val="00284F83"/>
    <w:rsid w:val="0028598B"/>
    <w:rsid w:val="00285E1A"/>
    <w:rsid w:val="00286E08"/>
    <w:rsid w:val="0028714F"/>
    <w:rsid w:val="00287FD4"/>
    <w:rsid w:val="00290693"/>
    <w:rsid w:val="002945A5"/>
    <w:rsid w:val="002948C4"/>
    <w:rsid w:val="002950E7"/>
    <w:rsid w:val="00297863"/>
    <w:rsid w:val="002A0C54"/>
    <w:rsid w:val="002A1B9B"/>
    <w:rsid w:val="002A29D9"/>
    <w:rsid w:val="002A39C0"/>
    <w:rsid w:val="002A4FD9"/>
    <w:rsid w:val="002A5080"/>
    <w:rsid w:val="002A5A45"/>
    <w:rsid w:val="002A6403"/>
    <w:rsid w:val="002A66C2"/>
    <w:rsid w:val="002A7DDC"/>
    <w:rsid w:val="002B08F5"/>
    <w:rsid w:val="002B27E9"/>
    <w:rsid w:val="002B3340"/>
    <w:rsid w:val="002B3938"/>
    <w:rsid w:val="002B3D2A"/>
    <w:rsid w:val="002B4068"/>
    <w:rsid w:val="002B588F"/>
    <w:rsid w:val="002B6CE7"/>
    <w:rsid w:val="002B78AF"/>
    <w:rsid w:val="002C0593"/>
    <w:rsid w:val="002C0C4C"/>
    <w:rsid w:val="002C0E21"/>
    <w:rsid w:val="002C0FB3"/>
    <w:rsid w:val="002C16DA"/>
    <w:rsid w:val="002C1E1F"/>
    <w:rsid w:val="002C2630"/>
    <w:rsid w:val="002C2BDF"/>
    <w:rsid w:val="002C7B39"/>
    <w:rsid w:val="002C7E74"/>
    <w:rsid w:val="002D0792"/>
    <w:rsid w:val="002D1EAB"/>
    <w:rsid w:val="002D3C28"/>
    <w:rsid w:val="002D3FB8"/>
    <w:rsid w:val="002D54F4"/>
    <w:rsid w:val="002D576B"/>
    <w:rsid w:val="002D581F"/>
    <w:rsid w:val="002D5DC7"/>
    <w:rsid w:val="002D6042"/>
    <w:rsid w:val="002E12A6"/>
    <w:rsid w:val="002E173D"/>
    <w:rsid w:val="002E405F"/>
    <w:rsid w:val="002E56ED"/>
    <w:rsid w:val="002E5A41"/>
    <w:rsid w:val="002E5D81"/>
    <w:rsid w:val="002F10F8"/>
    <w:rsid w:val="002F144E"/>
    <w:rsid w:val="002F1AA3"/>
    <w:rsid w:val="002F418F"/>
    <w:rsid w:val="002F48C0"/>
    <w:rsid w:val="002F61C7"/>
    <w:rsid w:val="002F6A2E"/>
    <w:rsid w:val="002F6C8D"/>
    <w:rsid w:val="002F6D73"/>
    <w:rsid w:val="002F79C2"/>
    <w:rsid w:val="00300151"/>
    <w:rsid w:val="00301B47"/>
    <w:rsid w:val="00302880"/>
    <w:rsid w:val="00303042"/>
    <w:rsid w:val="00303CBC"/>
    <w:rsid w:val="00304F5C"/>
    <w:rsid w:val="00305635"/>
    <w:rsid w:val="00306ADA"/>
    <w:rsid w:val="0031021F"/>
    <w:rsid w:val="003102FF"/>
    <w:rsid w:val="003117F4"/>
    <w:rsid w:val="00311BE8"/>
    <w:rsid w:val="003160C3"/>
    <w:rsid w:val="00320481"/>
    <w:rsid w:val="003252A8"/>
    <w:rsid w:val="00330203"/>
    <w:rsid w:val="0033050B"/>
    <w:rsid w:val="00331A5D"/>
    <w:rsid w:val="003375BE"/>
    <w:rsid w:val="00337678"/>
    <w:rsid w:val="00340859"/>
    <w:rsid w:val="00340917"/>
    <w:rsid w:val="00341142"/>
    <w:rsid w:val="003426C3"/>
    <w:rsid w:val="00345B32"/>
    <w:rsid w:val="00347AC2"/>
    <w:rsid w:val="00347E1C"/>
    <w:rsid w:val="003506D3"/>
    <w:rsid w:val="00351226"/>
    <w:rsid w:val="003514D0"/>
    <w:rsid w:val="00352451"/>
    <w:rsid w:val="00354B40"/>
    <w:rsid w:val="00354C6E"/>
    <w:rsid w:val="003555FF"/>
    <w:rsid w:val="0036097C"/>
    <w:rsid w:val="00360DD3"/>
    <w:rsid w:val="003618B9"/>
    <w:rsid w:val="00362D7F"/>
    <w:rsid w:val="00364007"/>
    <w:rsid w:val="00364247"/>
    <w:rsid w:val="0036543D"/>
    <w:rsid w:val="00367451"/>
    <w:rsid w:val="003702DE"/>
    <w:rsid w:val="0037035D"/>
    <w:rsid w:val="00371272"/>
    <w:rsid w:val="00371C03"/>
    <w:rsid w:val="003729A3"/>
    <w:rsid w:val="00372A70"/>
    <w:rsid w:val="00372D44"/>
    <w:rsid w:val="003730D6"/>
    <w:rsid w:val="00373757"/>
    <w:rsid w:val="00374252"/>
    <w:rsid w:val="00376C5B"/>
    <w:rsid w:val="0037722C"/>
    <w:rsid w:val="00382852"/>
    <w:rsid w:val="00383EC0"/>
    <w:rsid w:val="003850C0"/>
    <w:rsid w:val="003865E8"/>
    <w:rsid w:val="00387BC4"/>
    <w:rsid w:val="0039289E"/>
    <w:rsid w:val="00392B2B"/>
    <w:rsid w:val="0039305D"/>
    <w:rsid w:val="00393A96"/>
    <w:rsid w:val="003953C0"/>
    <w:rsid w:val="00395A9B"/>
    <w:rsid w:val="003960EE"/>
    <w:rsid w:val="00396497"/>
    <w:rsid w:val="003A07AD"/>
    <w:rsid w:val="003A0FCC"/>
    <w:rsid w:val="003A19B1"/>
    <w:rsid w:val="003A2D24"/>
    <w:rsid w:val="003A4BA4"/>
    <w:rsid w:val="003A7317"/>
    <w:rsid w:val="003A7839"/>
    <w:rsid w:val="003A787A"/>
    <w:rsid w:val="003A7D58"/>
    <w:rsid w:val="003B10FA"/>
    <w:rsid w:val="003B1300"/>
    <w:rsid w:val="003B3D1D"/>
    <w:rsid w:val="003B4D09"/>
    <w:rsid w:val="003B4DE2"/>
    <w:rsid w:val="003B4E9B"/>
    <w:rsid w:val="003B5BF5"/>
    <w:rsid w:val="003B6F01"/>
    <w:rsid w:val="003C04AF"/>
    <w:rsid w:val="003C2D79"/>
    <w:rsid w:val="003C2EE0"/>
    <w:rsid w:val="003C417A"/>
    <w:rsid w:val="003C47FD"/>
    <w:rsid w:val="003C4A92"/>
    <w:rsid w:val="003C6771"/>
    <w:rsid w:val="003C6CE9"/>
    <w:rsid w:val="003C731F"/>
    <w:rsid w:val="003C75B8"/>
    <w:rsid w:val="003D10BD"/>
    <w:rsid w:val="003D1704"/>
    <w:rsid w:val="003D1D08"/>
    <w:rsid w:val="003D2018"/>
    <w:rsid w:val="003D3830"/>
    <w:rsid w:val="003D46DB"/>
    <w:rsid w:val="003D6C44"/>
    <w:rsid w:val="003D704E"/>
    <w:rsid w:val="003D72B0"/>
    <w:rsid w:val="003D7F31"/>
    <w:rsid w:val="003E215F"/>
    <w:rsid w:val="003E2439"/>
    <w:rsid w:val="003E2947"/>
    <w:rsid w:val="003E4312"/>
    <w:rsid w:val="003E446E"/>
    <w:rsid w:val="003E4535"/>
    <w:rsid w:val="003E4EAD"/>
    <w:rsid w:val="003E4FE5"/>
    <w:rsid w:val="003E5353"/>
    <w:rsid w:val="003E53F7"/>
    <w:rsid w:val="003E5DE0"/>
    <w:rsid w:val="003E67F7"/>
    <w:rsid w:val="003E6DF8"/>
    <w:rsid w:val="003E6FFF"/>
    <w:rsid w:val="003F1920"/>
    <w:rsid w:val="003F1AE1"/>
    <w:rsid w:val="003F1E0C"/>
    <w:rsid w:val="003F1FEF"/>
    <w:rsid w:val="003F298C"/>
    <w:rsid w:val="003F2EA2"/>
    <w:rsid w:val="003F476A"/>
    <w:rsid w:val="003F4F3B"/>
    <w:rsid w:val="003F7E09"/>
    <w:rsid w:val="00400982"/>
    <w:rsid w:val="00403BE1"/>
    <w:rsid w:val="00404D9E"/>
    <w:rsid w:val="004056CA"/>
    <w:rsid w:val="004056DB"/>
    <w:rsid w:val="00406852"/>
    <w:rsid w:val="00407067"/>
    <w:rsid w:val="00412559"/>
    <w:rsid w:val="00412FE0"/>
    <w:rsid w:val="00413A2B"/>
    <w:rsid w:val="00415F6A"/>
    <w:rsid w:val="004160E1"/>
    <w:rsid w:val="0041655B"/>
    <w:rsid w:val="00416EA3"/>
    <w:rsid w:val="004171C2"/>
    <w:rsid w:val="0041748C"/>
    <w:rsid w:val="004203AA"/>
    <w:rsid w:val="00421F8F"/>
    <w:rsid w:val="00423359"/>
    <w:rsid w:val="004265EF"/>
    <w:rsid w:val="0042674E"/>
    <w:rsid w:val="00431400"/>
    <w:rsid w:val="004322CC"/>
    <w:rsid w:val="004327B9"/>
    <w:rsid w:val="00435E23"/>
    <w:rsid w:val="00437126"/>
    <w:rsid w:val="00441A81"/>
    <w:rsid w:val="00442B08"/>
    <w:rsid w:val="00444050"/>
    <w:rsid w:val="004450B4"/>
    <w:rsid w:val="004450C7"/>
    <w:rsid w:val="004461D6"/>
    <w:rsid w:val="00446804"/>
    <w:rsid w:val="00447CFD"/>
    <w:rsid w:val="00450832"/>
    <w:rsid w:val="00450B2E"/>
    <w:rsid w:val="004510A6"/>
    <w:rsid w:val="00452459"/>
    <w:rsid w:val="004526E3"/>
    <w:rsid w:val="00452E87"/>
    <w:rsid w:val="004576BA"/>
    <w:rsid w:val="00457D1C"/>
    <w:rsid w:val="004606BA"/>
    <w:rsid w:val="00462023"/>
    <w:rsid w:val="00465146"/>
    <w:rsid w:val="00466325"/>
    <w:rsid w:val="00467CA4"/>
    <w:rsid w:val="00467CF9"/>
    <w:rsid w:val="0047043F"/>
    <w:rsid w:val="00471691"/>
    <w:rsid w:val="004726F2"/>
    <w:rsid w:val="004738A4"/>
    <w:rsid w:val="0047696B"/>
    <w:rsid w:val="00476C2E"/>
    <w:rsid w:val="00477AD5"/>
    <w:rsid w:val="00481FD9"/>
    <w:rsid w:val="0048363E"/>
    <w:rsid w:val="0048697A"/>
    <w:rsid w:val="00486A0F"/>
    <w:rsid w:val="0048711A"/>
    <w:rsid w:val="00487126"/>
    <w:rsid w:val="0049042A"/>
    <w:rsid w:val="0049516D"/>
    <w:rsid w:val="00496AF3"/>
    <w:rsid w:val="00496C56"/>
    <w:rsid w:val="00497AF2"/>
    <w:rsid w:val="004A0307"/>
    <w:rsid w:val="004A084A"/>
    <w:rsid w:val="004A1625"/>
    <w:rsid w:val="004A1FAA"/>
    <w:rsid w:val="004A3333"/>
    <w:rsid w:val="004A3DEA"/>
    <w:rsid w:val="004A3FBF"/>
    <w:rsid w:val="004A4D91"/>
    <w:rsid w:val="004A55A9"/>
    <w:rsid w:val="004A61D7"/>
    <w:rsid w:val="004B0381"/>
    <w:rsid w:val="004B0E08"/>
    <w:rsid w:val="004B1B85"/>
    <w:rsid w:val="004B1CC6"/>
    <w:rsid w:val="004B24C4"/>
    <w:rsid w:val="004B2C57"/>
    <w:rsid w:val="004B551D"/>
    <w:rsid w:val="004C0FAD"/>
    <w:rsid w:val="004C14B1"/>
    <w:rsid w:val="004C1A63"/>
    <w:rsid w:val="004C3820"/>
    <w:rsid w:val="004C4C40"/>
    <w:rsid w:val="004C4E8D"/>
    <w:rsid w:val="004C56BE"/>
    <w:rsid w:val="004C6526"/>
    <w:rsid w:val="004C66CC"/>
    <w:rsid w:val="004C6A63"/>
    <w:rsid w:val="004C6F54"/>
    <w:rsid w:val="004C7598"/>
    <w:rsid w:val="004D01D7"/>
    <w:rsid w:val="004D048B"/>
    <w:rsid w:val="004D0DCA"/>
    <w:rsid w:val="004D15AF"/>
    <w:rsid w:val="004D26F0"/>
    <w:rsid w:val="004D2C05"/>
    <w:rsid w:val="004D3165"/>
    <w:rsid w:val="004D339E"/>
    <w:rsid w:val="004D3FB7"/>
    <w:rsid w:val="004D584F"/>
    <w:rsid w:val="004D73BA"/>
    <w:rsid w:val="004E0180"/>
    <w:rsid w:val="004E0B95"/>
    <w:rsid w:val="004E131A"/>
    <w:rsid w:val="004E1B72"/>
    <w:rsid w:val="004E298B"/>
    <w:rsid w:val="004E2C28"/>
    <w:rsid w:val="004E31F4"/>
    <w:rsid w:val="004E4404"/>
    <w:rsid w:val="004E618B"/>
    <w:rsid w:val="004E6CC1"/>
    <w:rsid w:val="004E6FF3"/>
    <w:rsid w:val="004F051F"/>
    <w:rsid w:val="004F11A3"/>
    <w:rsid w:val="004F3A6A"/>
    <w:rsid w:val="004F42BF"/>
    <w:rsid w:val="004F62D5"/>
    <w:rsid w:val="004F6B7D"/>
    <w:rsid w:val="004F6B9D"/>
    <w:rsid w:val="004F6D9F"/>
    <w:rsid w:val="005018E8"/>
    <w:rsid w:val="00501A6D"/>
    <w:rsid w:val="0050221E"/>
    <w:rsid w:val="0050259A"/>
    <w:rsid w:val="00502D34"/>
    <w:rsid w:val="005045DE"/>
    <w:rsid w:val="005045E2"/>
    <w:rsid w:val="00505F46"/>
    <w:rsid w:val="005060FC"/>
    <w:rsid w:val="0050613C"/>
    <w:rsid w:val="00506821"/>
    <w:rsid w:val="00511373"/>
    <w:rsid w:val="0051365E"/>
    <w:rsid w:val="00515D79"/>
    <w:rsid w:val="005161B8"/>
    <w:rsid w:val="00520C39"/>
    <w:rsid w:val="00520D75"/>
    <w:rsid w:val="00520FBC"/>
    <w:rsid w:val="00522F87"/>
    <w:rsid w:val="00523973"/>
    <w:rsid w:val="00524135"/>
    <w:rsid w:val="0052464F"/>
    <w:rsid w:val="00524A37"/>
    <w:rsid w:val="00524BF6"/>
    <w:rsid w:val="005259F4"/>
    <w:rsid w:val="0052637E"/>
    <w:rsid w:val="005263DA"/>
    <w:rsid w:val="00527635"/>
    <w:rsid w:val="00527DCC"/>
    <w:rsid w:val="00527F75"/>
    <w:rsid w:val="00530D4D"/>
    <w:rsid w:val="00530DAF"/>
    <w:rsid w:val="00532A7E"/>
    <w:rsid w:val="005366A3"/>
    <w:rsid w:val="00537D2A"/>
    <w:rsid w:val="0054045D"/>
    <w:rsid w:val="00540DCA"/>
    <w:rsid w:val="00540E27"/>
    <w:rsid w:val="005417F5"/>
    <w:rsid w:val="005419C5"/>
    <w:rsid w:val="00543331"/>
    <w:rsid w:val="00547E50"/>
    <w:rsid w:val="0055110B"/>
    <w:rsid w:val="00552184"/>
    <w:rsid w:val="0055459A"/>
    <w:rsid w:val="00556969"/>
    <w:rsid w:val="00557CCD"/>
    <w:rsid w:val="0056149F"/>
    <w:rsid w:val="00561F9A"/>
    <w:rsid w:val="00562618"/>
    <w:rsid w:val="00562719"/>
    <w:rsid w:val="00563211"/>
    <w:rsid w:val="005636A8"/>
    <w:rsid w:val="005638F9"/>
    <w:rsid w:val="00564F31"/>
    <w:rsid w:val="0056551C"/>
    <w:rsid w:val="00566A4A"/>
    <w:rsid w:val="00566C45"/>
    <w:rsid w:val="0056738B"/>
    <w:rsid w:val="00567C12"/>
    <w:rsid w:val="00567CE1"/>
    <w:rsid w:val="00571CE0"/>
    <w:rsid w:val="00572ADD"/>
    <w:rsid w:val="005733DD"/>
    <w:rsid w:val="00574D42"/>
    <w:rsid w:val="0057635C"/>
    <w:rsid w:val="00576421"/>
    <w:rsid w:val="00576726"/>
    <w:rsid w:val="00576B1B"/>
    <w:rsid w:val="0057725C"/>
    <w:rsid w:val="0057796B"/>
    <w:rsid w:val="00582EA7"/>
    <w:rsid w:val="00582FF0"/>
    <w:rsid w:val="00583CE5"/>
    <w:rsid w:val="00584995"/>
    <w:rsid w:val="0058523A"/>
    <w:rsid w:val="00585514"/>
    <w:rsid w:val="00585EB5"/>
    <w:rsid w:val="00586289"/>
    <w:rsid w:val="00591898"/>
    <w:rsid w:val="00592008"/>
    <w:rsid w:val="0059303F"/>
    <w:rsid w:val="0059453F"/>
    <w:rsid w:val="0059458D"/>
    <w:rsid w:val="00594A29"/>
    <w:rsid w:val="00595EC2"/>
    <w:rsid w:val="005A046C"/>
    <w:rsid w:val="005A0E0A"/>
    <w:rsid w:val="005A103A"/>
    <w:rsid w:val="005A3651"/>
    <w:rsid w:val="005A3AB4"/>
    <w:rsid w:val="005A6D7D"/>
    <w:rsid w:val="005A6E37"/>
    <w:rsid w:val="005A73E7"/>
    <w:rsid w:val="005B0D86"/>
    <w:rsid w:val="005B0EF3"/>
    <w:rsid w:val="005B1099"/>
    <w:rsid w:val="005B21D0"/>
    <w:rsid w:val="005B28C0"/>
    <w:rsid w:val="005B4186"/>
    <w:rsid w:val="005B4F14"/>
    <w:rsid w:val="005B6D88"/>
    <w:rsid w:val="005B712C"/>
    <w:rsid w:val="005B768D"/>
    <w:rsid w:val="005B7D1B"/>
    <w:rsid w:val="005C0BD6"/>
    <w:rsid w:val="005C1CA9"/>
    <w:rsid w:val="005C221B"/>
    <w:rsid w:val="005C3D71"/>
    <w:rsid w:val="005C4BD4"/>
    <w:rsid w:val="005C56DC"/>
    <w:rsid w:val="005C5BCD"/>
    <w:rsid w:val="005C70E1"/>
    <w:rsid w:val="005C761B"/>
    <w:rsid w:val="005C7E2B"/>
    <w:rsid w:val="005C7E2C"/>
    <w:rsid w:val="005D02AF"/>
    <w:rsid w:val="005D1CEF"/>
    <w:rsid w:val="005D1F6D"/>
    <w:rsid w:val="005D21B6"/>
    <w:rsid w:val="005D36FA"/>
    <w:rsid w:val="005D490F"/>
    <w:rsid w:val="005D54B7"/>
    <w:rsid w:val="005D6F98"/>
    <w:rsid w:val="005D708C"/>
    <w:rsid w:val="005E20EC"/>
    <w:rsid w:val="005E33E4"/>
    <w:rsid w:val="005E4907"/>
    <w:rsid w:val="005E4F2D"/>
    <w:rsid w:val="005E5DB6"/>
    <w:rsid w:val="005E652E"/>
    <w:rsid w:val="005E7B44"/>
    <w:rsid w:val="005E7CB0"/>
    <w:rsid w:val="005F2C49"/>
    <w:rsid w:val="005F35A5"/>
    <w:rsid w:val="005F3C8F"/>
    <w:rsid w:val="005F3E21"/>
    <w:rsid w:val="005F4993"/>
    <w:rsid w:val="005F4ACC"/>
    <w:rsid w:val="005F621E"/>
    <w:rsid w:val="005F6A2C"/>
    <w:rsid w:val="005F7AC0"/>
    <w:rsid w:val="00600550"/>
    <w:rsid w:val="006016D8"/>
    <w:rsid w:val="00601A7F"/>
    <w:rsid w:val="006027BB"/>
    <w:rsid w:val="00603072"/>
    <w:rsid w:val="00603B33"/>
    <w:rsid w:val="0060428B"/>
    <w:rsid w:val="00604B87"/>
    <w:rsid w:val="00605555"/>
    <w:rsid w:val="00605BEA"/>
    <w:rsid w:val="00605F56"/>
    <w:rsid w:val="00606650"/>
    <w:rsid w:val="00606FFC"/>
    <w:rsid w:val="00607FC8"/>
    <w:rsid w:val="00610230"/>
    <w:rsid w:val="0061096E"/>
    <w:rsid w:val="006129F6"/>
    <w:rsid w:val="00614F90"/>
    <w:rsid w:val="00616A9C"/>
    <w:rsid w:val="006225F7"/>
    <w:rsid w:val="00624553"/>
    <w:rsid w:val="00625B0C"/>
    <w:rsid w:val="00625E99"/>
    <w:rsid w:val="00630107"/>
    <w:rsid w:val="006301A4"/>
    <w:rsid w:val="006345BE"/>
    <w:rsid w:val="0063460B"/>
    <w:rsid w:val="006357D5"/>
    <w:rsid w:val="00636E11"/>
    <w:rsid w:val="00637A23"/>
    <w:rsid w:val="00640B31"/>
    <w:rsid w:val="00642D02"/>
    <w:rsid w:val="006433A7"/>
    <w:rsid w:val="00644171"/>
    <w:rsid w:val="006443E2"/>
    <w:rsid w:val="006466E9"/>
    <w:rsid w:val="006469B0"/>
    <w:rsid w:val="00650558"/>
    <w:rsid w:val="006519F9"/>
    <w:rsid w:val="00652D80"/>
    <w:rsid w:val="006530EC"/>
    <w:rsid w:val="00653525"/>
    <w:rsid w:val="00653B0E"/>
    <w:rsid w:val="006544B7"/>
    <w:rsid w:val="006544DE"/>
    <w:rsid w:val="00654C59"/>
    <w:rsid w:val="00655DC0"/>
    <w:rsid w:val="00655E8E"/>
    <w:rsid w:val="006561D8"/>
    <w:rsid w:val="00656A7A"/>
    <w:rsid w:val="00660148"/>
    <w:rsid w:val="0066212A"/>
    <w:rsid w:val="006624F6"/>
    <w:rsid w:val="0066438E"/>
    <w:rsid w:val="00664EC2"/>
    <w:rsid w:val="00665038"/>
    <w:rsid w:val="00666C4A"/>
    <w:rsid w:val="00667E97"/>
    <w:rsid w:val="00670A99"/>
    <w:rsid w:val="00671A27"/>
    <w:rsid w:val="00672299"/>
    <w:rsid w:val="006727B2"/>
    <w:rsid w:val="00674879"/>
    <w:rsid w:val="00677188"/>
    <w:rsid w:val="006773CE"/>
    <w:rsid w:val="00677573"/>
    <w:rsid w:val="00677E24"/>
    <w:rsid w:val="00680D58"/>
    <w:rsid w:val="00681737"/>
    <w:rsid w:val="0068175B"/>
    <w:rsid w:val="00681C12"/>
    <w:rsid w:val="006829D7"/>
    <w:rsid w:val="00683A2E"/>
    <w:rsid w:val="00684156"/>
    <w:rsid w:val="00684675"/>
    <w:rsid w:val="00684C3A"/>
    <w:rsid w:val="00687A51"/>
    <w:rsid w:val="006904EF"/>
    <w:rsid w:val="0069165D"/>
    <w:rsid w:val="00692CF8"/>
    <w:rsid w:val="00696DB7"/>
    <w:rsid w:val="006976F5"/>
    <w:rsid w:val="006A13CE"/>
    <w:rsid w:val="006A3129"/>
    <w:rsid w:val="006A343E"/>
    <w:rsid w:val="006A3ECB"/>
    <w:rsid w:val="006A46C9"/>
    <w:rsid w:val="006A6F9E"/>
    <w:rsid w:val="006B0C38"/>
    <w:rsid w:val="006B29DD"/>
    <w:rsid w:val="006B31AC"/>
    <w:rsid w:val="006B4175"/>
    <w:rsid w:val="006B45F1"/>
    <w:rsid w:val="006B5CF5"/>
    <w:rsid w:val="006B6237"/>
    <w:rsid w:val="006B748A"/>
    <w:rsid w:val="006B75A3"/>
    <w:rsid w:val="006B7AA4"/>
    <w:rsid w:val="006B7D25"/>
    <w:rsid w:val="006C12FE"/>
    <w:rsid w:val="006C2545"/>
    <w:rsid w:val="006C3C58"/>
    <w:rsid w:val="006C4538"/>
    <w:rsid w:val="006C4A0A"/>
    <w:rsid w:val="006C765D"/>
    <w:rsid w:val="006D0E4F"/>
    <w:rsid w:val="006D13DC"/>
    <w:rsid w:val="006D26C8"/>
    <w:rsid w:val="006D2ADB"/>
    <w:rsid w:val="006D4465"/>
    <w:rsid w:val="006D44D3"/>
    <w:rsid w:val="006D4E78"/>
    <w:rsid w:val="006D65CE"/>
    <w:rsid w:val="006D7A70"/>
    <w:rsid w:val="006D7A77"/>
    <w:rsid w:val="006D7FC6"/>
    <w:rsid w:val="006E0B7C"/>
    <w:rsid w:val="006E22AC"/>
    <w:rsid w:val="006E3CC6"/>
    <w:rsid w:val="006E446A"/>
    <w:rsid w:val="006E5490"/>
    <w:rsid w:val="006E5BE7"/>
    <w:rsid w:val="006E5CC5"/>
    <w:rsid w:val="006E6082"/>
    <w:rsid w:val="006E6B89"/>
    <w:rsid w:val="006E794C"/>
    <w:rsid w:val="006F1304"/>
    <w:rsid w:val="006F1340"/>
    <w:rsid w:val="006F1B20"/>
    <w:rsid w:val="006F2A87"/>
    <w:rsid w:val="006F30FB"/>
    <w:rsid w:val="006F430C"/>
    <w:rsid w:val="00700B74"/>
    <w:rsid w:val="00700F0C"/>
    <w:rsid w:val="0070177D"/>
    <w:rsid w:val="00701B88"/>
    <w:rsid w:val="00704EDC"/>
    <w:rsid w:val="00706E9C"/>
    <w:rsid w:val="007073EF"/>
    <w:rsid w:val="007076CD"/>
    <w:rsid w:val="00711371"/>
    <w:rsid w:val="007127AE"/>
    <w:rsid w:val="00713024"/>
    <w:rsid w:val="007157D7"/>
    <w:rsid w:val="00715BC0"/>
    <w:rsid w:val="0071741C"/>
    <w:rsid w:val="00720562"/>
    <w:rsid w:val="00720C6B"/>
    <w:rsid w:val="007244D5"/>
    <w:rsid w:val="00724A3B"/>
    <w:rsid w:val="0072648D"/>
    <w:rsid w:val="00726809"/>
    <w:rsid w:val="00732667"/>
    <w:rsid w:val="00732A26"/>
    <w:rsid w:val="00732EE3"/>
    <w:rsid w:val="00732F3C"/>
    <w:rsid w:val="007348CE"/>
    <w:rsid w:val="0073563F"/>
    <w:rsid w:val="00735AF3"/>
    <w:rsid w:val="007374ED"/>
    <w:rsid w:val="00740E4B"/>
    <w:rsid w:val="007446EE"/>
    <w:rsid w:val="00745999"/>
    <w:rsid w:val="00746685"/>
    <w:rsid w:val="00746D9F"/>
    <w:rsid w:val="0074791A"/>
    <w:rsid w:val="0075003D"/>
    <w:rsid w:val="0075005C"/>
    <w:rsid w:val="007504CD"/>
    <w:rsid w:val="007523EF"/>
    <w:rsid w:val="0075271E"/>
    <w:rsid w:val="0075580E"/>
    <w:rsid w:val="00755DFB"/>
    <w:rsid w:val="007563D9"/>
    <w:rsid w:val="007573AE"/>
    <w:rsid w:val="0076057A"/>
    <w:rsid w:val="007607FC"/>
    <w:rsid w:val="00761E0C"/>
    <w:rsid w:val="00762303"/>
    <w:rsid w:val="0076367B"/>
    <w:rsid w:val="00764C19"/>
    <w:rsid w:val="0076529B"/>
    <w:rsid w:val="0076656A"/>
    <w:rsid w:val="00767A3A"/>
    <w:rsid w:val="00770091"/>
    <w:rsid w:val="00773626"/>
    <w:rsid w:val="00773903"/>
    <w:rsid w:val="00780DE1"/>
    <w:rsid w:val="007810A8"/>
    <w:rsid w:val="007813D2"/>
    <w:rsid w:val="00783585"/>
    <w:rsid w:val="007835C7"/>
    <w:rsid w:val="00783D5A"/>
    <w:rsid w:val="00783DD3"/>
    <w:rsid w:val="00784EBE"/>
    <w:rsid w:val="00785279"/>
    <w:rsid w:val="00785D95"/>
    <w:rsid w:val="00786002"/>
    <w:rsid w:val="00786BFB"/>
    <w:rsid w:val="00786E33"/>
    <w:rsid w:val="007874E8"/>
    <w:rsid w:val="00787DBF"/>
    <w:rsid w:val="00790F9E"/>
    <w:rsid w:val="007912BC"/>
    <w:rsid w:val="00791CBD"/>
    <w:rsid w:val="00793149"/>
    <w:rsid w:val="007961E5"/>
    <w:rsid w:val="00796684"/>
    <w:rsid w:val="00796DE4"/>
    <w:rsid w:val="00797D37"/>
    <w:rsid w:val="00797D79"/>
    <w:rsid w:val="007A258B"/>
    <w:rsid w:val="007A2E93"/>
    <w:rsid w:val="007A462D"/>
    <w:rsid w:val="007A5463"/>
    <w:rsid w:val="007A63DF"/>
    <w:rsid w:val="007A6507"/>
    <w:rsid w:val="007A6F54"/>
    <w:rsid w:val="007A6F75"/>
    <w:rsid w:val="007A7721"/>
    <w:rsid w:val="007A7DBE"/>
    <w:rsid w:val="007A7DD7"/>
    <w:rsid w:val="007B28F9"/>
    <w:rsid w:val="007B2C5E"/>
    <w:rsid w:val="007B2F36"/>
    <w:rsid w:val="007B351E"/>
    <w:rsid w:val="007B611A"/>
    <w:rsid w:val="007B6C58"/>
    <w:rsid w:val="007C0307"/>
    <w:rsid w:val="007C163E"/>
    <w:rsid w:val="007C2539"/>
    <w:rsid w:val="007C2AA3"/>
    <w:rsid w:val="007C36F6"/>
    <w:rsid w:val="007C3C8C"/>
    <w:rsid w:val="007C3CF5"/>
    <w:rsid w:val="007C47F4"/>
    <w:rsid w:val="007C4F1E"/>
    <w:rsid w:val="007C5907"/>
    <w:rsid w:val="007C6B5A"/>
    <w:rsid w:val="007D2AC8"/>
    <w:rsid w:val="007D37F4"/>
    <w:rsid w:val="007D58AD"/>
    <w:rsid w:val="007D5C00"/>
    <w:rsid w:val="007D6106"/>
    <w:rsid w:val="007E09D5"/>
    <w:rsid w:val="007E1185"/>
    <w:rsid w:val="007E156A"/>
    <w:rsid w:val="007E2235"/>
    <w:rsid w:val="007E26C9"/>
    <w:rsid w:val="007E427D"/>
    <w:rsid w:val="007E44A6"/>
    <w:rsid w:val="007E5E25"/>
    <w:rsid w:val="007F0354"/>
    <w:rsid w:val="007F0BE7"/>
    <w:rsid w:val="007F0EF3"/>
    <w:rsid w:val="007F21DF"/>
    <w:rsid w:val="007F2776"/>
    <w:rsid w:val="007F3D1A"/>
    <w:rsid w:val="007F6FAF"/>
    <w:rsid w:val="008004B9"/>
    <w:rsid w:val="0080118A"/>
    <w:rsid w:val="0080156D"/>
    <w:rsid w:val="008015FF"/>
    <w:rsid w:val="00802231"/>
    <w:rsid w:val="00802D19"/>
    <w:rsid w:val="00804E03"/>
    <w:rsid w:val="00805EC5"/>
    <w:rsid w:val="00806967"/>
    <w:rsid w:val="0080790C"/>
    <w:rsid w:val="00807CDC"/>
    <w:rsid w:val="00807E9A"/>
    <w:rsid w:val="0081123E"/>
    <w:rsid w:val="008117CC"/>
    <w:rsid w:val="00811BCC"/>
    <w:rsid w:val="00812C91"/>
    <w:rsid w:val="00813662"/>
    <w:rsid w:val="00813A4B"/>
    <w:rsid w:val="00814698"/>
    <w:rsid w:val="00814F51"/>
    <w:rsid w:val="008152C6"/>
    <w:rsid w:val="00815F74"/>
    <w:rsid w:val="008162A0"/>
    <w:rsid w:val="00817F34"/>
    <w:rsid w:val="00820B1C"/>
    <w:rsid w:val="00820F24"/>
    <w:rsid w:val="008210A3"/>
    <w:rsid w:val="008212E9"/>
    <w:rsid w:val="00821341"/>
    <w:rsid w:val="00822067"/>
    <w:rsid w:val="00824BBE"/>
    <w:rsid w:val="00825517"/>
    <w:rsid w:val="00825D3A"/>
    <w:rsid w:val="00825F8D"/>
    <w:rsid w:val="0082664E"/>
    <w:rsid w:val="008267E2"/>
    <w:rsid w:val="00827072"/>
    <w:rsid w:val="008270CD"/>
    <w:rsid w:val="00827D39"/>
    <w:rsid w:val="008307F4"/>
    <w:rsid w:val="00830AD0"/>
    <w:rsid w:val="00830B20"/>
    <w:rsid w:val="008325F6"/>
    <w:rsid w:val="008341FC"/>
    <w:rsid w:val="00834897"/>
    <w:rsid w:val="008350AE"/>
    <w:rsid w:val="00835A53"/>
    <w:rsid w:val="00835DE3"/>
    <w:rsid w:val="00837A37"/>
    <w:rsid w:val="00837DDB"/>
    <w:rsid w:val="00837DF8"/>
    <w:rsid w:val="00840F35"/>
    <w:rsid w:val="00841A80"/>
    <w:rsid w:val="00842106"/>
    <w:rsid w:val="00843029"/>
    <w:rsid w:val="00843264"/>
    <w:rsid w:val="00843587"/>
    <w:rsid w:val="00844821"/>
    <w:rsid w:val="008469FE"/>
    <w:rsid w:val="0084757C"/>
    <w:rsid w:val="00847D2B"/>
    <w:rsid w:val="00847D42"/>
    <w:rsid w:val="00851583"/>
    <w:rsid w:val="008517F5"/>
    <w:rsid w:val="00852DAF"/>
    <w:rsid w:val="008531A3"/>
    <w:rsid w:val="008546DB"/>
    <w:rsid w:val="0085722E"/>
    <w:rsid w:val="008574AC"/>
    <w:rsid w:val="00857784"/>
    <w:rsid w:val="00857D61"/>
    <w:rsid w:val="00861AC6"/>
    <w:rsid w:val="0086426D"/>
    <w:rsid w:val="008649AE"/>
    <w:rsid w:val="00864C88"/>
    <w:rsid w:val="00866BBD"/>
    <w:rsid w:val="00867B60"/>
    <w:rsid w:val="00867DA5"/>
    <w:rsid w:val="00870B77"/>
    <w:rsid w:val="008716CC"/>
    <w:rsid w:val="008725CA"/>
    <w:rsid w:val="00872FC4"/>
    <w:rsid w:val="00873CA9"/>
    <w:rsid w:val="008746B0"/>
    <w:rsid w:val="00874EC6"/>
    <w:rsid w:val="008775A9"/>
    <w:rsid w:val="00880779"/>
    <w:rsid w:val="0088364A"/>
    <w:rsid w:val="00884F22"/>
    <w:rsid w:val="0089032B"/>
    <w:rsid w:val="008907BA"/>
    <w:rsid w:val="008909F5"/>
    <w:rsid w:val="00890EAD"/>
    <w:rsid w:val="00892350"/>
    <w:rsid w:val="00892526"/>
    <w:rsid w:val="00892C61"/>
    <w:rsid w:val="008935EC"/>
    <w:rsid w:val="00894694"/>
    <w:rsid w:val="008950A6"/>
    <w:rsid w:val="00895E82"/>
    <w:rsid w:val="00896B46"/>
    <w:rsid w:val="00896C6B"/>
    <w:rsid w:val="00897589"/>
    <w:rsid w:val="00897AEA"/>
    <w:rsid w:val="008A0E37"/>
    <w:rsid w:val="008A0EF5"/>
    <w:rsid w:val="008A178B"/>
    <w:rsid w:val="008A279D"/>
    <w:rsid w:val="008A4206"/>
    <w:rsid w:val="008A5287"/>
    <w:rsid w:val="008A5E7D"/>
    <w:rsid w:val="008A6394"/>
    <w:rsid w:val="008A656C"/>
    <w:rsid w:val="008B13B9"/>
    <w:rsid w:val="008B13CD"/>
    <w:rsid w:val="008B2FE6"/>
    <w:rsid w:val="008B39C6"/>
    <w:rsid w:val="008B4114"/>
    <w:rsid w:val="008B61E5"/>
    <w:rsid w:val="008B658D"/>
    <w:rsid w:val="008B7074"/>
    <w:rsid w:val="008B7263"/>
    <w:rsid w:val="008B78C1"/>
    <w:rsid w:val="008C2484"/>
    <w:rsid w:val="008C6079"/>
    <w:rsid w:val="008C74F9"/>
    <w:rsid w:val="008D0A40"/>
    <w:rsid w:val="008D0F98"/>
    <w:rsid w:val="008D1903"/>
    <w:rsid w:val="008D289E"/>
    <w:rsid w:val="008D46AB"/>
    <w:rsid w:val="008D46DD"/>
    <w:rsid w:val="008D4C69"/>
    <w:rsid w:val="008D5288"/>
    <w:rsid w:val="008D5385"/>
    <w:rsid w:val="008E22F6"/>
    <w:rsid w:val="008E2606"/>
    <w:rsid w:val="008E362F"/>
    <w:rsid w:val="008E3721"/>
    <w:rsid w:val="008E3849"/>
    <w:rsid w:val="008E3DF9"/>
    <w:rsid w:val="008E435F"/>
    <w:rsid w:val="008E534D"/>
    <w:rsid w:val="008E7A3B"/>
    <w:rsid w:val="008F115D"/>
    <w:rsid w:val="008F27E2"/>
    <w:rsid w:val="008F2FC6"/>
    <w:rsid w:val="008F47B7"/>
    <w:rsid w:val="008F4FA9"/>
    <w:rsid w:val="008F67C9"/>
    <w:rsid w:val="008F6857"/>
    <w:rsid w:val="0090167D"/>
    <w:rsid w:val="009021BD"/>
    <w:rsid w:val="00903396"/>
    <w:rsid w:val="00904B5A"/>
    <w:rsid w:val="009052AD"/>
    <w:rsid w:val="009068D3"/>
    <w:rsid w:val="0090759A"/>
    <w:rsid w:val="009078F0"/>
    <w:rsid w:val="00907BDA"/>
    <w:rsid w:val="009135BD"/>
    <w:rsid w:val="00915162"/>
    <w:rsid w:val="00915FF8"/>
    <w:rsid w:val="00921B2A"/>
    <w:rsid w:val="00922451"/>
    <w:rsid w:val="009238F8"/>
    <w:rsid w:val="00923996"/>
    <w:rsid w:val="0092455B"/>
    <w:rsid w:val="00925204"/>
    <w:rsid w:val="00926079"/>
    <w:rsid w:val="00926BC6"/>
    <w:rsid w:val="0092744E"/>
    <w:rsid w:val="009276FC"/>
    <w:rsid w:val="009277C5"/>
    <w:rsid w:val="00930123"/>
    <w:rsid w:val="009311DC"/>
    <w:rsid w:val="00933A62"/>
    <w:rsid w:val="00933B7F"/>
    <w:rsid w:val="0093416D"/>
    <w:rsid w:val="00936CFC"/>
    <w:rsid w:val="00937B1F"/>
    <w:rsid w:val="00940B2A"/>
    <w:rsid w:val="00941277"/>
    <w:rsid w:val="00941412"/>
    <w:rsid w:val="00941B8F"/>
    <w:rsid w:val="00943464"/>
    <w:rsid w:val="00943FBA"/>
    <w:rsid w:val="00944900"/>
    <w:rsid w:val="00947B2D"/>
    <w:rsid w:val="009508CD"/>
    <w:rsid w:val="009525A0"/>
    <w:rsid w:val="009545D9"/>
    <w:rsid w:val="00955363"/>
    <w:rsid w:val="0095578E"/>
    <w:rsid w:val="00956BD3"/>
    <w:rsid w:val="0096359F"/>
    <w:rsid w:val="00965824"/>
    <w:rsid w:val="00965E92"/>
    <w:rsid w:val="00965EF1"/>
    <w:rsid w:val="0096791F"/>
    <w:rsid w:val="00967946"/>
    <w:rsid w:val="00970EBF"/>
    <w:rsid w:val="0097199E"/>
    <w:rsid w:val="00971CFD"/>
    <w:rsid w:val="00972193"/>
    <w:rsid w:val="00972C27"/>
    <w:rsid w:val="009738D1"/>
    <w:rsid w:val="00975FEF"/>
    <w:rsid w:val="00977750"/>
    <w:rsid w:val="00980986"/>
    <w:rsid w:val="0098169B"/>
    <w:rsid w:val="00983378"/>
    <w:rsid w:val="009856D5"/>
    <w:rsid w:val="009859F2"/>
    <w:rsid w:val="00985A1F"/>
    <w:rsid w:val="00985AB5"/>
    <w:rsid w:val="0098605F"/>
    <w:rsid w:val="00986A8F"/>
    <w:rsid w:val="00987659"/>
    <w:rsid w:val="0098793E"/>
    <w:rsid w:val="00990505"/>
    <w:rsid w:val="00990B8B"/>
    <w:rsid w:val="00991DD8"/>
    <w:rsid w:val="00992718"/>
    <w:rsid w:val="009935B2"/>
    <w:rsid w:val="00993C4D"/>
    <w:rsid w:val="00993F78"/>
    <w:rsid w:val="009944DD"/>
    <w:rsid w:val="0099491D"/>
    <w:rsid w:val="00997FD5"/>
    <w:rsid w:val="009A11F1"/>
    <w:rsid w:val="009A5501"/>
    <w:rsid w:val="009A65FE"/>
    <w:rsid w:val="009A6876"/>
    <w:rsid w:val="009B0388"/>
    <w:rsid w:val="009B0627"/>
    <w:rsid w:val="009B0C7E"/>
    <w:rsid w:val="009B10B6"/>
    <w:rsid w:val="009B3A78"/>
    <w:rsid w:val="009B3B56"/>
    <w:rsid w:val="009B4DEE"/>
    <w:rsid w:val="009B5A4E"/>
    <w:rsid w:val="009B5A90"/>
    <w:rsid w:val="009B662D"/>
    <w:rsid w:val="009B7E3D"/>
    <w:rsid w:val="009C1090"/>
    <w:rsid w:val="009C1B97"/>
    <w:rsid w:val="009C3969"/>
    <w:rsid w:val="009C4413"/>
    <w:rsid w:val="009C450C"/>
    <w:rsid w:val="009C6211"/>
    <w:rsid w:val="009C6E49"/>
    <w:rsid w:val="009C79A1"/>
    <w:rsid w:val="009D033C"/>
    <w:rsid w:val="009D148C"/>
    <w:rsid w:val="009D174A"/>
    <w:rsid w:val="009D1DE9"/>
    <w:rsid w:val="009D2EED"/>
    <w:rsid w:val="009D3764"/>
    <w:rsid w:val="009D6CE2"/>
    <w:rsid w:val="009E306F"/>
    <w:rsid w:val="009E37A5"/>
    <w:rsid w:val="009E641E"/>
    <w:rsid w:val="009F061D"/>
    <w:rsid w:val="009F15F6"/>
    <w:rsid w:val="009F3C67"/>
    <w:rsid w:val="009F467F"/>
    <w:rsid w:val="009F5F21"/>
    <w:rsid w:val="009F6667"/>
    <w:rsid w:val="009F668C"/>
    <w:rsid w:val="009F69BF"/>
    <w:rsid w:val="009F74BC"/>
    <w:rsid w:val="009F7957"/>
    <w:rsid w:val="00A006BB"/>
    <w:rsid w:val="00A0187B"/>
    <w:rsid w:val="00A02048"/>
    <w:rsid w:val="00A02A2C"/>
    <w:rsid w:val="00A031C3"/>
    <w:rsid w:val="00A046F6"/>
    <w:rsid w:val="00A10148"/>
    <w:rsid w:val="00A10295"/>
    <w:rsid w:val="00A10636"/>
    <w:rsid w:val="00A117CB"/>
    <w:rsid w:val="00A1205B"/>
    <w:rsid w:val="00A12BC6"/>
    <w:rsid w:val="00A144FA"/>
    <w:rsid w:val="00A156F2"/>
    <w:rsid w:val="00A162B9"/>
    <w:rsid w:val="00A165E9"/>
    <w:rsid w:val="00A16821"/>
    <w:rsid w:val="00A17595"/>
    <w:rsid w:val="00A17628"/>
    <w:rsid w:val="00A17913"/>
    <w:rsid w:val="00A17E40"/>
    <w:rsid w:val="00A20174"/>
    <w:rsid w:val="00A20402"/>
    <w:rsid w:val="00A205C0"/>
    <w:rsid w:val="00A21D3E"/>
    <w:rsid w:val="00A24262"/>
    <w:rsid w:val="00A24A92"/>
    <w:rsid w:val="00A25B62"/>
    <w:rsid w:val="00A2714D"/>
    <w:rsid w:val="00A3176E"/>
    <w:rsid w:val="00A31E48"/>
    <w:rsid w:val="00A34997"/>
    <w:rsid w:val="00A354F6"/>
    <w:rsid w:val="00A3589F"/>
    <w:rsid w:val="00A35F9C"/>
    <w:rsid w:val="00A3601F"/>
    <w:rsid w:val="00A36926"/>
    <w:rsid w:val="00A37745"/>
    <w:rsid w:val="00A37CCC"/>
    <w:rsid w:val="00A42000"/>
    <w:rsid w:val="00A42375"/>
    <w:rsid w:val="00A438F2"/>
    <w:rsid w:val="00A44007"/>
    <w:rsid w:val="00A44273"/>
    <w:rsid w:val="00A44419"/>
    <w:rsid w:val="00A4510C"/>
    <w:rsid w:val="00A465BF"/>
    <w:rsid w:val="00A47C73"/>
    <w:rsid w:val="00A47F17"/>
    <w:rsid w:val="00A51451"/>
    <w:rsid w:val="00A5168A"/>
    <w:rsid w:val="00A51B9A"/>
    <w:rsid w:val="00A53682"/>
    <w:rsid w:val="00A53C25"/>
    <w:rsid w:val="00A5452B"/>
    <w:rsid w:val="00A54B51"/>
    <w:rsid w:val="00A55C36"/>
    <w:rsid w:val="00A57028"/>
    <w:rsid w:val="00A60FA4"/>
    <w:rsid w:val="00A61340"/>
    <w:rsid w:val="00A61DF9"/>
    <w:rsid w:val="00A62615"/>
    <w:rsid w:val="00A6332E"/>
    <w:rsid w:val="00A63C48"/>
    <w:rsid w:val="00A64939"/>
    <w:rsid w:val="00A6517C"/>
    <w:rsid w:val="00A656B8"/>
    <w:rsid w:val="00A657CE"/>
    <w:rsid w:val="00A65E6D"/>
    <w:rsid w:val="00A6663C"/>
    <w:rsid w:val="00A66CF3"/>
    <w:rsid w:val="00A7091A"/>
    <w:rsid w:val="00A70BB2"/>
    <w:rsid w:val="00A71A4F"/>
    <w:rsid w:val="00A7324B"/>
    <w:rsid w:val="00A73E8A"/>
    <w:rsid w:val="00A741A3"/>
    <w:rsid w:val="00A7665C"/>
    <w:rsid w:val="00A76767"/>
    <w:rsid w:val="00A80954"/>
    <w:rsid w:val="00A813FD"/>
    <w:rsid w:val="00A815C4"/>
    <w:rsid w:val="00A83914"/>
    <w:rsid w:val="00A83F06"/>
    <w:rsid w:val="00A84FDB"/>
    <w:rsid w:val="00A861E6"/>
    <w:rsid w:val="00A86BC1"/>
    <w:rsid w:val="00A86D4A"/>
    <w:rsid w:val="00A908F8"/>
    <w:rsid w:val="00A9188C"/>
    <w:rsid w:val="00A91B4E"/>
    <w:rsid w:val="00A92B55"/>
    <w:rsid w:val="00A93A61"/>
    <w:rsid w:val="00A94098"/>
    <w:rsid w:val="00A94203"/>
    <w:rsid w:val="00A94E6C"/>
    <w:rsid w:val="00A9560C"/>
    <w:rsid w:val="00A97C13"/>
    <w:rsid w:val="00AA000D"/>
    <w:rsid w:val="00AA0A08"/>
    <w:rsid w:val="00AA0FEC"/>
    <w:rsid w:val="00AA366D"/>
    <w:rsid w:val="00AA5CD5"/>
    <w:rsid w:val="00AA6C61"/>
    <w:rsid w:val="00AA6CF1"/>
    <w:rsid w:val="00AA775B"/>
    <w:rsid w:val="00AB1349"/>
    <w:rsid w:val="00AB2E78"/>
    <w:rsid w:val="00AB33AA"/>
    <w:rsid w:val="00AB33D4"/>
    <w:rsid w:val="00AB4307"/>
    <w:rsid w:val="00AB4423"/>
    <w:rsid w:val="00AC013E"/>
    <w:rsid w:val="00AC01C5"/>
    <w:rsid w:val="00AC1F46"/>
    <w:rsid w:val="00AC2EE2"/>
    <w:rsid w:val="00AC41C2"/>
    <w:rsid w:val="00AC5003"/>
    <w:rsid w:val="00AC6B53"/>
    <w:rsid w:val="00AC6EDA"/>
    <w:rsid w:val="00AD027F"/>
    <w:rsid w:val="00AD26CD"/>
    <w:rsid w:val="00AD3551"/>
    <w:rsid w:val="00AD442D"/>
    <w:rsid w:val="00AD5C9B"/>
    <w:rsid w:val="00AD6542"/>
    <w:rsid w:val="00AD7C39"/>
    <w:rsid w:val="00AE0545"/>
    <w:rsid w:val="00AE0AF8"/>
    <w:rsid w:val="00AE144D"/>
    <w:rsid w:val="00AE219B"/>
    <w:rsid w:val="00AE2482"/>
    <w:rsid w:val="00AE3227"/>
    <w:rsid w:val="00AE363A"/>
    <w:rsid w:val="00AE55CD"/>
    <w:rsid w:val="00AE5821"/>
    <w:rsid w:val="00AE6AFA"/>
    <w:rsid w:val="00AE75FE"/>
    <w:rsid w:val="00AE7BB7"/>
    <w:rsid w:val="00AF0F71"/>
    <w:rsid w:val="00AF110A"/>
    <w:rsid w:val="00AF208B"/>
    <w:rsid w:val="00AF26B1"/>
    <w:rsid w:val="00AF340E"/>
    <w:rsid w:val="00AF3AEE"/>
    <w:rsid w:val="00AF3CE6"/>
    <w:rsid w:val="00AF5295"/>
    <w:rsid w:val="00AF68BB"/>
    <w:rsid w:val="00AF77BF"/>
    <w:rsid w:val="00AF77F0"/>
    <w:rsid w:val="00B00478"/>
    <w:rsid w:val="00B00D2D"/>
    <w:rsid w:val="00B015CC"/>
    <w:rsid w:val="00B015E2"/>
    <w:rsid w:val="00B02BF9"/>
    <w:rsid w:val="00B03280"/>
    <w:rsid w:val="00B03A5C"/>
    <w:rsid w:val="00B0527E"/>
    <w:rsid w:val="00B05D92"/>
    <w:rsid w:val="00B06EC8"/>
    <w:rsid w:val="00B103A6"/>
    <w:rsid w:val="00B1119D"/>
    <w:rsid w:val="00B118C5"/>
    <w:rsid w:val="00B11918"/>
    <w:rsid w:val="00B1199E"/>
    <w:rsid w:val="00B12045"/>
    <w:rsid w:val="00B125E3"/>
    <w:rsid w:val="00B13F67"/>
    <w:rsid w:val="00B15D00"/>
    <w:rsid w:val="00B16216"/>
    <w:rsid w:val="00B16CA9"/>
    <w:rsid w:val="00B17DB2"/>
    <w:rsid w:val="00B23078"/>
    <w:rsid w:val="00B23986"/>
    <w:rsid w:val="00B239A0"/>
    <w:rsid w:val="00B23B8F"/>
    <w:rsid w:val="00B24429"/>
    <w:rsid w:val="00B24ED6"/>
    <w:rsid w:val="00B25440"/>
    <w:rsid w:val="00B26145"/>
    <w:rsid w:val="00B2658E"/>
    <w:rsid w:val="00B27199"/>
    <w:rsid w:val="00B2727D"/>
    <w:rsid w:val="00B27482"/>
    <w:rsid w:val="00B27BC7"/>
    <w:rsid w:val="00B27EDA"/>
    <w:rsid w:val="00B30E31"/>
    <w:rsid w:val="00B3168B"/>
    <w:rsid w:val="00B31812"/>
    <w:rsid w:val="00B348D5"/>
    <w:rsid w:val="00B34A5E"/>
    <w:rsid w:val="00B34C3B"/>
    <w:rsid w:val="00B35C08"/>
    <w:rsid w:val="00B37D17"/>
    <w:rsid w:val="00B405D2"/>
    <w:rsid w:val="00B40F18"/>
    <w:rsid w:val="00B41D55"/>
    <w:rsid w:val="00B439C3"/>
    <w:rsid w:val="00B45582"/>
    <w:rsid w:val="00B460D6"/>
    <w:rsid w:val="00B4769E"/>
    <w:rsid w:val="00B47720"/>
    <w:rsid w:val="00B47B36"/>
    <w:rsid w:val="00B51C1B"/>
    <w:rsid w:val="00B523E2"/>
    <w:rsid w:val="00B543F1"/>
    <w:rsid w:val="00B56195"/>
    <w:rsid w:val="00B563C8"/>
    <w:rsid w:val="00B56BEF"/>
    <w:rsid w:val="00B57788"/>
    <w:rsid w:val="00B57D7D"/>
    <w:rsid w:val="00B57F80"/>
    <w:rsid w:val="00B6009F"/>
    <w:rsid w:val="00B6038E"/>
    <w:rsid w:val="00B60CA6"/>
    <w:rsid w:val="00B60E11"/>
    <w:rsid w:val="00B616AC"/>
    <w:rsid w:val="00B61F46"/>
    <w:rsid w:val="00B6387D"/>
    <w:rsid w:val="00B650C5"/>
    <w:rsid w:val="00B666B1"/>
    <w:rsid w:val="00B674E8"/>
    <w:rsid w:val="00B677CB"/>
    <w:rsid w:val="00B70AAF"/>
    <w:rsid w:val="00B7137D"/>
    <w:rsid w:val="00B71DA6"/>
    <w:rsid w:val="00B7411C"/>
    <w:rsid w:val="00B74EC3"/>
    <w:rsid w:val="00B80259"/>
    <w:rsid w:val="00B81A89"/>
    <w:rsid w:val="00B8209E"/>
    <w:rsid w:val="00B82507"/>
    <w:rsid w:val="00B829C9"/>
    <w:rsid w:val="00B835B1"/>
    <w:rsid w:val="00B84642"/>
    <w:rsid w:val="00B850B3"/>
    <w:rsid w:val="00B85A0C"/>
    <w:rsid w:val="00B86FC7"/>
    <w:rsid w:val="00B922A5"/>
    <w:rsid w:val="00B9457D"/>
    <w:rsid w:val="00B95FEF"/>
    <w:rsid w:val="00B965FA"/>
    <w:rsid w:val="00B969B2"/>
    <w:rsid w:val="00B978D7"/>
    <w:rsid w:val="00BA1BB0"/>
    <w:rsid w:val="00BA2ECE"/>
    <w:rsid w:val="00BA33D2"/>
    <w:rsid w:val="00BA5250"/>
    <w:rsid w:val="00BA6BC6"/>
    <w:rsid w:val="00BA71D8"/>
    <w:rsid w:val="00BB09DF"/>
    <w:rsid w:val="00BB167E"/>
    <w:rsid w:val="00BB239E"/>
    <w:rsid w:val="00BB659F"/>
    <w:rsid w:val="00BB6C54"/>
    <w:rsid w:val="00BB71EE"/>
    <w:rsid w:val="00BC040B"/>
    <w:rsid w:val="00BC09C7"/>
    <w:rsid w:val="00BC1DC9"/>
    <w:rsid w:val="00BC1E39"/>
    <w:rsid w:val="00BC2909"/>
    <w:rsid w:val="00BC33C8"/>
    <w:rsid w:val="00BC3641"/>
    <w:rsid w:val="00BC6264"/>
    <w:rsid w:val="00BC6387"/>
    <w:rsid w:val="00BC6C04"/>
    <w:rsid w:val="00BC7081"/>
    <w:rsid w:val="00BD38A0"/>
    <w:rsid w:val="00BD3F3F"/>
    <w:rsid w:val="00BD506A"/>
    <w:rsid w:val="00BD62CF"/>
    <w:rsid w:val="00BE192B"/>
    <w:rsid w:val="00BE2887"/>
    <w:rsid w:val="00BE4A6D"/>
    <w:rsid w:val="00BE73C4"/>
    <w:rsid w:val="00BF0CBA"/>
    <w:rsid w:val="00BF194F"/>
    <w:rsid w:val="00BF2971"/>
    <w:rsid w:val="00BF3695"/>
    <w:rsid w:val="00BF427B"/>
    <w:rsid w:val="00BF42F2"/>
    <w:rsid w:val="00BF5A65"/>
    <w:rsid w:val="00BF7B58"/>
    <w:rsid w:val="00C0012E"/>
    <w:rsid w:val="00C01F25"/>
    <w:rsid w:val="00C024E0"/>
    <w:rsid w:val="00C02851"/>
    <w:rsid w:val="00C04271"/>
    <w:rsid w:val="00C044E6"/>
    <w:rsid w:val="00C04EA1"/>
    <w:rsid w:val="00C0621E"/>
    <w:rsid w:val="00C06AA2"/>
    <w:rsid w:val="00C07580"/>
    <w:rsid w:val="00C07C58"/>
    <w:rsid w:val="00C11119"/>
    <w:rsid w:val="00C11366"/>
    <w:rsid w:val="00C11546"/>
    <w:rsid w:val="00C1304E"/>
    <w:rsid w:val="00C14418"/>
    <w:rsid w:val="00C1513F"/>
    <w:rsid w:val="00C15523"/>
    <w:rsid w:val="00C15699"/>
    <w:rsid w:val="00C158D0"/>
    <w:rsid w:val="00C15CE5"/>
    <w:rsid w:val="00C16C96"/>
    <w:rsid w:val="00C17EF6"/>
    <w:rsid w:val="00C20330"/>
    <w:rsid w:val="00C208A5"/>
    <w:rsid w:val="00C21A84"/>
    <w:rsid w:val="00C21C3D"/>
    <w:rsid w:val="00C224AF"/>
    <w:rsid w:val="00C2281C"/>
    <w:rsid w:val="00C22DEE"/>
    <w:rsid w:val="00C3059F"/>
    <w:rsid w:val="00C30993"/>
    <w:rsid w:val="00C30D5F"/>
    <w:rsid w:val="00C31441"/>
    <w:rsid w:val="00C326A5"/>
    <w:rsid w:val="00C32C37"/>
    <w:rsid w:val="00C32F4A"/>
    <w:rsid w:val="00C35D16"/>
    <w:rsid w:val="00C3716D"/>
    <w:rsid w:val="00C374B0"/>
    <w:rsid w:val="00C37625"/>
    <w:rsid w:val="00C377F9"/>
    <w:rsid w:val="00C37E27"/>
    <w:rsid w:val="00C37EF4"/>
    <w:rsid w:val="00C4040D"/>
    <w:rsid w:val="00C40979"/>
    <w:rsid w:val="00C44C4A"/>
    <w:rsid w:val="00C45119"/>
    <w:rsid w:val="00C45309"/>
    <w:rsid w:val="00C468CF"/>
    <w:rsid w:val="00C47D76"/>
    <w:rsid w:val="00C47F13"/>
    <w:rsid w:val="00C502B3"/>
    <w:rsid w:val="00C51157"/>
    <w:rsid w:val="00C5384A"/>
    <w:rsid w:val="00C55840"/>
    <w:rsid w:val="00C57030"/>
    <w:rsid w:val="00C60B63"/>
    <w:rsid w:val="00C61031"/>
    <w:rsid w:val="00C6332A"/>
    <w:rsid w:val="00C638CA"/>
    <w:rsid w:val="00C63EC7"/>
    <w:rsid w:val="00C669D2"/>
    <w:rsid w:val="00C673D7"/>
    <w:rsid w:val="00C67BE8"/>
    <w:rsid w:val="00C71992"/>
    <w:rsid w:val="00C73214"/>
    <w:rsid w:val="00C7354C"/>
    <w:rsid w:val="00C74C81"/>
    <w:rsid w:val="00C75C9A"/>
    <w:rsid w:val="00C77B6D"/>
    <w:rsid w:val="00C80677"/>
    <w:rsid w:val="00C81853"/>
    <w:rsid w:val="00C82C5C"/>
    <w:rsid w:val="00C833E4"/>
    <w:rsid w:val="00C834CA"/>
    <w:rsid w:val="00C8409D"/>
    <w:rsid w:val="00C85558"/>
    <w:rsid w:val="00C85D0E"/>
    <w:rsid w:val="00C86733"/>
    <w:rsid w:val="00C867B0"/>
    <w:rsid w:val="00C867EE"/>
    <w:rsid w:val="00C87B17"/>
    <w:rsid w:val="00C87B4F"/>
    <w:rsid w:val="00C90C65"/>
    <w:rsid w:val="00C92CA4"/>
    <w:rsid w:val="00C9310A"/>
    <w:rsid w:val="00C9331D"/>
    <w:rsid w:val="00C97C04"/>
    <w:rsid w:val="00CA0EDB"/>
    <w:rsid w:val="00CA0F89"/>
    <w:rsid w:val="00CA1E30"/>
    <w:rsid w:val="00CA21DD"/>
    <w:rsid w:val="00CA24A6"/>
    <w:rsid w:val="00CA2ACC"/>
    <w:rsid w:val="00CA3437"/>
    <w:rsid w:val="00CA3485"/>
    <w:rsid w:val="00CA406F"/>
    <w:rsid w:val="00CA4B19"/>
    <w:rsid w:val="00CA51E8"/>
    <w:rsid w:val="00CA55B3"/>
    <w:rsid w:val="00CA55D5"/>
    <w:rsid w:val="00CA6E2F"/>
    <w:rsid w:val="00CA7635"/>
    <w:rsid w:val="00CB1AA1"/>
    <w:rsid w:val="00CB2AD2"/>
    <w:rsid w:val="00CB387D"/>
    <w:rsid w:val="00CB3946"/>
    <w:rsid w:val="00CB3E07"/>
    <w:rsid w:val="00CB48A5"/>
    <w:rsid w:val="00CB496E"/>
    <w:rsid w:val="00CB4EB0"/>
    <w:rsid w:val="00CB4FDA"/>
    <w:rsid w:val="00CB6AC5"/>
    <w:rsid w:val="00CC0DFA"/>
    <w:rsid w:val="00CC13E6"/>
    <w:rsid w:val="00CC185E"/>
    <w:rsid w:val="00CC1971"/>
    <w:rsid w:val="00CC1B9F"/>
    <w:rsid w:val="00CC233E"/>
    <w:rsid w:val="00CC2841"/>
    <w:rsid w:val="00CC3117"/>
    <w:rsid w:val="00CC7665"/>
    <w:rsid w:val="00CD0CF5"/>
    <w:rsid w:val="00CD11A7"/>
    <w:rsid w:val="00CD2AEF"/>
    <w:rsid w:val="00CD654B"/>
    <w:rsid w:val="00CD6B2D"/>
    <w:rsid w:val="00CD7343"/>
    <w:rsid w:val="00CD7809"/>
    <w:rsid w:val="00CE0804"/>
    <w:rsid w:val="00CE5678"/>
    <w:rsid w:val="00CF338F"/>
    <w:rsid w:val="00CF4583"/>
    <w:rsid w:val="00CF5498"/>
    <w:rsid w:val="00CF6496"/>
    <w:rsid w:val="00CF6974"/>
    <w:rsid w:val="00D00C42"/>
    <w:rsid w:val="00D01558"/>
    <w:rsid w:val="00D01A39"/>
    <w:rsid w:val="00D03689"/>
    <w:rsid w:val="00D039E7"/>
    <w:rsid w:val="00D03A83"/>
    <w:rsid w:val="00D0403C"/>
    <w:rsid w:val="00D04FF8"/>
    <w:rsid w:val="00D05016"/>
    <w:rsid w:val="00D05D16"/>
    <w:rsid w:val="00D07910"/>
    <w:rsid w:val="00D07997"/>
    <w:rsid w:val="00D12DE2"/>
    <w:rsid w:val="00D14493"/>
    <w:rsid w:val="00D15D14"/>
    <w:rsid w:val="00D20A00"/>
    <w:rsid w:val="00D21AB4"/>
    <w:rsid w:val="00D22598"/>
    <w:rsid w:val="00D2345D"/>
    <w:rsid w:val="00D238E1"/>
    <w:rsid w:val="00D23B21"/>
    <w:rsid w:val="00D2452E"/>
    <w:rsid w:val="00D246B5"/>
    <w:rsid w:val="00D272AA"/>
    <w:rsid w:val="00D27F49"/>
    <w:rsid w:val="00D31472"/>
    <w:rsid w:val="00D3216D"/>
    <w:rsid w:val="00D32FF2"/>
    <w:rsid w:val="00D34DD8"/>
    <w:rsid w:val="00D35353"/>
    <w:rsid w:val="00D37CD2"/>
    <w:rsid w:val="00D4413F"/>
    <w:rsid w:val="00D44239"/>
    <w:rsid w:val="00D45932"/>
    <w:rsid w:val="00D46714"/>
    <w:rsid w:val="00D46A74"/>
    <w:rsid w:val="00D46A81"/>
    <w:rsid w:val="00D47C13"/>
    <w:rsid w:val="00D5110C"/>
    <w:rsid w:val="00D51781"/>
    <w:rsid w:val="00D53146"/>
    <w:rsid w:val="00D53738"/>
    <w:rsid w:val="00D5375A"/>
    <w:rsid w:val="00D54484"/>
    <w:rsid w:val="00D54A05"/>
    <w:rsid w:val="00D54B15"/>
    <w:rsid w:val="00D573E5"/>
    <w:rsid w:val="00D61437"/>
    <w:rsid w:val="00D6166D"/>
    <w:rsid w:val="00D6310E"/>
    <w:rsid w:val="00D64C42"/>
    <w:rsid w:val="00D65114"/>
    <w:rsid w:val="00D65252"/>
    <w:rsid w:val="00D66B81"/>
    <w:rsid w:val="00D73197"/>
    <w:rsid w:val="00D740DB"/>
    <w:rsid w:val="00D740EB"/>
    <w:rsid w:val="00D76622"/>
    <w:rsid w:val="00D77CB7"/>
    <w:rsid w:val="00D77CE5"/>
    <w:rsid w:val="00D803AD"/>
    <w:rsid w:val="00D81F20"/>
    <w:rsid w:val="00D83CE0"/>
    <w:rsid w:val="00D86048"/>
    <w:rsid w:val="00D862F3"/>
    <w:rsid w:val="00D86D77"/>
    <w:rsid w:val="00D8728D"/>
    <w:rsid w:val="00D873F8"/>
    <w:rsid w:val="00D87B23"/>
    <w:rsid w:val="00D9032F"/>
    <w:rsid w:val="00D90379"/>
    <w:rsid w:val="00D907DE"/>
    <w:rsid w:val="00D92172"/>
    <w:rsid w:val="00D921D3"/>
    <w:rsid w:val="00D92C46"/>
    <w:rsid w:val="00D93E98"/>
    <w:rsid w:val="00D942C2"/>
    <w:rsid w:val="00D94E52"/>
    <w:rsid w:val="00D96D6A"/>
    <w:rsid w:val="00D97A6E"/>
    <w:rsid w:val="00D97ABC"/>
    <w:rsid w:val="00DA09E0"/>
    <w:rsid w:val="00DA0E8A"/>
    <w:rsid w:val="00DA0EC4"/>
    <w:rsid w:val="00DA14B6"/>
    <w:rsid w:val="00DA15D7"/>
    <w:rsid w:val="00DA2359"/>
    <w:rsid w:val="00DA2489"/>
    <w:rsid w:val="00DA437C"/>
    <w:rsid w:val="00DA44A1"/>
    <w:rsid w:val="00DA4968"/>
    <w:rsid w:val="00DA5F36"/>
    <w:rsid w:val="00DA71D7"/>
    <w:rsid w:val="00DA7796"/>
    <w:rsid w:val="00DA78FE"/>
    <w:rsid w:val="00DA796B"/>
    <w:rsid w:val="00DB001C"/>
    <w:rsid w:val="00DB0B7E"/>
    <w:rsid w:val="00DB1CE0"/>
    <w:rsid w:val="00DB1F0F"/>
    <w:rsid w:val="00DB50FC"/>
    <w:rsid w:val="00DB5354"/>
    <w:rsid w:val="00DB562B"/>
    <w:rsid w:val="00DB67A8"/>
    <w:rsid w:val="00DB78D6"/>
    <w:rsid w:val="00DB7A25"/>
    <w:rsid w:val="00DC0592"/>
    <w:rsid w:val="00DC2413"/>
    <w:rsid w:val="00DC30E6"/>
    <w:rsid w:val="00DC30EC"/>
    <w:rsid w:val="00DC3D00"/>
    <w:rsid w:val="00DC4CC4"/>
    <w:rsid w:val="00DD1CDC"/>
    <w:rsid w:val="00DD26AC"/>
    <w:rsid w:val="00DD4D91"/>
    <w:rsid w:val="00DD548C"/>
    <w:rsid w:val="00DD7646"/>
    <w:rsid w:val="00DE11AA"/>
    <w:rsid w:val="00DE2C7C"/>
    <w:rsid w:val="00DE3E80"/>
    <w:rsid w:val="00DE7DBC"/>
    <w:rsid w:val="00DF0774"/>
    <w:rsid w:val="00DF3A52"/>
    <w:rsid w:val="00DF3E96"/>
    <w:rsid w:val="00DF3F2F"/>
    <w:rsid w:val="00DF42DA"/>
    <w:rsid w:val="00DF669A"/>
    <w:rsid w:val="00DF69AA"/>
    <w:rsid w:val="00DF76AC"/>
    <w:rsid w:val="00DF7894"/>
    <w:rsid w:val="00DF7E8F"/>
    <w:rsid w:val="00E042F5"/>
    <w:rsid w:val="00E04869"/>
    <w:rsid w:val="00E04E5D"/>
    <w:rsid w:val="00E04F62"/>
    <w:rsid w:val="00E07766"/>
    <w:rsid w:val="00E0776D"/>
    <w:rsid w:val="00E107C8"/>
    <w:rsid w:val="00E11D92"/>
    <w:rsid w:val="00E11F09"/>
    <w:rsid w:val="00E128B3"/>
    <w:rsid w:val="00E13533"/>
    <w:rsid w:val="00E138E5"/>
    <w:rsid w:val="00E14091"/>
    <w:rsid w:val="00E150D8"/>
    <w:rsid w:val="00E1510F"/>
    <w:rsid w:val="00E15737"/>
    <w:rsid w:val="00E158C0"/>
    <w:rsid w:val="00E15F70"/>
    <w:rsid w:val="00E17B5B"/>
    <w:rsid w:val="00E20561"/>
    <w:rsid w:val="00E217A9"/>
    <w:rsid w:val="00E217DF"/>
    <w:rsid w:val="00E21BE5"/>
    <w:rsid w:val="00E223E2"/>
    <w:rsid w:val="00E22A33"/>
    <w:rsid w:val="00E23A8F"/>
    <w:rsid w:val="00E24198"/>
    <w:rsid w:val="00E24EE2"/>
    <w:rsid w:val="00E259DD"/>
    <w:rsid w:val="00E26529"/>
    <w:rsid w:val="00E2692F"/>
    <w:rsid w:val="00E30275"/>
    <w:rsid w:val="00E309C6"/>
    <w:rsid w:val="00E31F39"/>
    <w:rsid w:val="00E33873"/>
    <w:rsid w:val="00E364B5"/>
    <w:rsid w:val="00E3722B"/>
    <w:rsid w:val="00E401B2"/>
    <w:rsid w:val="00E41502"/>
    <w:rsid w:val="00E4189F"/>
    <w:rsid w:val="00E41F5C"/>
    <w:rsid w:val="00E4213C"/>
    <w:rsid w:val="00E42818"/>
    <w:rsid w:val="00E43601"/>
    <w:rsid w:val="00E43BF6"/>
    <w:rsid w:val="00E446A2"/>
    <w:rsid w:val="00E44E42"/>
    <w:rsid w:val="00E45AAA"/>
    <w:rsid w:val="00E4791B"/>
    <w:rsid w:val="00E50C3E"/>
    <w:rsid w:val="00E511BA"/>
    <w:rsid w:val="00E51B58"/>
    <w:rsid w:val="00E5345D"/>
    <w:rsid w:val="00E541A5"/>
    <w:rsid w:val="00E5461F"/>
    <w:rsid w:val="00E57D53"/>
    <w:rsid w:val="00E62603"/>
    <w:rsid w:val="00E62988"/>
    <w:rsid w:val="00E62A85"/>
    <w:rsid w:val="00E62B55"/>
    <w:rsid w:val="00E6348D"/>
    <w:rsid w:val="00E63F20"/>
    <w:rsid w:val="00E649FE"/>
    <w:rsid w:val="00E658F0"/>
    <w:rsid w:val="00E65F9B"/>
    <w:rsid w:val="00E667A5"/>
    <w:rsid w:val="00E66F6D"/>
    <w:rsid w:val="00E67120"/>
    <w:rsid w:val="00E67434"/>
    <w:rsid w:val="00E70A0E"/>
    <w:rsid w:val="00E717A5"/>
    <w:rsid w:val="00E72217"/>
    <w:rsid w:val="00E73181"/>
    <w:rsid w:val="00E7426F"/>
    <w:rsid w:val="00E74391"/>
    <w:rsid w:val="00E74758"/>
    <w:rsid w:val="00E74AB4"/>
    <w:rsid w:val="00E74B1A"/>
    <w:rsid w:val="00E7640A"/>
    <w:rsid w:val="00E841D6"/>
    <w:rsid w:val="00E84456"/>
    <w:rsid w:val="00E8575B"/>
    <w:rsid w:val="00E85AE8"/>
    <w:rsid w:val="00E86070"/>
    <w:rsid w:val="00E86587"/>
    <w:rsid w:val="00E86C5A"/>
    <w:rsid w:val="00E86D05"/>
    <w:rsid w:val="00E86E7D"/>
    <w:rsid w:val="00E90C93"/>
    <w:rsid w:val="00E90D3E"/>
    <w:rsid w:val="00E913C8"/>
    <w:rsid w:val="00E91A37"/>
    <w:rsid w:val="00E93B6F"/>
    <w:rsid w:val="00E94533"/>
    <w:rsid w:val="00E945A8"/>
    <w:rsid w:val="00E95878"/>
    <w:rsid w:val="00E963A0"/>
    <w:rsid w:val="00E96C96"/>
    <w:rsid w:val="00E96FF0"/>
    <w:rsid w:val="00E97FAB"/>
    <w:rsid w:val="00EA0F55"/>
    <w:rsid w:val="00EA1DA3"/>
    <w:rsid w:val="00EA268C"/>
    <w:rsid w:val="00EA28D5"/>
    <w:rsid w:val="00EA3D60"/>
    <w:rsid w:val="00EA525D"/>
    <w:rsid w:val="00EA5306"/>
    <w:rsid w:val="00EA5C04"/>
    <w:rsid w:val="00EA5C86"/>
    <w:rsid w:val="00EB0F05"/>
    <w:rsid w:val="00EB1C3F"/>
    <w:rsid w:val="00EB25EB"/>
    <w:rsid w:val="00EB2778"/>
    <w:rsid w:val="00EB348B"/>
    <w:rsid w:val="00EB44D6"/>
    <w:rsid w:val="00EB4B05"/>
    <w:rsid w:val="00EB5A9A"/>
    <w:rsid w:val="00EB7104"/>
    <w:rsid w:val="00EC0C1D"/>
    <w:rsid w:val="00EC15F5"/>
    <w:rsid w:val="00EC17B3"/>
    <w:rsid w:val="00EC1A10"/>
    <w:rsid w:val="00EC5C54"/>
    <w:rsid w:val="00EC6955"/>
    <w:rsid w:val="00EC776B"/>
    <w:rsid w:val="00ED20FD"/>
    <w:rsid w:val="00ED218F"/>
    <w:rsid w:val="00ED243B"/>
    <w:rsid w:val="00ED3C2F"/>
    <w:rsid w:val="00ED475B"/>
    <w:rsid w:val="00ED4BE2"/>
    <w:rsid w:val="00ED5C28"/>
    <w:rsid w:val="00ED5F27"/>
    <w:rsid w:val="00ED72F7"/>
    <w:rsid w:val="00ED7309"/>
    <w:rsid w:val="00EE0DA1"/>
    <w:rsid w:val="00EE23BF"/>
    <w:rsid w:val="00EE4197"/>
    <w:rsid w:val="00EE4758"/>
    <w:rsid w:val="00EE4FDB"/>
    <w:rsid w:val="00EE587B"/>
    <w:rsid w:val="00EE6166"/>
    <w:rsid w:val="00EE7217"/>
    <w:rsid w:val="00EE7EF4"/>
    <w:rsid w:val="00EF3D43"/>
    <w:rsid w:val="00EF4054"/>
    <w:rsid w:val="00EF4622"/>
    <w:rsid w:val="00EF7D38"/>
    <w:rsid w:val="00F00B31"/>
    <w:rsid w:val="00F01763"/>
    <w:rsid w:val="00F04EB3"/>
    <w:rsid w:val="00F0664A"/>
    <w:rsid w:val="00F07B21"/>
    <w:rsid w:val="00F12C9F"/>
    <w:rsid w:val="00F138F2"/>
    <w:rsid w:val="00F13A14"/>
    <w:rsid w:val="00F13ACF"/>
    <w:rsid w:val="00F14127"/>
    <w:rsid w:val="00F15726"/>
    <w:rsid w:val="00F16B62"/>
    <w:rsid w:val="00F171D6"/>
    <w:rsid w:val="00F20940"/>
    <w:rsid w:val="00F20D2D"/>
    <w:rsid w:val="00F26849"/>
    <w:rsid w:val="00F26E77"/>
    <w:rsid w:val="00F31732"/>
    <w:rsid w:val="00F32BEB"/>
    <w:rsid w:val="00F350C8"/>
    <w:rsid w:val="00F360F0"/>
    <w:rsid w:val="00F40204"/>
    <w:rsid w:val="00F40D35"/>
    <w:rsid w:val="00F436F1"/>
    <w:rsid w:val="00F44DE2"/>
    <w:rsid w:val="00F46A51"/>
    <w:rsid w:val="00F505C9"/>
    <w:rsid w:val="00F50D23"/>
    <w:rsid w:val="00F53408"/>
    <w:rsid w:val="00F553D9"/>
    <w:rsid w:val="00F55A96"/>
    <w:rsid w:val="00F56A37"/>
    <w:rsid w:val="00F57436"/>
    <w:rsid w:val="00F612BE"/>
    <w:rsid w:val="00F61A52"/>
    <w:rsid w:val="00F62BA9"/>
    <w:rsid w:val="00F62F20"/>
    <w:rsid w:val="00F6310C"/>
    <w:rsid w:val="00F636E9"/>
    <w:rsid w:val="00F63E62"/>
    <w:rsid w:val="00F63ED1"/>
    <w:rsid w:val="00F642B7"/>
    <w:rsid w:val="00F64423"/>
    <w:rsid w:val="00F64FEF"/>
    <w:rsid w:val="00F66627"/>
    <w:rsid w:val="00F66DBC"/>
    <w:rsid w:val="00F674AF"/>
    <w:rsid w:val="00F7030B"/>
    <w:rsid w:val="00F70DF0"/>
    <w:rsid w:val="00F71257"/>
    <w:rsid w:val="00F716A0"/>
    <w:rsid w:val="00F728BD"/>
    <w:rsid w:val="00F72A10"/>
    <w:rsid w:val="00F744A4"/>
    <w:rsid w:val="00F7483B"/>
    <w:rsid w:val="00F74E97"/>
    <w:rsid w:val="00F77465"/>
    <w:rsid w:val="00F77CF9"/>
    <w:rsid w:val="00F817D4"/>
    <w:rsid w:val="00F828C2"/>
    <w:rsid w:val="00F8380F"/>
    <w:rsid w:val="00F84138"/>
    <w:rsid w:val="00F84766"/>
    <w:rsid w:val="00F84D9C"/>
    <w:rsid w:val="00F851F0"/>
    <w:rsid w:val="00F85617"/>
    <w:rsid w:val="00F8592F"/>
    <w:rsid w:val="00F86376"/>
    <w:rsid w:val="00F869EB"/>
    <w:rsid w:val="00F900F8"/>
    <w:rsid w:val="00F90200"/>
    <w:rsid w:val="00F90990"/>
    <w:rsid w:val="00F918EB"/>
    <w:rsid w:val="00F93548"/>
    <w:rsid w:val="00F95DED"/>
    <w:rsid w:val="00F9706F"/>
    <w:rsid w:val="00F97EF5"/>
    <w:rsid w:val="00FA052D"/>
    <w:rsid w:val="00FA2644"/>
    <w:rsid w:val="00FA402B"/>
    <w:rsid w:val="00FA46FE"/>
    <w:rsid w:val="00FA4890"/>
    <w:rsid w:val="00FA6125"/>
    <w:rsid w:val="00FA678D"/>
    <w:rsid w:val="00FA7176"/>
    <w:rsid w:val="00FA76C4"/>
    <w:rsid w:val="00FA7F38"/>
    <w:rsid w:val="00FB089A"/>
    <w:rsid w:val="00FB0D35"/>
    <w:rsid w:val="00FB1E8A"/>
    <w:rsid w:val="00FB2574"/>
    <w:rsid w:val="00FB2BF9"/>
    <w:rsid w:val="00FB3D9F"/>
    <w:rsid w:val="00FB41B9"/>
    <w:rsid w:val="00FB4F02"/>
    <w:rsid w:val="00FB56F0"/>
    <w:rsid w:val="00FB6DF2"/>
    <w:rsid w:val="00FB6E57"/>
    <w:rsid w:val="00FC0B13"/>
    <w:rsid w:val="00FC1CE6"/>
    <w:rsid w:val="00FC23D8"/>
    <w:rsid w:val="00FC29DD"/>
    <w:rsid w:val="00FC5C7F"/>
    <w:rsid w:val="00FC7D29"/>
    <w:rsid w:val="00FC7E00"/>
    <w:rsid w:val="00FD02A5"/>
    <w:rsid w:val="00FD02C2"/>
    <w:rsid w:val="00FD314E"/>
    <w:rsid w:val="00FD39C2"/>
    <w:rsid w:val="00FD42EB"/>
    <w:rsid w:val="00FD5093"/>
    <w:rsid w:val="00FD5741"/>
    <w:rsid w:val="00FD5974"/>
    <w:rsid w:val="00FD5FDD"/>
    <w:rsid w:val="00FD6D37"/>
    <w:rsid w:val="00FD78F5"/>
    <w:rsid w:val="00FD7C78"/>
    <w:rsid w:val="00FE039C"/>
    <w:rsid w:val="00FE231B"/>
    <w:rsid w:val="00FE5D3D"/>
    <w:rsid w:val="00FE6227"/>
    <w:rsid w:val="00FE7137"/>
    <w:rsid w:val="00FE76F8"/>
    <w:rsid w:val="00FE7951"/>
    <w:rsid w:val="00FE7A56"/>
    <w:rsid w:val="00FE7BE3"/>
    <w:rsid w:val="00FF0217"/>
    <w:rsid w:val="00FF14DD"/>
    <w:rsid w:val="00FF36FA"/>
    <w:rsid w:val="00FF36FC"/>
    <w:rsid w:val="00FF5664"/>
    <w:rsid w:val="00FF5EA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27D"/>
  </w:style>
  <w:style w:type="paragraph" w:styleId="Heading1">
    <w:name w:val="heading 1"/>
    <w:basedOn w:val="Normal"/>
    <w:link w:val="Heading1Char"/>
    <w:uiPriority w:val="9"/>
    <w:qFormat/>
    <w:rsid w:val="00B27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5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5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47C7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2106"/>
    <w:rPr>
      <w:color w:val="0563C1" w:themeColor="hyperlink"/>
      <w:u w:val="single"/>
    </w:rPr>
  </w:style>
  <w:style w:type="character" w:customStyle="1" w:styleId="Heading1Char">
    <w:name w:val="Heading 1 Char"/>
    <w:basedOn w:val="DefaultParagraphFont"/>
    <w:link w:val="Heading1"/>
    <w:uiPriority w:val="9"/>
    <w:rsid w:val="00B2727D"/>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85D0E"/>
    <w:rPr>
      <w:color w:val="954F72" w:themeColor="followedHyperlink"/>
      <w:u w:val="single"/>
    </w:rPr>
  </w:style>
  <w:style w:type="paragraph" w:styleId="ListParagraph">
    <w:name w:val="List Paragraph"/>
    <w:basedOn w:val="Normal"/>
    <w:uiPriority w:val="34"/>
    <w:qFormat/>
    <w:rsid w:val="00A63C48"/>
    <w:pPr>
      <w:ind w:left="720"/>
      <w:contextualSpacing/>
    </w:pPr>
  </w:style>
  <w:style w:type="paragraph" w:styleId="NormalWeb">
    <w:name w:val="Normal (Web)"/>
    <w:basedOn w:val="Normal"/>
    <w:uiPriority w:val="99"/>
    <w:semiHidden/>
    <w:unhideWhenUsed/>
    <w:rsid w:val="00BF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7B58"/>
  </w:style>
  <w:style w:type="paragraph" w:styleId="z-TopofForm">
    <w:name w:val="HTML Top of Form"/>
    <w:basedOn w:val="Normal"/>
    <w:next w:val="Normal"/>
    <w:link w:val="z-TopofFormChar"/>
    <w:hidden/>
    <w:uiPriority w:val="99"/>
    <w:semiHidden/>
    <w:unhideWhenUsed/>
    <w:rsid w:val="00BF7B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7B58"/>
    <w:rPr>
      <w:rFonts w:ascii="Arial" w:eastAsia="Times New Roman" w:hAnsi="Arial" w:cs="Arial"/>
      <w:vanish/>
      <w:sz w:val="16"/>
      <w:szCs w:val="16"/>
    </w:rPr>
  </w:style>
  <w:style w:type="character" w:styleId="Emphasis">
    <w:name w:val="Emphasis"/>
    <w:basedOn w:val="DefaultParagraphFont"/>
    <w:uiPriority w:val="20"/>
    <w:qFormat/>
    <w:rsid w:val="00BF7B58"/>
    <w:rPr>
      <w:i/>
      <w:iCs/>
    </w:rPr>
  </w:style>
  <w:style w:type="paragraph" w:styleId="z-BottomofForm">
    <w:name w:val="HTML Bottom of Form"/>
    <w:basedOn w:val="Normal"/>
    <w:next w:val="Normal"/>
    <w:link w:val="z-BottomofFormChar"/>
    <w:hidden/>
    <w:uiPriority w:val="99"/>
    <w:semiHidden/>
    <w:unhideWhenUsed/>
    <w:rsid w:val="00BF7B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7B5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A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43E"/>
    <w:rPr>
      <w:rFonts w:ascii="Segoe UI" w:hAnsi="Segoe UI" w:cs="Segoe UI"/>
      <w:sz w:val="18"/>
      <w:szCs w:val="18"/>
    </w:rPr>
  </w:style>
  <w:style w:type="character" w:styleId="CommentReference">
    <w:name w:val="annotation reference"/>
    <w:basedOn w:val="DefaultParagraphFont"/>
    <w:uiPriority w:val="99"/>
    <w:semiHidden/>
    <w:unhideWhenUsed/>
    <w:rsid w:val="0075580E"/>
    <w:rPr>
      <w:sz w:val="16"/>
      <w:szCs w:val="16"/>
    </w:rPr>
  </w:style>
  <w:style w:type="paragraph" w:styleId="CommentText">
    <w:name w:val="annotation text"/>
    <w:basedOn w:val="Normal"/>
    <w:link w:val="CommentTextChar"/>
    <w:uiPriority w:val="99"/>
    <w:semiHidden/>
    <w:unhideWhenUsed/>
    <w:rsid w:val="0075580E"/>
    <w:pPr>
      <w:spacing w:line="240" w:lineRule="auto"/>
    </w:pPr>
    <w:rPr>
      <w:sz w:val="20"/>
      <w:szCs w:val="20"/>
    </w:rPr>
  </w:style>
  <w:style w:type="character" w:customStyle="1" w:styleId="CommentTextChar">
    <w:name w:val="Comment Text Char"/>
    <w:basedOn w:val="DefaultParagraphFont"/>
    <w:link w:val="CommentText"/>
    <w:uiPriority w:val="99"/>
    <w:semiHidden/>
    <w:rsid w:val="0075580E"/>
    <w:rPr>
      <w:sz w:val="20"/>
      <w:szCs w:val="20"/>
    </w:rPr>
  </w:style>
  <w:style w:type="paragraph" w:styleId="CommentSubject">
    <w:name w:val="annotation subject"/>
    <w:basedOn w:val="CommentText"/>
    <w:next w:val="CommentText"/>
    <w:link w:val="CommentSubjectChar"/>
    <w:uiPriority w:val="99"/>
    <w:semiHidden/>
    <w:unhideWhenUsed/>
    <w:rsid w:val="0075580E"/>
    <w:rPr>
      <w:b/>
      <w:bCs/>
    </w:rPr>
  </w:style>
  <w:style w:type="character" w:customStyle="1" w:styleId="CommentSubjectChar">
    <w:name w:val="Comment Subject Char"/>
    <w:basedOn w:val="CommentTextChar"/>
    <w:link w:val="CommentSubject"/>
    <w:uiPriority w:val="99"/>
    <w:semiHidden/>
    <w:rsid w:val="0075580E"/>
    <w:rPr>
      <w:b/>
      <w:bCs/>
      <w:sz w:val="20"/>
      <w:szCs w:val="20"/>
    </w:rPr>
  </w:style>
  <w:style w:type="paragraph" w:styleId="NoSpacing">
    <w:name w:val="No Spacing"/>
    <w:uiPriority w:val="1"/>
    <w:qFormat/>
    <w:rsid w:val="0075580E"/>
    <w:pPr>
      <w:spacing w:after="0" w:line="240" w:lineRule="auto"/>
    </w:pPr>
  </w:style>
  <w:style w:type="character" w:customStyle="1" w:styleId="Heading2Char">
    <w:name w:val="Heading 2 Char"/>
    <w:basedOn w:val="DefaultParagraphFont"/>
    <w:link w:val="Heading2"/>
    <w:uiPriority w:val="9"/>
    <w:rsid w:val="007558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580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5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0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5580E"/>
    <w:rPr>
      <w:i/>
      <w:iCs/>
      <w:color w:val="404040" w:themeColor="text1" w:themeTint="BF"/>
    </w:rPr>
  </w:style>
  <w:style w:type="character" w:customStyle="1" w:styleId="smalltxt">
    <w:name w:val="smalltxt"/>
    <w:basedOn w:val="DefaultParagraphFont"/>
    <w:rsid w:val="00B47720"/>
  </w:style>
  <w:style w:type="paragraph" w:styleId="Header">
    <w:name w:val="header"/>
    <w:basedOn w:val="Normal"/>
    <w:link w:val="HeaderChar"/>
    <w:uiPriority w:val="99"/>
    <w:unhideWhenUsed/>
    <w:rsid w:val="000F5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F6"/>
  </w:style>
  <w:style w:type="paragraph" w:styleId="Footer">
    <w:name w:val="footer"/>
    <w:basedOn w:val="Normal"/>
    <w:link w:val="FooterChar"/>
    <w:uiPriority w:val="99"/>
    <w:unhideWhenUsed/>
    <w:rsid w:val="000F5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F6"/>
  </w:style>
  <w:style w:type="character" w:styleId="LineNumber">
    <w:name w:val="line number"/>
    <w:basedOn w:val="DefaultParagraphFont"/>
    <w:uiPriority w:val="99"/>
    <w:semiHidden/>
    <w:unhideWhenUsed/>
    <w:rsid w:val="00A80954"/>
  </w:style>
  <w:style w:type="character" w:customStyle="1" w:styleId="Heading5Char">
    <w:name w:val="Heading 5 Char"/>
    <w:basedOn w:val="DefaultParagraphFont"/>
    <w:link w:val="Heading5"/>
    <w:uiPriority w:val="9"/>
    <w:semiHidden/>
    <w:rsid w:val="00A47C73"/>
    <w:rPr>
      <w:rFonts w:asciiTheme="majorHAnsi" w:eastAsiaTheme="majorEastAsia" w:hAnsiTheme="majorHAnsi" w:cstheme="majorBidi"/>
      <w:color w:val="2E74B5" w:themeColor="accent1" w:themeShade="BF"/>
    </w:rPr>
  </w:style>
  <w:style w:type="character" w:customStyle="1" w:styleId="current-selection">
    <w:name w:val="current-selection"/>
    <w:basedOn w:val="DefaultParagraphFont"/>
    <w:rsid w:val="002F10F8"/>
  </w:style>
  <w:style w:type="character" w:customStyle="1" w:styleId="ls1">
    <w:name w:val="ls1"/>
    <w:basedOn w:val="DefaultParagraphFont"/>
    <w:rsid w:val="002F10F8"/>
  </w:style>
  <w:style w:type="character" w:customStyle="1" w:styleId="title-text">
    <w:name w:val="title-text"/>
    <w:basedOn w:val="DefaultParagraphFont"/>
    <w:rsid w:val="001F36A0"/>
  </w:style>
  <w:style w:type="character" w:customStyle="1" w:styleId="text">
    <w:name w:val="text"/>
    <w:basedOn w:val="DefaultParagraphFont"/>
    <w:rsid w:val="0058523A"/>
  </w:style>
  <w:style w:type="character" w:customStyle="1" w:styleId="author-ref">
    <w:name w:val="author-ref"/>
    <w:basedOn w:val="DefaultParagraphFont"/>
    <w:rsid w:val="0058523A"/>
  </w:style>
  <w:style w:type="character" w:customStyle="1" w:styleId="size-xl">
    <w:name w:val="size-xl"/>
    <w:basedOn w:val="DefaultParagraphFont"/>
    <w:rsid w:val="003A19B1"/>
  </w:style>
  <w:style w:type="character" w:customStyle="1" w:styleId="size-m">
    <w:name w:val="size-m"/>
    <w:basedOn w:val="DefaultParagraphFont"/>
    <w:rsid w:val="003A19B1"/>
  </w:style>
  <w:style w:type="character" w:customStyle="1" w:styleId="authorsname">
    <w:name w:val="authors__name"/>
    <w:basedOn w:val="DefaultParagraphFont"/>
    <w:rsid w:val="003252A8"/>
  </w:style>
  <w:style w:type="paragraph" w:styleId="HTMLPreformatted">
    <w:name w:val="HTML Preformatted"/>
    <w:basedOn w:val="Normal"/>
    <w:link w:val="HTMLPreformattedChar"/>
    <w:uiPriority w:val="99"/>
    <w:unhideWhenUsed/>
    <w:rsid w:val="00F0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B3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95875">
      <w:bodyDiv w:val="1"/>
      <w:marLeft w:val="0"/>
      <w:marRight w:val="0"/>
      <w:marTop w:val="0"/>
      <w:marBottom w:val="0"/>
      <w:divBdr>
        <w:top w:val="none" w:sz="0" w:space="0" w:color="auto"/>
        <w:left w:val="none" w:sz="0" w:space="0" w:color="auto"/>
        <w:bottom w:val="none" w:sz="0" w:space="0" w:color="auto"/>
        <w:right w:val="none" w:sz="0" w:space="0" w:color="auto"/>
      </w:divBdr>
      <w:divsChild>
        <w:div w:id="1613131204">
          <w:marLeft w:val="0"/>
          <w:marRight w:val="0"/>
          <w:marTop w:val="0"/>
          <w:marBottom w:val="0"/>
          <w:divBdr>
            <w:top w:val="none" w:sz="0" w:space="0" w:color="auto"/>
            <w:left w:val="none" w:sz="0" w:space="0" w:color="auto"/>
            <w:bottom w:val="none" w:sz="0" w:space="0" w:color="auto"/>
            <w:right w:val="none" w:sz="0" w:space="0" w:color="auto"/>
          </w:divBdr>
          <w:divsChild>
            <w:div w:id="1594431689">
              <w:marLeft w:val="0"/>
              <w:marRight w:val="0"/>
              <w:marTop w:val="0"/>
              <w:marBottom w:val="0"/>
              <w:divBdr>
                <w:top w:val="none" w:sz="0" w:space="0" w:color="auto"/>
                <w:left w:val="none" w:sz="0" w:space="0" w:color="auto"/>
                <w:bottom w:val="none" w:sz="0" w:space="0" w:color="auto"/>
                <w:right w:val="none" w:sz="0" w:space="0" w:color="auto"/>
              </w:divBdr>
              <w:divsChild>
                <w:div w:id="1161232479">
                  <w:marLeft w:val="0"/>
                  <w:marRight w:val="0"/>
                  <w:marTop w:val="0"/>
                  <w:marBottom w:val="0"/>
                  <w:divBdr>
                    <w:top w:val="none" w:sz="0" w:space="0" w:color="auto"/>
                    <w:left w:val="none" w:sz="0" w:space="0" w:color="auto"/>
                    <w:bottom w:val="none" w:sz="0" w:space="0" w:color="auto"/>
                    <w:right w:val="none" w:sz="0" w:space="0" w:color="auto"/>
                  </w:divBdr>
                </w:div>
                <w:div w:id="656618238">
                  <w:marLeft w:val="0"/>
                  <w:marRight w:val="0"/>
                  <w:marTop w:val="0"/>
                  <w:marBottom w:val="0"/>
                  <w:divBdr>
                    <w:top w:val="none" w:sz="0" w:space="0" w:color="auto"/>
                    <w:left w:val="none" w:sz="0" w:space="0" w:color="auto"/>
                    <w:bottom w:val="none" w:sz="0" w:space="0" w:color="auto"/>
                    <w:right w:val="none" w:sz="0" w:space="0" w:color="auto"/>
                  </w:divBdr>
                  <w:divsChild>
                    <w:div w:id="1972323327">
                      <w:marLeft w:val="0"/>
                      <w:marRight w:val="0"/>
                      <w:marTop w:val="0"/>
                      <w:marBottom w:val="0"/>
                      <w:divBdr>
                        <w:top w:val="none" w:sz="0" w:space="0" w:color="auto"/>
                        <w:left w:val="none" w:sz="0" w:space="0" w:color="auto"/>
                        <w:bottom w:val="none" w:sz="0" w:space="0" w:color="auto"/>
                        <w:right w:val="none" w:sz="0" w:space="0" w:color="auto"/>
                      </w:divBdr>
                      <w:divsChild>
                        <w:div w:id="1404912487">
                          <w:marLeft w:val="0"/>
                          <w:marRight w:val="0"/>
                          <w:marTop w:val="150"/>
                          <w:marBottom w:val="0"/>
                          <w:divBdr>
                            <w:top w:val="none" w:sz="0" w:space="0" w:color="auto"/>
                            <w:left w:val="none" w:sz="0" w:space="0" w:color="auto"/>
                            <w:bottom w:val="none" w:sz="0" w:space="0" w:color="auto"/>
                            <w:right w:val="none" w:sz="0" w:space="0" w:color="auto"/>
                          </w:divBdr>
                          <w:divsChild>
                            <w:div w:id="634917675">
                              <w:marLeft w:val="0"/>
                              <w:marRight w:val="0"/>
                              <w:marTop w:val="0"/>
                              <w:marBottom w:val="0"/>
                              <w:divBdr>
                                <w:top w:val="none" w:sz="0" w:space="0" w:color="auto"/>
                                <w:left w:val="none" w:sz="0" w:space="0" w:color="auto"/>
                                <w:bottom w:val="none" w:sz="0" w:space="0" w:color="auto"/>
                                <w:right w:val="none" w:sz="0" w:space="0" w:color="auto"/>
                              </w:divBdr>
                              <w:divsChild>
                                <w:div w:id="8627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023474">
          <w:marLeft w:val="0"/>
          <w:marRight w:val="0"/>
          <w:marTop w:val="0"/>
          <w:marBottom w:val="0"/>
          <w:divBdr>
            <w:top w:val="none" w:sz="0" w:space="0" w:color="auto"/>
            <w:left w:val="none" w:sz="0" w:space="0" w:color="auto"/>
            <w:bottom w:val="none" w:sz="0" w:space="0" w:color="auto"/>
            <w:right w:val="none" w:sz="0" w:space="0" w:color="auto"/>
          </w:divBdr>
          <w:divsChild>
            <w:div w:id="1978684248">
              <w:marLeft w:val="0"/>
              <w:marRight w:val="0"/>
              <w:marTop w:val="180"/>
              <w:marBottom w:val="0"/>
              <w:divBdr>
                <w:top w:val="none" w:sz="0" w:space="0" w:color="auto"/>
                <w:left w:val="none" w:sz="0" w:space="0" w:color="auto"/>
                <w:bottom w:val="none" w:sz="0" w:space="0" w:color="auto"/>
                <w:right w:val="none" w:sz="0" w:space="0" w:color="auto"/>
              </w:divBdr>
              <w:divsChild>
                <w:div w:id="1222326289">
                  <w:marLeft w:val="0"/>
                  <w:marRight w:val="0"/>
                  <w:marTop w:val="0"/>
                  <w:marBottom w:val="0"/>
                  <w:divBdr>
                    <w:top w:val="none" w:sz="0" w:space="0" w:color="auto"/>
                    <w:left w:val="none" w:sz="0" w:space="0" w:color="auto"/>
                    <w:bottom w:val="none" w:sz="0" w:space="0" w:color="auto"/>
                    <w:right w:val="none" w:sz="0" w:space="0" w:color="auto"/>
                  </w:divBdr>
                  <w:divsChild>
                    <w:div w:id="468011699">
                      <w:marLeft w:val="0"/>
                      <w:marRight w:val="0"/>
                      <w:marTop w:val="0"/>
                      <w:marBottom w:val="0"/>
                      <w:divBdr>
                        <w:top w:val="none" w:sz="0" w:space="0" w:color="auto"/>
                        <w:left w:val="none" w:sz="0" w:space="0" w:color="auto"/>
                        <w:bottom w:val="none" w:sz="0" w:space="0" w:color="auto"/>
                        <w:right w:val="none" w:sz="0" w:space="0" w:color="auto"/>
                      </w:divBdr>
                      <w:divsChild>
                        <w:div w:id="656499369">
                          <w:marLeft w:val="0"/>
                          <w:marRight w:val="0"/>
                          <w:marTop w:val="120"/>
                          <w:marBottom w:val="0"/>
                          <w:divBdr>
                            <w:top w:val="none" w:sz="0" w:space="0" w:color="auto"/>
                            <w:left w:val="none" w:sz="0" w:space="0" w:color="auto"/>
                            <w:bottom w:val="none" w:sz="0" w:space="0" w:color="auto"/>
                            <w:right w:val="none" w:sz="0" w:space="0" w:color="auto"/>
                          </w:divBdr>
                          <w:divsChild>
                            <w:div w:id="6827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35567">
      <w:bodyDiv w:val="1"/>
      <w:marLeft w:val="0"/>
      <w:marRight w:val="0"/>
      <w:marTop w:val="0"/>
      <w:marBottom w:val="0"/>
      <w:divBdr>
        <w:top w:val="none" w:sz="0" w:space="0" w:color="auto"/>
        <w:left w:val="none" w:sz="0" w:space="0" w:color="auto"/>
        <w:bottom w:val="none" w:sz="0" w:space="0" w:color="auto"/>
        <w:right w:val="none" w:sz="0" w:space="0" w:color="auto"/>
      </w:divBdr>
    </w:div>
    <w:div w:id="110320834">
      <w:bodyDiv w:val="1"/>
      <w:marLeft w:val="0"/>
      <w:marRight w:val="0"/>
      <w:marTop w:val="0"/>
      <w:marBottom w:val="0"/>
      <w:divBdr>
        <w:top w:val="none" w:sz="0" w:space="0" w:color="auto"/>
        <w:left w:val="none" w:sz="0" w:space="0" w:color="auto"/>
        <w:bottom w:val="none" w:sz="0" w:space="0" w:color="auto"/>
        <w:right w:val="none" w:sz="0" w:space="0" w:color="auto"/>
      </w:divBdr>
    </w:div>
    <w:div w:id="112134985">
      <w:bodyDiv w:val="1"/>
      <w:marLeft w:val="0"/>
      <w:marRight w:val="0"/>
      <w:marTop w:val="0"/>
      <w:marBottom w:val="0"/>
      <w:divBdr>
        <w:top w:val="none" w:sz="0" w:space="0" w:color="auto"/>
        <w:left w:val="none" w:sz="0" w:space="0" w:color="auto"/>
        <w:bottom w:val="none" w:sz="0" w:space="0" w:color="auto"/>
        <w:right w:val="none" w:sz="0" w:space="0" w:color="auto"/>
      </w:divBdr>
      <w:divsChild>
        <w:div w:id="970016866">
          <w:marLeft w:val="1354"/>
          <w:marRight w:val="0"/>
          <w:marTop w:val="200"/>
          <w:marBottom w:val="109"/>
          <w:divBdr>
            <w:top w:val="none" w:sz="0" w:space="0" w:color="auto"/>
            <w:left w:val="none" w:sz="0" w:space="0" w:color="auto"/>
            <w:bottom w:val="none" w:sz="0" w:space="0" w:color="auto"/>
            <w:right w:val="none" w:sz="0" w:space="0" w:color="auto"/>
          </w:divBdr>
        </w:div>
      </w:divsChild>
    </w:div>
    <w:div w:id="294873573">
      <w:bodyDiv w:val="1"/>
      <w:marLeft w:val="0"/>
      <w:marRight w:val="0"/>
      <w:marTop w:val="0"/>
      <w:marBottom w:val="0"/>
      <w:divBdr>
        <w:top w:val="none" w:sz="0" w:space="0" w:color="auto"/>
        <w:left w:val="none" w:sz="0" w:space="0" w:color="auto"/>
        <w:bottom w:val="none" w:sz="0" w:space="0" w:color="auto"/>
        <w:right w:val="none" w:sz="0" w:space="0" w:color="auto"/>
      </w:divBdr>
    </w:div>
    <w:div w:id="398022141">
      <w:bodyDiv w:val="1"/>
      <w:marLeft w:val="0"/>
      <w:marRight w:val="0"/>
      <w:marTop w:val="0"/>
      <w:marBottom w:val="0"/>
      <w:divBdr>
        <w:top w:val="none" w:sz="0" w:space="0" w:color="auto"/>
        <w:left w:val="none" w:sz="0" w:space="0" w:color="auto"/>
        <w:bottom w:val="none" w:sz="0" w:space="0" w:color="auto"/>
        <w:right w:val="none" w:sz="0" w:space="0" w:color="auto"/>
      </w:divBdr>
    </w:div>
    <w:div w:id="434516549">
      <w:bodyDiv w:val="1"/>
      <w:marLeft w:val="0"/>
      <w:marRight w:val="0"/>
      <w:marTop w:val="0"/>
      <w:marBottom w:val="0"/>
      <w:divBdr>
        <w:top w:val="none" w:sz="0" w:space="0" w:color="auto"/>
        <w:left w:val="none" w:sz="0" w:space="0" w:color="auto"/>
        <w:bottom w:val="none" w:sz="0" w:space="0" w:color="auto"/>
        <w:right w:val="none" w:sz="0" w:space="0" w:color="auto"/>
      </w:divBdr>
    </w:div>
    <w:div w:id="468858491">
      <w:bodyDiv w:val="1"/>
      <w:marLeft w:val="0"/>
      <w:marRight w:val="0"/>
      <w:marTop w:val="0"/>
      <w:marBottom w:val="0"/>
      <w:divBdr>
        <w:top w:val="none" w:sz="0" w:space="0" w:color="auto"/>
        <w:left w:val="none" w:sz="0" w:space="0" w:color="auto"/>
        <w:bottom w:val="none" w:sz="0" w:space="0" w:color="auto"/>
        <w:right w:val="none" w:sz="0" w:space="0" w:color="auto"/>
      </w:divBdr>
    </w:div>
    <w:div w:id="563293809">
      <w:bodyDiv w:val="1"/>
      <w:marLeft w:val="0"/>
      <w:marRight w:val="0"/>
      <w:marTop w:val="0"/>
      <w:marBottom w:val="0"/>
      <w:divBdr>
        <w:top w:val="none" w:sz="0" w:space="0" w:color="auto"/>
        <w:left w:val="none" w:sz="0" w:space="0" w:color="auto"/>
        <w:bottom w:val="none" w:sz="0" w:space="0" w:color="auto"/>
        <w:right w:val="none" w:sz="0" w:space="0" w:color="auto"/>
      </w:divBdr>
    </w:div>
    <w:div w:id="598758608">
      <w:bodyDiv w:val="1"/>
      <w:marLeft w:val="0"/>
      <w:marRight w:val="0"/>
      <w:marTop w:val="0"/>
      <w:marBottom w:val="0"/>
      <w:divBdr>
        <w:top w:val="none" w:sz="0" w:space="0" w:color="auto"/>
        <w:left w:val="none" w:sz="0" w:space="0" w:color="auto"/>
        <w:bottom w:val="none" w:sz="0" w:space="0" w:color="auto"/>
        <w:right w:val="none" w:sz="0" w:space="0" w:color="auto"/>
      </w:divBdr>
    </w:div>
    <w:div w:id="750855947">
      <w:bodyDiv w:val="1"/>
      <w:marLeft w:val="0"/>
      <w:marRight w:val="0"/>
      <w:marTop w:val="0"/>
      <w:marBottom w:val="0"/>
      <w:divBdr>
        <w:top w:val="none" w:sz="0" w:space="0" w:color="auto"/>
        <w:left w:val="none" w:sz="0" w:space="0" w:color="auto"/>
        <w:bottom w:val="none" w:sz="0" w:space="0" w:color="auto"/>
        <w:right w:val="none" w:sz="0" w:space="0" w:color="auto"/>
      </w:divBdr>
    </w:div>
    <w:div w:id="836574984">
      <w:bodyDiv w:val="1"/>
      <w:marLeft w:val="0"/>
      <w:marRight w:val="0"/>
      <w:marTop w:val="0"/>
      <w:marBottom w:val="0"/>
      <w:divBdr>
        <w:top w:val="none" w:sz="0" w:space="0" w:color="auto"/>
        <w:left w:val="none" w:sz="0" w:space="0" w:color="auto"/>
        <w:bottom w:val="none" w:sz="0" w:space="0" w:color="auto"/>
        <w:right w:val="none" w:sz="0" w:space="0" w:color="auto"/>
      </w:divBdr>
    </w:div>
    <w:div w:id="879441334">
      <w:bodyDiv w:val="1"/>
      <w:marLeft w:val="0"/>
      <w:marRight w:val="0"/>
      <w:marTop w:val="0"/>
      <w:marBottom w:val="0"/>
      <w:divBdr>
        <w:top w:val="none" w:sz="0" w:space="0" w:color="auto"/>
        <w:left w:val="none" w:sz="0" w:space="0" w:color="auto"/>
        <w:bottom w:val="none" w:sz="0" w:space="0" w:color="auto"/>
        <w:right w:val="none" w:sz="0" w:space="0" w:color="auto"/>
      </w:divBdr>
    </w:div>
    <w:div w:id="931544235">
      <w:bodyDiv w:val="1"/>
      <w:marLeft w:val="0"/>
      <w:marRight w:val="0"/>
      <w:marTop w:val="0"/>
      <w:marBottom w:val="0"/>
      <w:divBdr>
        <w:top w:val="none" w:sz="0" w:space="0" w:color="auto"/>
        <w:left w:val="none" w:sz="0" w:space="0" w:color="auto"/>
        <w:bottom w:val="none" w:sz="0" w:space="0" w:color="auto"/>
        <w:right w:val="none" w:sz="0" w:space="0" w:color="auto"/>
      </w:divBdr>
    </w:div>
    <w:div w:id="1093011668">
      <w:bodyDiv w:val="1"/>
      <w:marLeft w:val="0"/>
      <w:marRight w:val="0"/>
      <w:marTop w:val="0"/>
      <w:marBottom w:val="0"/>
      <w:divBdr>
        <w:top w:val="none" w:sz="0" w:space="0" w:color="auto"/>
        <w:left w:val="none" w:sz="0" w:space="0" w:color="auto"/>
        <w:bottom w:val="none" w:sz="0" w:space="0" w:color="auto"/>
        <w:right w:val="none" w:sz="0" w:space="0" w:color="auto"/>
      </w:divBdr>
    </w:div>
    <w:div w:id="1134952619">
      <w:bodyDiv w:val="1"/>
      <w:marLeft w:val="0"/>
      <w:marRight w:val="0"/>
      <w:marTop w:val="0"/>
      <w:marBottom w:val="0"/>
      <w:divBdr>
        <w:top w:val="none" w:sz="0" w:space="0" w:color="auto"/>
        <w:left w:val="none" w:sz="0" w:space="0" w:color="auto"/>
        <w:bottom w:val="none" w:sz="0" w:space="0" w:color="auto"/>
        <w:right w:val="none" w:sz="0" w:space="0" w:color="auto"/>
      </w:divBdr>
    </w:div>
    <w:div w:id="1139540965">
      <w:bodyDiv w:val="1"/>
      <w:marLeft w:val="0"/>
      <w:marRight w:val="0"/>
      <w:marTop w:val="0"/>
      <w:marBottom w:val="0"/>
      <w:divBdr>
        <w:top w:val="none" w:sz="0" w:space="0" w:color="auto"/>
        <w:left w:val="none" w:sz="0" w:space="0" w:color="auto"/>
        <w:bottom w:val="none" w:sz="0" w:space="0" w:color="auto"/>
        <w:right w:val="none" w:sz="0" w:space="0" w:color="auto"/>
      </w:divBdr>
    </w:div>
    <w:div w:id="1167818145">
      <w:bodyDiv w:val="1"/>
      <w:marLeft w:val="0"/>
      <w:marRight w:val="0"/>
      <w:marTop w:val="0"/>
      <w:marBottom w:val="0"/>
      <w:divBdr>
        <w:top w:val="none" w:sz="0" w:space="0" w:color="auto"/>
        <w:left w:val="none" w:sz="0" w:space="0" w:color="auto"/>
        <w:bottom w:val="none" w:sz="0" w:space="0" w:color="auto"/>
        <w:right w:val="none" w:sz="0" w:space="0" w:color="auto"/>
      </w:divBdr>
    </w:div>
    <w:div w:id="1558469314">
      <w:bodyDiv w:val="1"/>
      <w:marLeft w:val="0"/>
      <w:marRight w:val="0"/>
      <w:marTop w:val="0"/>
      <w:marBottom w:val="0"/>
      <w:divBdr>
        <w:top w:val="none" w:sz="0" w:space="0" w:color="auto"/>
        <w:left w:val="none" w:sz="0" w:space="0" w:color="auto"/>
        <w:bottom w:val="none" w:sz="0" w:space="0" w:color="auto"/>
        <w:right w:val="none" w:sz="0" w:space="0" w:color="auto"/>
      </w:divBdr>
    </w:div>
    <w:div w:id="1622151341">
      <w:bodyDiv w:val="1"/>
      <w:marLeft w:val="0"/>
      <w:marRight w:val="0"/>
      <w:marTop w:val="0"/>
      <w:marBottom w:val="0"/>
      <w:divBdr>
        <w:top w:val="none" w:sz="0" w:space="0" w:color="auto"/>
        <w:left w:val="none" w:sz="0" w:space="0" w:color="auto"/>
        <w:bottom w:val="none" w:sz="0" w:space="0" w:color="auto"/>
        <w:right w:val="none" w:sz="0" w:space="0" w:color="auto"/>
      </w:divBdr>
    </w:div>
    <w:div w:id="1670281823">
      <w:bodyDiv w:val="1"/>
      <w:marLeft w:val="0"/>
      <w:marRight w:val="0"/>
      <w:marTop w:val="0"/>
      <w:marBottom w:val="0"/>
      <w:divBdr>
        <w:top w:val="none" w:sz="0" w:space="0" w:color="auto"/>
        <w:left w:val="none" w:sz="0" w:space="0" w:color="auto"/>
        <w:bottom w:val="none" w:sz="0" w:space="0" w:color="auto"/>
        <w:right w:val="none" w:sz="0" w:space="0" w:color="auto"/>
      </w:divBdr>
    </w:div>
    <w:div w:id="1722512749">
      <w:bodyDiv w:val="1"/>
      <w:marLeft w:val="0"/>
      <w:marRight w:val="0"/>
      <w:marTop w:val="0"/>
      <w:marBottom w:val="0"/>
      <w:divBdr>
        <w:top w:val="none" w:sz="0" w:space="0" w:color="auto"/>
        <w:left w:val="none" w:sz="0" w:space="0" w:color="auto"/>
        <w:bottom w:val="none" w:sz="0" w:space="0" w:color="auto"/>
        <w:right w:val="none" w:sz="0" w:space="0" w:color="auto"/>
      </w:divBdr>
    </w:div>
    <w:div w:id="1776755478">
      <w:bodyDiv w:val="1"/>
      <w:marLeft w:val="0"/>
      <w:marRight w:val="0"/>
      <w:marTop w:val="0"/>
      <w:marBottom w:val="0"/>
      <w:divBdr>
        <w:top w:val="none" w:sz="0" w:space="0" w:color="auto"/>
        <w:left w:val="none" w:sz="0" w:space="0" w:color="auto"/>
        <w:bottom w:val="none" w:sz="0" w:space="0" w:color="auto"/>
        <w:right w:val="none" w:sz="0" w:space="0" w:color="auto"/>
      </w:divBdr>
    </w:div>
    <w:div w:id="1847400419">
      <w:bodyDiv w:val="1"/>
      <w:marLeft w:val="0"/>
      <w:marRight w:val="0"/>
      <w:marTop w:val="0"/>
      <w:marBottom w:val="0"/>
      <w:divBdr>
        <w:top w:val="none" w:sz="0" w:space="0" w:color="auto"/>
        <w:left w:val="none" w:sz="0" w:space="0" w:color="auto"/>
        <w:bottom w:val="none" w:sz="0" w:space="0" w:color="auto"/>
        <w:right w:val="none" w:sz="0" w:space="0" w:color="auto"/>
      </w:divBdr>
    </w:div>
    <w:div w:id="1981225043">
      <w:bodyDiv w:val="1"/>
      <w:marLeft w:val="0"/>
      <w:marRight w:val="0"/>
      <w:marTop w:val="0"/>
      <w:marBottom w:val="0"/>
      <w:divBdr>
        <w:top w:val="none" w:sz="0" w:space="0" w:color="auto"/>
        <w:left w:val="none" w:sz="0" w:space="0" w:color="auto"/>
        <w:bottom w:val="none" w:sz="0" w:space="0" w:color="auto"/>
        <w:right w:val="none" w:sz="0" w:space="0" w:color="auto"/>
      </w:divBdr>
    </w:div>
    <w:div w:id="2062752319">
      <w:bodyDiv w:val="1"/>
      <w:marLeft w:val="0"/>
      <w:marRight w:val="0"/>
      <w:marTop w:val="0"/>
      <w:marBottom w:val="0"/>
      <w:divBdr>
        <w:top w:val="none" w:sz="0" w:space="0" w:color="auto"/>
        <w:left w:val="none" w:sz="0" w:space="0" w:color="auto"/>
        <w:bottom w:val="none" w:sz="0" w:space="0" w:color="auto"/>
        <w:right w:val="none" w:sz="0" w:space="0" w:color="auto"/>
      </w:divBdr>
    </w:div>
    <w:div w:id="21418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EE84-CF5D-4C82-817E-C5CE58C2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dhurbaneupane</dc:creator>
  <cp:keywords/>
  <dc:description/>
  <cp:lastModifiedBy>titan</cp:lastModifiedBy>
  <cp:revision>4</cp:revision>
  <cp:lastPrinted>2018-05-16T05:54:00Z</cp:lastPrinted>
  <dcterms:created xsi:type="dcterms:W3CDTF">2018-05-16T06:02:00Z</dcterms:created>
  <dcterms:modified xsi:type="dcterms:W3CDTF">2018-05-16T13:17:00Z</dcterms:modified>
</cp:coreProperties>
</file>